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F3" w:rsidRDefault="00B34BF3" w:rsidP="00736960">
      <w:pPr>
        <w:spacing w:beforeLines="50" w:afterLines="15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中央生态环境保护督察整改情况公示表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80"/>
        <w:gridCol w:w="1224"/>
        <w:gridCol w:w="5217"/>
      </w:tblGrid>
      <w:tr w:rsidR="00B34BF3" w:rsidTr="00CE555B">
        <w:trPr>
          <w:trHeight w:val="393"/>
          <w:jc w:val="center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4BF3" w:rsidRDefault="00B34BF3" w:rsidP="00CE555B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整改任务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4BF3" w:rsidRDefault="00B34BF3" w:rsidP="00CE555B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任务编号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4BF3" w:rsidRDefault="00B34BF3" w:rsidP="00CE555B">
            <w:pPr>
              <w:overflowPunct w:val="0"/>
              <w:topLinePunct/>
              <w:spacing w:beforeAutospacing="1" w:afterAutospacing="1"/>
              <w:jc w:val="center"/>
              <w:rPr>
                <w:rFonts w:ascii="黑体" w:eastAsia="黑体" w:hAnsi="黑体" w:cs="黑体"/>
                <w:color w:val="595959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市级方案第</w:t>
            </w:r>
            <w:r>
              <w:rPr>
                <w:rFonts w:ascii="黑体" w:eastAsia="黑体" w:hAnsi="黑体" w:cs="黑体"/>
                <w:sz w:val="24"/>
              </w:rPr>
              <w:t>12</w:t>
            </w:r>
            <w:r>
              <w:rPr>
                <w:rFonts w:ascii="黑体" w:eastAsia="黑体" w:hAnsi="黑体" w:cs="黑体" w:hint="eastAsia"/>
                <w:sz w:val="24"/>
              </w:rPr>
              <w:t>项</w:t>
            </w:r>
          </w:p>
        </w:tc>
      </w:tr>
      <w:tr w:rsidR="00B34BF3" w:rsidTr="00CE555B">
        <w:trPr>
          <w:trHeight w:val="1213"/>
          <w:jc w:val="center"/>
        </w:trPr>
        <w:tc>
          <w:tcPr>
            <w:tcW w:w="2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4BF3" w:rsidRDefault="00B34BF3" w:rsidP="00CE555B">
            <w:pPr>
              <w:overflowPunct w:val="0"/>
              <w:topLinePunct/>
              <w:spacing w:beforeAutospacing="1" w:afterAutospacing="1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4BF3" w:rsidRDefault="00B34BF3" w:rsidP="00CE555B">
            <w:pPr>
              <w:overflowPunct w:val="0"/>
              <w:topLinePunct/>
              <w:spacing w:beforeAutospacing="1" w:afterAutospacing="1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问题概述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4BF3" w:rsidRDefault="00B34BF3" w:rsidP="00CE555B">
            <w:pPr>
              <w:overflowPunct w:val="0"/>
              <w:topLinePunct/>
              <w:spacing w:beforeAutospacing="1" w:afterAutospacing="1"/>
              <w:rPr>
                <w:rFonts w:ascii="黑体" w:eastAsia="黑体" w:hAnsi="黑体" w:cs="黑体"/>
                <w:color w:val="595959"/>
                <w:kern w:val="0"/>
                <w:sz w:val="36"/>
                <w:szCs w:val="36"/>
              </w:rPr>
            </w:pPr>
            <w:r w:rsidRPr="0086795E">
              <w:rPr>
                <w:rFonts w:ascii="黑体" w:eastAsia="黑体" w:hAnsi="黑体" w:cs="黑体" w:hint="eastAsia"/>
                <w:sz w:val="24"/>
              </w:rPr>
              <w:t>一些地区在</w:t>
            </w:r>
            <w:r w:rsidRPr="0086795E">
              <w:rPr>
                <w:rFonts w:ascii="黑体" w:eastAsia="黑体" w:hAnsi="黑体" w:cs="黑体"/>
                <w:sz w:val="24"/>
              </w:rPr>
              <w:t>VOCs</w:t>
            </w:r>
            <w:r w:rsidRPr="0086795E">
              <w:rPr>
                <w:rFonts w:ascii="黑体" w:eastAsia="黑体" w:hAnsi="黑体" w:cs="黑体" w:hint="eastAsia"/>
                <w:sz w:val="24"/>
              </w:rPr>
              <w:t>污染治理方面抓得不紧，工作成效打折扣。密云、怀柔、大兴等地一些印刷企业集中区</w:t>
            </w:r>
            <w:r w:rsidRPr="0086795E">
              <w:rPr>
                <w:rFonts w:ascii="黑体" w:eastAsia="黑体" w:hAnsi="黑体" w:cs="黑体"/>
                <w:sz w:val="24"/>
              </w:rPr>
              <w:t>VOCs</w:t>
            </w:r>
            <w:r w:rsidRPr="0086795E">
              <w:rPr>
                <w:rFonts w:ascii="黑体" w:eastAsia="黑体" w:hAnsi="黑体" w:cs="黑体" w:hint="eastAsia"/>
                <w:sz w:val="24"/>
              </w:rPr>
              <w:t>废气治理设施普遍简单低效，随机抽查密云区十里堡镇</w:t>
            </w:r>
            <w:r w:rsidRPr="0086795E">
              <w:rPr>
                <w:rFonts w:ascii="黑体" w:eastAsia="黑体" w:hAnsi="黑体" w:cs="黑体"/>
                <w:sz w:val="24"/>
              </w:rPr>
              <w:t>6</w:t>
            </w:r>
            <w:r w:rsidRPr="0086795E">
              <w:rPr>
                <w:rFonts w:ascii="黑体" w:eastAsia="黑体" w:hAnsi="黑体" w:cs="黑体" w:hint="eastAsia"/>
                <w:sz w:val="24"/>
              </w:rPr>
              <w:t>家印刷企业，其中有</w:t>
            </w:r>
            <w:r w:rsidRPr="0086795E">
              <w:rPr>
                <w:rFonts w:ascii="黑体" w:eastAsia="黑体" w:hAnsi="黑体" w:cs="黑体"/>
                <w:sz w:val="24"/>
              </w:rPr>
              <w:t>3</w:t>
            </w:r>
            <w:r w:rsidRPr="0086795E">
              <w:rPr>
                <w:rFonts w:ascii="黑体" w:eastAsia="黑体" w:hAnsi="黑体" w:cs="黑体" w:hint="eastAsia"/>
                <w:sz w:val="24"/>
              </w:rPr>
              <w:t>家仅单一使用低效的光氧催化废气治理设施，有</w:t>
            </w:r>
            <w:r w:rsidRPr="0086795E">
              <w:rPr>
                <w:rFonts w:ascii="黑体" w:eastAsia="黑体" w:hAnsi="黑体" w:cs="黑体"/>
                <w:sz w:val="24"/>
              </w:rPr>
              <w:t>5</w:t>
            </w:r>
            <w:r w:rsidRPr="0086795E">
              <w:rPr>
                <w:rFonts w:ascii="黑体" w:eastAsia="黑体" w:hAnsi="黑体" w:cs="黑体" w:hint="eastAsia"/>
                <w:sz w:val="24"/>
              </w:rPr>
              <w:t>家企业生产场所非甲烷总烃浓度超标。</w:t>
            </w:r>
          </w:p>
        </w:tc>
      </w:tr>
      <w:tr w:rsidR="00B34BF3" w:rsidTr="00CE555B">
        <w:trPr>
          <w:trHeight w:val="456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4BF3" w:rsidRDefault="00B34BF3" w:rsidP="00CE555B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责任单位</w:t>
            </w:r>
          </w:p>
        </w:tc>
        <w:tc>
          <w:tcPr>
            <w:tcW w:w="6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4BF3" w:rsidRPr="002E60A5" w:rsidRDefault="00B34BF3" w:rsidP="00CE555B">
            <w:pPr>
              <w:overflowPunct w:val="0"/>
              <w:topLinePunct/>
              <w:spacing w:beforeAutospacing="1" w:afterAutospacing="1"/>
              <w:rPr>
                <w:rFonts w:ascii="黑体" w:eastAsia="黑体" w:hAnsi="黑体" w:cs="黑体"/>
                <w:sz w:val="24"/>
              </w:rPr>
            </w:pPr>
            <w:r w:rsidRPr="002E60A5">
              <w:rPr>
                <w:rFonts w:ascii="黑体" w:eastAsia="黑体" w:hAnsi="黑体" w:cs="黑体" w:hint="eastAsia"/>
                <w:sz w:val="24"/>
              </w:rPr>
              <w:t>市生态环境局、市经济和信息化局、各区政府</w:t>
            </w:r>
          </w:p>
        </w:tc>
      </w:tr>
      <w:tr w:rsidR="00B34BF3" w:rsidTr="00CE555B">
        <w:trPr>
          <w:trHeight w:val="843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4BF3" w:rsidRDefault="00B34BF3" w:rsidP="00CE555B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整改目标</w:t>
            </w:r>
          </w:p>
        </w:tc>
        <w:tc>
          <w:tcPr>
            <w:tcW w:w="6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4BF3" w:rsidRPr="002E60A5" w:rsidRDefault="00B34BF3" w:rsidP="00CE555B">
            <w:pPr>
              <w:overflowPunct w:val="0"/>
              <w:topLinePunct/>
              <w:spacing w:beforeAutospacing="1" w:afterAutospacing="1"/>
              <w:rPr>
                <w:rFonts w:ascii="黑体" w:eastAsia="黑体" w:hAnsi="黑体" w:cs="黑体"/>
                <w:sz w:val="24"/>
              </w:rPr>
            </w:pPr>
            <w:r w:rsidRPr="002E60A5">
              <w:rPr>
                <w:rFonts w:ascii="黑体" w:eastAsia="黑体" w:hAnsi="黑体" w:cs="黑体" w:hint="eastAsia"/>
                <w:sz w:val="24"/>
              </w:rPr>
              <w:t>加强印刷行业</w:t>
            </w:r>
            <w:r w:rsidRPr="002E60A5">
              <w:rPr>
                <w:rFonts w:ascii="黑体" w:eastAsia="黑体" w:hAnsi="黑体" w:cs="黑体"/>
                <w:sz w:val="24"/>
              </w:rPr>
              <w:t>VOCs</w:t>
            </w:r>
            <w:r w:rsidRPr="002E60A5">
              <w:rPr>
                <w:rFonts w:ascii="黑体" w:eastAsia="黑体" w:hAnsi="黑体" w:cs="黑体" w:hint="eastAsia"/>
                <w:sz w:val="24"/>
              </w:rPr>
              <w:t>污染防治，密云区、怀柔区、大兴区完成印刷企业集中区域综合整治。</w:t>
            </w:r>
          </w:p>
        </w:tc>
      </w:tr>
      <w:tr w:rsidR="00B34BF3" w:rsidTr="00CE555B">
        <w:trPr>
          <w:trHeight w:val="198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4BF3" w:rsidRDefault="00B34BF3" w:rsidP="00CE555B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整改措施</w:t>
            </w:r>
          </w:p>
        </w:tc>
        <w:tc>
          <w:tcPr>
            <w:tcW w:w="6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4BF3" w:rsidRPr="00073C72" w:rsidRDefault="00B34BF3" w:rsidP="00CE555B">
            <w:pPr>
              <w:overflowPunct w:val="0"/>
              <w:topLinePunct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1</w:t>
            </w:r>
            <w:r w:rsidRPr="00D9031E">
              <w:rPr>
                <w:rFonts w:ascii="黑体" w:eastAsia="黑体" w:hAnsi="黑体" w:cs="黑体"/>
                <w:sz w:val="24"/>
              </w:rPr>
              <w:t>.</w:t>
            </w:r>
            <w:r w:rsidRPr="00073C72">
              <w:rPr>
                <w:rFonts w:ascii="黑体" w:eastAsia="黑体" w:hAnsi="黑体" w:cs="黑体" w:hint="eastAsia"/>
                <w:sz w:val="24"/>
              </w:rPr>
              <w:t>密云区、怀柔区、大兴区对辖区内印刷企业开展全面排查和评估，对存在问题的企业和集中区域，明确整治措施、完成时限、责任单位和责任人，实施分类整治。</w:t>
            </w:r>
            <w:r>
              <w:rPr>
                <w:rFonts w:ascii="黑体" w:eastAsia="黑体" w:hAnsi="黑体" w:cs="黑体"/>
                <w:sz w:val="24"/>
              </w:rPr>
              <w:t>2</w:t>
            </w:r>
            <w:r>
              <w:rPr>
                <w:rFonts w:ascii="黑体" w:eastAsia="黑体" w:hAnsi="黑体" w:cs="黑体" w:hint="eastAsia"/>
                <w:sz w:val="24"/>
              </w:rPr>
              <w:t>、</w:t>
            </w:r>
            <w:r w:rsidRPr="00073C72">
              <w:rPr>
                <w:rFonts w:ascii="黑体" w:eastAsia="黑体" w:hAnsi="黑体" w:cs="黑体" w:hint="eastAsia"/>
                <w:sz w:val="24"/>
              </w:rPr>
              <w:t>组织开展印刷行业集聚区排查，建立管理台账，组织做好集中整治，对违法违规的企业实施整治提升。</w:t>
            </w:r>
            <w:r>
              <w:rPr>
                <w:rFonts w:ascii="黑体" w:eastAsia="黑体" w:hAnsi="黑体" w:cs="黑体"/>
                <w:sz w:val="24"/>
              </w:rPr>
              <w:t>3</w:t>
            </w:r>
            <w:r>
              <w:rPr>
                <w:rFonts w:ascii="黑体" w:eastAsia="黑体" w:hAnsi="黑体" w:cs="黑体" w:hint="eastAsia"/>
                <w:sz w:val="24"/>
              </w:rPr>
              <w:t>、</w:t>
            </w:r>
            <w:r w:rsidRPr="00073C72">
              <w:rPr>
                <w:rFonts w:ascii="黑体" w:eastAsia="黑体" w:hAnsi="黑体" w:cs="黑体" w:hint="eastAsia"/>
                <w:sz w:val="24"/>
              </w:rPr>
              <w:t>组织开展印刷行业</w:t>
            </w:r>
            <w:r w:rsidRPr="00073C72">
              <w:rPr>
                <w:rFonts w:ascii="黑体" w:eastAsia="黑体" w:hAnsi="黑体" w:cs="黑体"/>
                <w:sz w:val="24"/>
              </w:rPr>
              <w:t>VOCs</w:t>
            </w:r>
            <w:r w:rsidRPr="00073C72">
              <w:rPr>
                <w:rFonts w:ascii="黑体" w:eastAsia="黑体" w:hAnsi="黑体" w:cs="黑体" w:hint="eastAsia"/>
                <w:sz w:val="24"/>
              </w:rPr>
              <w:t>排放专项执法，严厉查处违法行为，督促指导限期整改、达标排放。</w:t>
            </w:r>
          </w:p>
        </w:tc>
      </w:tr>
      <w:tr w:rsidR="00B34BF3" w:rsidTr="00CE555B">
        <w:trPr>
          <w:trHeight w:val="2493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4BF3" w:rsidRDefault="00B34BF3" w:rsidP="00CE555B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整改主要工作</w:t>
            </w:r>
          </w:p>
          <w:p w:rsidR="00B34BF3" w:rsidRDefault="00B34BF3" w:rsidP="00CE555B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及成效</w:t>
            </w:r>
          </w:p>
        </w:tc>
        <w:tc>
          <w:tcPr>
            <w:tcW w:w="64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4BF3" w:rsidRPr="00D9031E" w:rsidRDefault="00B34BF3" w:rsidP="00CE555B">
            <w:pPr>
              <w:rPr>
                <w:rFonts w:ascii="黑体" w:eastAsia="黑体" w:hAnsi="黑体" w:cs="黑体"/>
                <w:sz w:val="24"/>
              </w:rPr>
            </w:pPr>
            <w:r w:rsidRPr="00D9031E">
              <w:rPr>
                <w:rFonts w:ascii="黑体" w:eastAsia="黑体" w:hAnsi="黑体" w:cs="黑体"/>
                <w:sz w:val="24"/>
              </w:rPr>
              <w:t>1.</w:t>
            </w:r>
            <w:r w:rsidRPr="00D9031E">
              <w:rPr>
                <w:rFonts w:ascii="黑体" w:eastAsia="黑体" w:hAnsi="黑体" w:cs="黑体" w:hint="eastAsia"/>
                <w:sz w:val="24"/>
              </w:rPr>
              <w:t>密云、怀柔、大兴区对辖区内印刷企业开展排查并建立管理台账，对台账内</w:t>
            </w:r>
            <w:r>
              <w:rPr>
                <w:rFonts w:ascii="黑体" w:eastAsia="黑体" w:hAnsi="黑体" w:cs="黑体"/>
                <w:sz w:val="24"/>
              </w:rPr>
              <w:t>81</w:t>
            </w:r>
            <w:r w:rsidRPr="00D9031E">
              <w:rPr>
                <w:rFonts w:ascii="黑体" w:eastAsia="黑体" w:hAnsi="黑体" w:cs="黑体" w:hint="eastAsia"/>
                <w:sz w:val="24"/>
              </w:rPr>
              <w:t>家印刷企业污染防治水平开展</w:t>
            </w:r>
            <w:r>
              <w:rPr>
                <w:rFonts w:ascii="黑体" w:eastAsia="黑体" w:hAnsi="黑体" w:cs="黑体" w:hint="eastAsia"/>
                <w:sz w:val="24"/>
              </w:rPr>
              <w:t>调查和</w:t>
            </w:r>
            <w:r w:rsidRPr="00D9031E">
              <w:rPr>
                <w:rFonts w:ascii="黑体" w:eastAsia="黑体" w:hAnsi="黑体" w:cs="黑体" w:hint="eastAsia"/>
                <w:sz w:val="24"/>
              </w:rPr>
              <w:t>评估</w:t>
            </w:r>
            <w:r w:rsidRPr="00D9031E">
              <w:rPr>
                <w:rFonts w:ascii="黑体" w:eastAsia="黑体" w:hAnsi="黑体" w:cs="黑体"/>
                <w:sz w:val="24"/>
              </w:rPr>
              <w:t>,</w:t>
            </w:r>
            <w:r w:rsidRPr="00D9031E">
              <w:rPr>
                <w:rFonts w:ascii="黑体" w:eastAsia="黑体" w:hAnsi="黑体" w:cs="黑体" w:hint="eastAsia"/>
                <w:sz w:val="24"/>
              </w:rPr>
              <w:t>分类实施整治或退出。其中，对</w:t>
            </w:r>
            <w:r w:rsidRPr="00D9031E">
              <w:rPr>
                <w:rFonts w:ascii="黑体" w:eastAsia="黑体" w:hAnsi="黑体" w:cs="黑体"/>
                <w:sz w:val="24"/>
              </w:rPr>
              <w:t>2</w:t>
            </w:r>
            <w:r>
              <w:rPr>
                <w:rFonts w:ascii="黑体" w:eastAsia="黑体" w:hAnsi="黑体" w:cs="黑体"/>
                <w:sz w:val="24"/>
              </w:rPr>
              <w:t>3</w:t>
            </w:r>
            <w:r w:rsidRPr="00D9031E">
              <w:rPr>
                <w:rFonts w:ascii="黑体" w:eastAsia="黑体" w:hAnsi="黑体" w:cs="黑体" w:hint="eastAsia"/>
                <w:sz w:val="24"/>
              </w:rPr>
              <w:t>家存在问题的企业实施工程治理；推动</w:t>
            </w:r>
            <w:r w:rsidRPr="00D9031E">
              <w:rPr>
                <w:rFonts w:ascii="黑体" w:eastAsia="黑体" w:hAnsi="黑体" w:cs="黑体"/>
                <w:sz w:val="24"/>
              </w:rPr>
              <w:t>4</w:t>
            </w:r>
            <w:r>
              <w:rPr>
                <w:rFonts w:ascii="黑体" w:eastAsia="黑体" w:hAnsi="黑体" w:cs="黑体"/>
                <w:sz w:val="24"/>
              </w:rPr>
              <w:t>9</w:t>
            </w:r>
            <w:r w:rsidRPr="00D9031E">
              <w:rPr>
                <w:rFonts w:ascii="黑体" w:eastAsia="黑体" w:hAnsi="黑体" w:cs="黑体" w:hint="eastAsia"/>
                <w:sz w:val="24"/>
              </w:rPr>
              <w:t>家已达标合规企业挖掘减排潜力进行提升治理；</w:t>
            </w:r>
            <w:r>
              <w:rPr>
                <w:rFonts w:ascii="黑体" w:eastAsia="黑体" w:hAnsi="黑体" w:cs="黑体"/>
                <w:sz w:val="24"/>
              </w:rPr>
              <w:t>9</w:t>
            </w:r>
            <w:r w:rsidRPr="00D9031E">
              <w:rPr>
                <w:rFonts w:ascii="黑体" w:eastAsia="黑体" w:hAnsi="黑体" w:cs="黑体" w:hint="eastAsia"/>
                <w:sz w:val="24"/>
              </w:rPr>
              <w:t>家有意愿退出的企业调整退出</w:t>
            </w:r>
            <w:bookmarkStart w:id="0" w:name="OLE_LINK1"/>
            <w:r w:rsidRPr="00D9031E">
              <w:rPr>
                <w:rFonts w:ascii="黑体" w:eastAsia="黑体" w:hAnsi="黑体" w:cs="黑体" w:hint="eastAsia"/>
                <w:sz w:val="24"/>
              </w:rPr>
              <w:t>。</w:t>
            </w:r>
          </w:p>
          <w:bookmarkEnd w:id="0"/>
          <w:p w:rsidR="00B34BF3" w:rsidRPr="00D9031E" w:rsidRDefault="00B34BF3" w:rsidP="00CE555B">
            <w:pPr>
              <w:rPr>
                <w:rFonts w:ascii="黑体" w:eastAsia="黑体" w:hAnsi="黑体" w:cs="黑体"/>
                <w:sz w:val="24"/>
              </w:rPr>
            </w:pPr>
            <w:r w:rsidRPr="00D9031E">
              <w:rPr>
                <w:rFonts w:ascii="黑体" w:eastAsia="黑体" w:hAnsi="黑体" w:cs="黑体"/>
                <w:sz w:val="24"/>
              </w:rPr>
              <w:t>2.</w:t>
            </w:r>
            <w:r w:rsidRPr="00D9031E">
              <w:rPr>
                <w:rFonts w:ascii="黑体" w:eastAsia="黑体" w:hAnsi="黑体" w:cs="黑体" w:hint="eastAsia"/>
                <w:sz w:val="24"/>
              </w:rPr>
              <w:t>建立印刷企业集群台账，涉及大兴区和密云区</w:t>
            </w:r>
            <w:r w:rsidRPr="00D9031E">
              <w:rPr>
                <w:rFonts w:ascii="黑体" w:eastAsia="黑体" w:hAnsi="黑体" w:cs="黑体"/>
                <w:sz w:val="24"/>
              </w:rPr>
              <w:t>2</w:t>
            </w:r>
            <w:r w:rsidRPr="00D9031E">
              <w:rPr>
                <w:rFonts w:ascii="黑体" w:eastAsia="黑体" w:hAnsi="黑体" w:cs="黑体" w:hint="eastAsia"/>
                <w:sz w:val="24"/>
              </w:rPr>
              <w:t>个印刷企业集群</w:t>
            </w:r>
            <w:r>
              <w:rPr>
                <w:rFonts w:ascii="黑体" w:eastAsia="黑体" w:hAnsi="黑体" w:cs="黑体" w:hint="eastAsia"/>
                <w:sz w:val="24"/>
              </w:rPr>
              <w:t>，包括</w:t>
            </w:r>
            <w:r w:rsidRPr="00D9031E">
              <w:rPr>
                <w:rFonts w:ascii="黑体" w:eastAsia="黑体" w:hAnsi="黑体" w:cs="黑体" w:hint="eastAsia"/>
                <w:sz w:val="24"/>
              </w:rPr>
              <w:t>在产企业</w:t>
            </w:r>
            <w:r w:rsidRPr="00D9031E">
              <w:rPr>
                <w:rFonts w:ascii="黑体" w:eastAsia="黑体" w:hAnsi="黑体" w:cs="黑体"/>
                <w:sz w:val="24"/>
              </w:rPr>
              <w:t>32</w:t>
            </w:r>
            <w:r w:rsidRPr="00D9031E">
              <w:rPr>
                <w:rFonts w:ascii="黑体" w:eastAsia="黑体" w:hAnsi="黑体" w:cs="黑体" w:hint="eastAsia"/>
                <w:sz w:val="24"/>
              </w:rPr>
              <w:t>家，</w:t>
            </w:r>
            <w:r>
              <w:rPr>
                <w:rFonts w:ascii="黑体" w:eastAsia="黑体" w:hAnsi="黑体" w:cs="黑体" w:hint="eastAsia"/>
                <w:sz w:val="24"/>
              </w:rPr>
              <w:t>均开展治理提升。经治理，</w:t>
            </w:r>
            <w:r w:rsidRPr="002C60B1">
              <w:rPr>
                <w:rFonts w:ascii="黑体" w:eastAsia="黑体" w:hAnsi="黑体" w:cs="黑体" w:hint="eastAsia"/>
                <w:sz w:val="24"/>
              </w:rPr>
              <w:t>各企业均达到排放标准要求，</w:t>
            </w:r>
            <w:r w:rsidRPr="002C60B1">
              <w:rPr>
                <w:rFonts w:ascii="黑体" w:eastAsia="黑体" w:hAnsi="黑体" w:cs="黑体"/>
                <w:sz w:val="24"/>
              </w:rPr>
              <w:t>VOCs</w:t>
            </w:r>
            <w:r w:rsidRPr="002C60B1">
              <w:rPr>
                <w:rFonts w:ascii="黑体" w:eastAsia="黑体" w:hAnsi="黑体" w:cs="黑体" w:hint="eastAsia"/>
                <w:sz w:val="24"/>
              </w:rPr>
              <w:t>治理设施的整体水平有效提升。</w:t>
            </w:r>
          </w:p>
          <w:p w:rsidR="00B34BF3" w:rsidRDefault="00B34BF3" w:rsidP="00CE555B">
            <w:pPr>
              <w:overflowPunct w:val="0"/>
              <w:topLinePunct/>
              <w:rPr>
                <w:rFonts w:ascii="黑体" w:eastAsia="黑体" w:hAnsi="黑体" w:cs="黑体"/>
              </w:rPr>
            </w:pPr>
            <w:r w:rsidRPr="00D9031E">
              <w:rPr>
                <w:rFonts w:ascii="黑体" w:eastAsia="黑体" w:hAnsi="黑体" w:cs="黑体"/>
                <w:sz w:val="24"/>
              </w:rPr>
              <w:t>3.</w:t>
            </w:r>
            <w:r w:rsidRPr="00D9031E">
              <w:rPr>
                <w:rFonts w:ascii="黑体" w:eastAsia="黑体" w:hAnsi="黑体" w:cs="黑体" w:hint="eastAsia"/>
                <w:sz w:val="24"/>
              </w:rPr>
              <w:t>开展印刷行业专项执法检查，完成</w:t>
            </w:r>
            <w:r>
              <w:rPr>
                <w:rFonts w:ascii="黑体" w:eastAsia="黑体" w:hAnsi="黑体" w:cs="黑体" w:hint="eastAsia"/>
                <w:sz w:val="24"/>
              </w:rPr>
              <w:t>全市</w:t>
            </w:r>
            <w:r w:rsidRPr="00D9031E">
              <w:rPr>
                <w:rFonts w:ascii="黑体" w:eastAsia="黑体" w:hAnsi="黑体" w:cs="黑体"/>
                <w:sz w:val="24"/>
              </w:rPr>
              <w:t>226</w:t>
            </w:r>
            <w:r w:rsidRPr="00D9031E">
              <w:rPr>
                <w:rFonts w:ascii="黑体" w:eastAsia="黑体" w:hAnsi="黑体" w:cs="黑体" w:hint="eastAsia"/>
                <w:sz w:val="24"/>
              </w:rPr>
              <w:t>家印刷企业执法全覆盖，对发现的</w:t>
            </w:r>
            <w:r>
              <w:rPr>
                <w:rFonts w:ascii="黑体" w:eastAsia="黑体" w:hAnsi="黑体" w:cs="黑体"/>
                <w:sz w:val="24"/>
              </w:rPr>
              <w:t>25</w:t>
            </w:r>
            <w:r>
              <w:rPr>
                <w:rFonts w:ascii="黑体" w:eastAsia="黑体" w:hAnsi="黑体" w:cs="黑体" w:hint="eastAsia"/>
                <w:sz w:val="24"/>
              </w:rPr>
              <w:t>家存在</w:t>
            </w:r>
            <w:r w:rsidRPr="00D9031E">
              <w:rPr>
                <w:rFonts w:ascii="黑体" w:eastAsia="黑体" w:hAnsi="黑体" w:cs="黑体" w:hint="eastAsia"/>
                <w:sz w:val="24"/>
              </w:rPr>
              <w:t>违法问题</w:t>
            </w:r>
            <w:r>
              <w:rPr>
                <w:rFonts w:ascii="黑体" w:eastAsia="黑体" w:hAnsi="黑体" w:cs="黑体" w:hint="eastAsia"/>
                <w:sz w:val="24"/>
              </w:rPr>
              <w:t>的企业</w:t>
            </w:r>
            <w:r w:rsidRPr="00D9031E">
              <w:rPr>
                <w:rFonts w:ascii="黑体" w:eastAsia="黑体" w:hAnsi="黑体" w:cs="黑体" w:hint="eastAsia"/>
                <w:sz w:val="24"/>
              </w:rPr>
              <w:t>依法进行查处</w:t>
            </w:r>
            <w:r>
              <w:rPr>
                <w:rFonts w:ascii="黑体" w:eastAsia="黑体" w:hAnsi="黑体" w:cs="黑体" w:hint="eastAsia"/>
                <w:sz w:val="24"/>
              </w:rPr>
              <w:t>和整改</w:t>
            </w:r>
            <w:r w:rsidRPr="00D9031E">
              <w:rPr>
                <w:rFonts w:ascii="黑体" w:eastAsia="黑体" w:hAnsi="黑体" w:cs="黑体" w:hint="eastAsia"/>
                <w:sz w:val="24"/>
              </w:rPr>
              <w:t>。</w:t>
            </w:r>
          </w:p>
        </w:tc>
      </w:tr>
      <w:tr w:rsidR="00B34BF3" w:rsidTr="00CE555B">
        <w:trPr>
          <w:trHeight w:val="450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4BF3" w:rsidRDefault="00B34BF3" w:rsidP="00CE555B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整改时间</w:t>
            </w:r>
          </w:p>
        </w:tc>
        <w:tc>
          <w:tcPr>
            <w:tcW w:w="64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4BF3" w:rsidRDefault="00B34BF3" w:rsidP="00CE555B">
            <w:pPr>
              <w:overflowPunct w:val="0"/>
              <w:topLinePunct/>
              <w:spacing w:beforeAutospacing="1" w:afterAutospacing="1"/>
              <w:jc w:val="center"/>
              <w:rPr>
                <w:rFonts w:ascii="黑体" w:eastAsia="黑体" w:hAnsi="黑体" w:cs="黑体"/>
                <w:color w:val="595959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/>
                <w:sz w:val="24"/>
              </w:rPr>
              <w:t>2021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  <w:r>
              <w:rPr>
                <w:rFonts w:ascii="黑体" w:eastAsia="黑体" w:hAnsi="黑体" w:cs="黑体"/>
                <w:sz w:val="24"/>
              </w:rPr>
              <w:t>2</w:t>
            </w:r>
            <w:r>
              <w:rPr>
                <w:rFonts w:ascii="黑体" w:eastAsia="黑体" w:hAnsi="黑体" w:cs="黑体" w:hint="eastAsia"/>
                <w:sz w:val="24"/>
              </w:rPr>
              <w:t>月至</w:t>
            </w:r>
            <w:r>
              <w:rPr>
                <w:rFonts w:ascii="黑体" w:eastAsia="黑体" w:hAnsi="黑体" w:cs="黑体"/>
                <w:sz w:val="24"/>
              </w:rPr>
              <w:t>2021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  <w:r>
              <w:rPr>
                <w:rFonts w:ascii="黑体" w:eastAsia="黑体" w:hAnsi="黑体" w:cs="黑体"/>
                <w:sz w:val="24"/>
              </w:rPr>
              <w:t>12</w:t>
            </w:r>
            <w:r>
              <w:rPr>
                <w:rFonts w:ascii="黑体" w:eastAsia="黑体" w:hAnsi="黑体" w:cs="黑体" w:hint="eastAsia"/>
                <w:sz w:val="24"/>
              </w:rPr>
              <w:t>月</w:t>
            </w:r>
          </w:p>
        </w:tc>
      </w:tr>
      <w:tr w:rsidR="00B34BF3" w:rsidTr="00CE555B">
        <w:trPr>
          <w:trHeight w:val="60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4BF3" w:rsidRDefault="00B34BF3" w:rsidP="00CE555B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社会监督联系人及电话</w:t>
            </w:r>
          </w:p>
        </w:tc>
        <w:tc>
          <w:tcPr>
            <w:tcW w:w="64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4BF3" w:rsidRDefault="00B34BF3" w:rsidP="00A82775">
            <w:pPr>
              <w:overflowPunct w:val="0"/>
              <w:topLinePunct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联系人：赵伟</w:t>
            </w:r>
          </w:p>
          <w:p w:rsidR="00B34BF3" w:rsidRDefault="00B34BF3" w:rsidP="00A82775">
            <w:pPr>
              <w:overflowPunct w:val="0"/>
              <w:topLinePunct/>
              <w:jc w:val="center"/>
              <w:rPr>
                <w:rFonts w:ascii="黑体" w:eastAsia="黑体" w:hAnsi="黑体" w:cs="黑体"/>
                <w:color w:val="595959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>电话：</w:t>
            </w:r>
            <w:r>
              <w:rPr>
                <w:rFonts w:ascii="黑体" w:eastAsia="黑体" w:hAnsi="黑体" w:cs="黑体"/>
                <w:sz w:val="24"/>
              </w:rPr>
              <w:t>68415774</w:t>
            </w:r>
          </w:p>
        </w:tc>
      </w:tr>
    </w:tbl>
    <w:p w:rsidR="00B34BF3" w:rsidRDefault="00B34BF3" w:rsidP="00A973D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34BF3" w:rsidRPr="00413AD3" w:rsidRDefault="00B34BF3" w:rsidP="006B50C4">
      <w:pPr>
        <w:jc w:val="center"/>
        <w:rPr>
          <w:rFonts w:ascii="仿宋_GB2312" w:eastAsia="仿宋_GB2312"/>
          <w:sz w:val="32"/>
          <w:szCs w:val="32"/>
        </w:rPr>
      </w:pPr>
    </w:p>
    <w:sectPr w:rsidR="00B34BF3" w:rsidRPr="00413AD3" w:rsidSect="009A3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BF3" w:rsidRDefault="00B34BF3" w:rsidP="00141BF4">
      <w:r>
        <w:separator/>
      </w:r>
    </w:p>
  </w:endnote>
  <w:endnote w:type="continuationSeparator" w:id="0">
    <w:p w:rsidR="00B34BF3" w:rsidRDefault="00B34BF3" w:rsidP="00141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BF3" w:rsidRDefault="00B34BF3" w:rsidP="00141BF4">
      <w:r>
        <w:separator/>
      </w:r>
    </w:p>
  </w:footnote>
  <w:footnote w:type="continuationSeparator" w:id="0">
    <w:p w:rsidR="00B34BF3" w:rsidRDefault="00B34BF3" w:rsidP="00141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05F1A"/>
    <w:multiLevelType w:val="hybridMultilevel"/>
    <w:tmpl w:val="2AC4029C"/>
    <w:lvl w:ilvl="0" w:tplc="AD8EB932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FC0"/>
    <w:rsid w:val="00027A50"/>
    <w:rsid w:val="00060D21"/>
    <w:rsid w:val="00063A5A"/>
    <w:rsid w:val="00067A2F"/>
    <w:rsid w:val="00073C72"/>
    <w:rsid w:val="000F4228"/>
    <w:rsid w:val="001272B2"/>
    <w:rsid w:val="0013211E"/>
    <w:rsid w:val="00136FDB"/>
    <w:rsid w:val="00141BF4"/>
    <w:rsid w:val="00180A80"/>
    <w:rsid w:val="0018575F"/>
    <w:rsid w:val="001F1ED3"/>
    <w:rsid w:val="001F6D8B"/>
    <w:rsid w:val="002353B0"/>
    <w:rsid w:val="002C60B1"/>
    <w:rsid w:val="002E3355"/>
    <w:rsid w:val="002E60A5"/>
    <w:rsid w:val="0033367F"/>
    <w:rsid w:val="003B1E31"/>
    <w:rsid w:val="003C43C8"/>
    <w:rsid w:val="003D498A"/>
    <w:rsid w:val="003F77CE"/>
    <w:rsid w:val="00406905"/>
    <w:rsid w:val="0040767D"/>
    <w:rsid w:val="00413AD3"/>
    <w:rsid w:val="00414153"/>
    <w:rsid w:val="004170AE"/>
    <w:rsid w:val="004221FA"/>
    <w:rsid w:val="00462077"/>
    <w:rsid w:val="004944C9"/>
    <w:rsid w:val="00502025"/>
    <w:rsid w:val="00535BD7"/>
    <w:rsid w:val="0058550C"/>
    <w:rsid w:val="005965DD"/>
    <w:rsid w:val="005B6828"/>
    <w:rsid w:val="006379BE"/>
    <w:rsid w:val="00660410"/>
    <w:rsid w:val="00661158"/>
    <w:rsid w:val="00683D58"/>
    <w:rsid w:val="006B09DE"/>
    <w:rsid w:val="006B50C4"/>
    <w:rsid w:val="00706423"/>
    <w:rsid w:val="007341A6"/>
    <w:rsid w:val="00736960"/>
    <w:rsid w:val="00786E9F"/>
    <w:rsid w:val="00802EF1"/>
    <w:rsid w:val="00832413"/>
    <w:rsid w:val="00855D06"/>
    <w:rsid w:val="0086795E"/>
    <w:rsid w:val="008B1126"/>
    <w:rsid w:val="008B6549"/>
    <w:rsid w:val="008F1754"/>
    <w:rsid w:val="0091421D"/>
    <w:rsid w:val="009A393E"/>
    <w:rsid w:val="009E57A9"/>
    <w:rsid w:val="00A2397F"/>
    <w:rsid w:val="00A66C0C"/>
    <w:rsid w:val="00A670B5"/>
    <w:rsid w:val="00A82775"/>
    <w:rsid w:val="00A973DD"/>
    <w:rsid w:val="00AC0ECB"/>
    <w:rsid w:val="00AD1FB3"/>
    <w:rsid w:val="00AF1A95"/>
    <w:rsid w:val="00B34BF3"/>
    <w:rsid w:val="00B74A7B"/>
    <w:rsid w:val="00B8736D"/>
    <w:rsid w:val="00B87C52"/>
    <w:rsid w:val="00BB61D8"/>
    <w:rsid w:val="00C170D5"/>
    <w:rsid w:val="00C31FCC"/>
    <w:rsid w:val="00C32BFD"/>
    <w:rsid w:val="00C53590"/>
    <w:rsid w:val="00C972F3"/>
    <w:rsid w:val="00CC2CA9"/>
    <w:rsid w:val="00CC31A4"/>
    <w:rsid w:val="00CD3AB9"/>
    <w:rsid w:val="00CE555B"/>
    <w:rsid w:val="00CE734C"/>
    <w:rsid w:val="00CF58D2"/>
    <w:rsid w:val="00D67292"/>
    <w:rsid w:val="00D9031E"/>
    <w:rsid w:val="00DE0FC0"/>
    <w:rsid w:val="00E23E7C"/>
    <w:rsid w:val="00E8398C"/>
    <w:rsid w:val="00ED4CAB"/>
    <w:rsid w:val="00EF6943"/>
    <w:rsid w:val="00F15C25"/>
    <w:rsid w:val="00F5281F"/>
    <w:rsid w:val="00F555EC"/>
    <w:rsid w:val="00FD1454"/>
    <w:rsid w:val="00FF149F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93E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locked/>
    <w:rsid w:val="00B74A7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</w:rPr>
  </w:style>
  <w:style w:type="paragraph" w:styleId="ListParagraph">
    <w:name w:val="List Paragraph"/>
    <w:basedOn w:val="Normal"/>
    <w:uiPriority w:val="99"/>
    <w:qFormat/>
    <w:rsid w:val="00802EF1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141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1BF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41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1BF4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067A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6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113</Words>
  <Characters>646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北京市污染源智慧管理系统建设方案</dc:title>
  <dc:subject/>
  <dc:creator>www</dc:creator>
  <cp:keywords/>
  <dc:description/>
  <cp:lastModifiedBy>www</cp:lastModifiedBy>
  <cp:revision>3</cp:revision>
  <dcterms:created xsi:type="dcterms:W3CDTF">2021-12-17T03:25:00Z</dcterms:created>
  <dcterms:modified xsi:type="dcterms:W3CDTF">2021-12-17T03:25:00Z</dcterms:modified>
</cp:coreProperties>
</file>