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附件1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/>
          <w:sz w:val="32"/>
          <w:szCs w:val="22"/>
          <w:lang w:val="en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/>
          <w:sz w:val="32"/>
          <w:szCs w:val="22"/>
          <w:lang w:val="en"/>
        </w:rPr>
      </w:pPr>
    </w:p>
    <w:p>
      <w:pPr>
        <w:spacing w:line="560" w:lineRule="exact"/>
        <w:ind w:firstLine="198"/>
        <w:jc w:val="center"/>
        <w:rPr>
          <w:rFonts w:hint="eastAsia" w:ascii="方正小标宋简体" w:hAnsi="仿宋_GB2312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/>
          <w:sz w:val="44"/>
          <w:szCs w:val="44"/>
          <w:shd w:val="clear" w:color="auto" w:fill="FFFFFF"/>
        </w:rPr>
        <w:t>2023年北京市先进低碳技术项目试点</w:t>
      </w:r>
    </w:p>
    <w:p>
      <w:pPr>
        <w:spacing w:line="560" w:lineRule="exact"/>
        <w:ind w:firstLine="198"/>
        <w:jc w:val="center"/>
        <w:rPr>
          <w:rFonts w:hint="eastAsia" w:ascii="方正小标宋简体" w:hAnsi="仿宋_GB2312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/>
          <w:sz w:val="44"/>
          <w:szCs w:val="44"/>
          <w:shd w:val="clear" w:color="auto" w:fill="FFFFFF"/>
        </w:rPr>
        <w:t>工作方案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2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b/>
          <w:bCs/>
          <w:sz w:val="32"/>
          <w:szCs w:val="22"/>
        </w:rPr>
      </w:pPr>
      <w:r>
        <w:rPr>
          <w:rFonts w:hint="eastAsia" w:ascii="仿宋_GB2312" w:hAnsi="仿宋_GB2312" w:eastAsia="仿宋_GB2312"/>
          <w:sz w:val="32"/>
          <w:szCs w:val="22"/>
        </w:rPr>
        <w:t>根据《北京市“十四五”时期生态环境保护规划》</w:t>
      </w:r>
      <w:r>
        <w:rPr>
          <w:rFonts w:hint="eastAsia" w:ascii="仿宋_GB2312" w:hAnsi="仿宋_GB2312" w:eastAsia="仿宋_GB2312" w:cs="仿宋_GB2312"/>
          <w:sz w:val="32"/>
          <w:szCs w:val="22"/>
        </w:rPr>
        <w:t>(京政发</w:t>
      </w:r>
      <w:r>
        <w:rPr>
          <w:rFonts w:hint="eastAsia" w:ascii="仿宋_GB2312" w:hAnsi="仿宋" w:eastAsia="仿宋_GB2312" w:cs="仿宋_GB2312"/>
          <w:sz w:val="32"/>
          <w:szCs w:val="22"/>
        </w:rPr>
        <w:t>〔2021〕35号)、</w:t>
      </w:r>
      <w:r>
        <w:rPr>
          <w:rFonts w:hint="eastAsia" w:ascii="仿宋_GB2312" w:hAnsi="仿宋_GB2312" w:eastAsia="仿宋_GB2312"/>
          <w:sz w:val="32"/>
          <w:szCs w:val="22"/>
        </w:rPr>
        <w:t>《北京市“十四五”时期应对气候变化和节能规划》</w:t>
      </w:r>
      <w:r>
        <w:rPr>
          <w:rFonts w:hint="eastAsia" w:ascii="仿宋_GB2312" w:hAnsi="仿宋_GB2312" w:eastAsia="仿宋_GB2312" w:cs="仿宋_GB2312"/>
          <w:sz w:val="32"/>
          <w:szCs w:val="22"/>
        </w:rPr>
        <w:t>(京环发</w:t>
      </w:r>
      <w:r>
        <w:rPr>
          <w:rFonts w:hint="eastAsia" w:ascii="仿宋_GB2312" w:hAnsi="仿宋" w:eastAsia="仿宋_GB2312" w:cs="仿宋_GB2312"/>
          <w:sz w:val="32"/>
          <w:szCs w:val="22"/>
        </w:rPr>
        <w:t>〔2022〕16号)、</w:t>
      </w:r>
      <w:r>
        <w:rPr>
          <w:rFonts w:hint="eastAsia" w:ascii="仿宋_GB2312" w:hAnsi="仿宋_GB2312" w:eastAsia="仿宋_GB2312"/>
          <w:sz w:val="32"/>
          <w:szCs w:val="22"/>
        </w:rPr>
        <w:t>《北京市“十四五”时期低碳试点工作方案》</w:t>
      </w:r>
      <w:r>
        <w:rPr>
          <w:rFonts w:hint="eastAsia" w:ascii="仿宋_GB2312" w:hAnsi="仿宋_GB2312" w:eastAsia="仿宋_GB2312" w:cs="仿宋_GB2312"/>
          <w:sz w:val="32"/>
          <w:szCs w:val="22"/>
        </w:rPr>
        <w:t>(京环发</w:t>
      </w:r>
      <w:r>
        <w:rPr>
          <w:rFonts w:hint="eastAsia" w:ascii="仿宋_GB2312" w:hAnsi="仿宋" w:eastAsia="仿宋_GB2312" w:cs="仿宋_GB2312"/>
          <w:sz w:val="32"/>
          <w:szCs w:val="22"/>
        </w:rPr>
        <w:t>〔2022〕13号)</w:t>
      </w:r>
      <w:r>
        <w:rPr>
          <w:rFonts w:hint="eastAsia" w:ascii="仿宋_GB2312" w:hAnsi="仿宋_GB2312" w:eastAsia="仿宋_GB2312"/>
          <w:sz w:val="32"/>
          <w:szCs w:val="22"/>
        </w:rPr>
        <w:t>有关</w:t>
      </w:r>
      <w:r>
        <w:rPr>
          <w:rFonts w:hint="eastAsia" w:ascii="仿宋_GB2312" w:hAnsi="仿宋_GB2312" w:eastAsia="仿宋_GB2312" w:cs="仿宋_GB2312"/>
          <w:sz w:val="32"/>
          <w:szCs w:val="22"/>
        </w:rPr>
        <w:t>安排</w:t>
      </w:r>
      <w:r>
        <w:rPr>
          <w:rFonts w:hint="eastAsia" w:ascii="仿宋_GB2312" w:hAnsi="仿宋_GB2312" w:eastAsia="仿宋_GB2312"/>
          <w:sz w:val="32"/>
          <w:szCs w:val="22"/>
        </w:rPr>
        <w:t>，为发挥科技创新在绿色低碳发展中的支撑作用，制定本方案。</w:t>
      </w:r>
    </w:p>
    <w:p>
      <w:pPr>
        <w:spacing w:line="560" w:lineRule="exact"/>
        <w:ind w:firstLine="640" w:firstLineChars="200"/>
        <w:rPr>
          <w:rFonts w:hint="eastAsia" w:ascii="黑体" w:hAnsi="黑体" w:eastAsia="仿宋_GB2312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一、征集范围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围绕温室气体排放控制重点领域，公开向社会征集减排效果好、应用场景广泛、推广价值高的先进适用技术应用项目，鼓励多种技术复合应用。</w:t>
      </w:r>
      <w:bookmarkStart w:id="0" w:name="_Hlk134722871"/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1.绿色低碳能源：先进太阳能、风能、地热能综合利用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微软雅黑" w:eastAsia="仿宋_GB2312"/>
          <w:sz w:val="32"/>
          <w:szCs w:val="32"/>
        </w:rPr>
        <w:t>，先进可再生能源供热技术，先进储能技术，可再生能源制氢与氢能应用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微软雅黑" w:eastAsia="仿宋_GB2312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2.低碳建筑：超低能耗建筑（含农宅），光伏建筑一体化（BIPV），绿色建材应用、既有建筑低碳化改造等。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3.低碳交通：绿色智慧交通系统，先进充换电，交通领域能量回收利用等。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4.非二氧化碳温室气体排放控制。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5.能源及碳排放智慧化管理。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6.碳捕集利用与封存。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7.城市废弃物循环资源化利用。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8.其他先进低碳技术应用。</w:t>
      </w:r>
    </w:p>
    <w:bookmarkEnd w:id="0"/>
    <w:p>
      <w:pPr>
        <w:spacing w:line="560" w:lineRule="exact"/>
        <w:ind w:firstLine="640" w:firstLineChars="200"/>
        <w:rPr>
          <w:rFonts w:hint="eastAsia" w:ascii="黑体" w:hAnsi="黑体" w:eastAsia="仿宋_GB2312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二、申报条件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1.申报主体应为先进低碳技术应用单位，在本市登记注册、具有独立法人资格，符合国家、本市相关政策要求，近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微软雅黑" w:eastAsia="仿宋_GB2312" w:cs="Times New Roman"/>
          <w:sz w:val="32"/>
          <w:szCs w:val="32"/>
        </w:rPr>
        <w:t>年内</w:t>
      </w:r>
      <w:r>
        <w:rPr>
          <w:rFonts w:hint="eastAsia" w:ascii="仿宋_GB2312" w:hAnsi="微软雅黑" w:eastAsia="仿宋_GB2312" w:cs="Times New Roman"/>
          <w:sz w:val="32"/>
          <w:szCs w:val="32"/>
          <w:lang w:eastAsia="zh-CN"/>
        </w:rPr>
        <w:t>未因生态环境问题受到行政处罚、</w:t>
      </w:r>
      <w:r>
        <w:rPr>
          <w:rFonts w:hint="eastAsia" w:ascii="仿宋_GB2312" w:hAnsi="微软雅黑" w:eastAsia="仿宋_GB2312" w:cs="Times New Roman"/>
          <w:sz w:val="32"/>
          <w:szCs w:val="32"/>
        </w:rPr>
        <w:t>未发生</w:t>
      </w:r>
      <w:r>
        <w:rPr>
          <w:rFonts w:hint="eastAsia" w:ascii="仿宋_GB2312" w:hAnsi="微软雅黑" w:eastAsia="仿宋_GB2312" w:cs="Times New Roman"/>
          <w:sz w:val="32"/>
          <w:szCs w:val="32"/>
          <w:lang w:eastAsia="zh-CN"/>
        </w:rPr>
        <w:t>突发环境</w:t>
      </w:r>
      <w:r>
        <w:rPr>
          <w:rFonts w:hint="eastAsia" w:ascii="仿宋_GB2312" w:hAnsi="微软雅黑" w:eastAsia="仿宋_GB2312" w:cs="Times New Roman"/>
          <w:sz w:val="32"/>
          <w:szCs w:val="32"/>
        </w:rPr>
        <w:t>事件</w:t>
      </w:r>
      <w:r>
        <w:rPr>
          <w:rFonts w:hint="eastAsia" w:ascii="仿宋_GB2312" w:hAnsi="微软雅黑" w:eastAsia="仿宋_GB2312" w:cs="Times New Roman"/>
          <w:sz w:val="32"/>
          <w:szCs w:val="32"/>
          <w:lang w:eastAsia="zh-CN"/>
        </w:rPr>
        <w:t>、未发生重大安全生产责任事故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2.申报项目在本市行政区域内实施，符合本市产业发展定位。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3.申报技术应具有明显的温室气体减排效果，主要技术指标达到行业先进水平。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4.申报项目应具备较高的技术成熟度和落地实施条件、具有在较大范围推广的潜力。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5.原则上2022年7月1日至2023年12月31日期间建成投用并完成调试和试运行的项目可申报2023年试点项目。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6.申报过2022年北京市先进低碳技术试点但未获评优秀项目的试点项目,若有意愿继续参与试点项目征集活动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微软雅黑" w:eastAsia="仿宋_GB2312"/>
          <w:sz w:val="32"/>
          <w:szCs w:val="32"/>
        </w:rPr>
        <w:t>再次申报，可仅提交2023年申报表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微软雅黑" w:eastAsia="仿宋_GB2312"/>
          <w:sz w:val="32"/>
          <w:szCs w:val="32"/>
        </w:rPr>
        <w:t>项目实施进展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和成效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报告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仿宋_GB2312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三、工作流程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1.项目申报。需提交以下申报材料：北京市先进低碳技术试点项目申报表，营业执照复印件，项目审批、核准或备案相关材料，项目建议书或可行性研究报告等其他证明材料。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2.项目实施。经评审通过、纳入试点的项目，试点单位应根据评审意见编制试点实施方案，根据实施方案组织实施，确保按时完成目标任务。项目实施周期不超过2年。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3.总结评估。试点单位完成目标任务，经过不少于3个月的调试和试运行阶段后，编制自评报告提交市生态环境局。市生态环境局将组织开展审核评估，未达到试点建设要求的，取消试点资格。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4.支持政策。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对评选出的优秀先进低碳技术试点项目进行授牌，</w:t>
      </w:r>
      <w:r>
        <w:rPr>
          <w:rFonts w:hint="eastAsia" w:ascii="仿宋_GB2312" w:hAnsi="微软雅黑" w:eastAsia="仿宋_GB2312"/>
          <w:sz w:val="32"/>
          <w:szCs w:val="32"/>
        </w:rPr>
        <w:t>多渠道做好试点成效宣传推广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符合条件的按规定给予一定额度的财政</w:t>
      </w:r>
      <w:r>
        <w:rPr>
          <w:rFonts w:hint="eastAsia" w:ascii="仿宋_GB2312" w:hAnsi="微软雅黑" w:eastAsia="仿宋_GB2312"/>
          <w:sz w:val="32"/>
          <w:szCs w:val="32"/>
        </w:rPr>
        <w:t>资金支持，或推荐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给</w:t>
      </w:r>
      <w:r>
        <w:rPr>
          <w:rFonts w:hint="eastAsia" w:ascii="仿宋_GB2312" w:hAnsi="微软雅黑" w:eastAsia="仿宋_GB2312"/>
          <w:sz w:val="32"/>
          <w:szCs w:val="32"/>
        </w:rPr>
        <w:t>金融机构引导提供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金融</w:t>
      </w:r>
      <w:r>
        <w:rPr>
          <w:rFonts w:hint="eastAsia" w:ascii="仿宋_GB2312" w:hAnsi="微软雅黑" w:eastAsia="仿宋_GB2312"/>
          <w:sz w:val="32"/>
          <w:szCs w:val="32"/>
        </w:rPr>
        <w:t>支持。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5.申报程序。欢迎有意向的单位积极申报。市级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微软雅黑" w:eastAsia="仿宋_GB2312"/>
          <w:sz w:val="32"/>
          <w:szCs w:val="32"/>
        </w:rPr>
        <w:t>行业主管部门，各区生态环境局、北京经济技术开发区城市运行局可组织有意愿、基础好、技术先进的单位申报，对申报材料进行初审后出具推荐意见。请各申报单位于2023年8月31日前将电子版材料发送至联系人邮箱（申报表需为word版），纸质版申报材料一式五份（正式盖章件）报送至北京市应对气候变化管理事务中心（海淀区苏州街67号）。</w:t>
      </w:r>
    </w:p>
    <w:p>
      <w:pPr>
        <w:spacing w:line="560" w:lineRule="exact"/>
        <w:ind w:left="640" w:firstLine="640" w:firstLineChars="200"/>
        <w:rPr>
          <w:rFonts w:hint="eastAsia" w:ascii="仿宋_GB2312" w:hAnsi="仿宋_GB2312" w:eastAsia="仿宋_GB2312"/>
          <w:sz w:val="32"/>
          <w:szCs w:val="22"/>
        </w:rPr>
      </w:pP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22"/>
        </w:rPr>
        <w:t>附表：</w:t>
      </w:r>
      <w:r>
        <w:rPr>
          <w:rFonts w:hint="eastAsia" w:ascii="仿宋_GB2312" w:hAnsi="微软雅黑" w:eastAsia="仿宋_GB2312"/>
          <w:sz w:val="32"/>
          <w:szCs w:val="32"/>
        </w:rPr>
        <w:t>2023年北京市先进低碳技术试点项目申报表</w:t>
      </w:r>
    </w:p>
    <w:p>
      <w:pPr>
        <w:spacing w:line="560" w:lineRule="exact"/>
        <w:ind w:firstLine="198" w:firstLineChars="62"/>
        <w:rPr>
          <w:rFonts w:hint="eastAsia" w:ascii="仿宋_GB2312" w:hAnsi="仿宋_GB2312" w:eastAsia="仿宋_GB2312"/>
          <w:sz w:val="32"/>
          <w:szCs w:val="22"/>
        </w:rPr>
      </w:pPr>
    </w:p>
    <w:p>
      <w:pPr>
        <w:spacing w:line="560" w:lineRule="exact"/>
        <w:ind w:left="640" w:firstLine="640" w:firstLineChars="200"/>
        <w:rPr>
          <w:rFonts w:hint="eastAsia" w:ascii="仿宋_GB2312" w:hAnsi="仿宋_GB2312" w:eastAsia="仿宋_GB2312"/>
          <w:sz w:val="32"/>
          <w:szCs w:val="22"/>
        </w:rPr>
      </w:pPr>
      <w:r>
        <w:rPr>
          <w:rFonts w:hint="eastAsia" w:ascii="仿宋_GB2312" w:hAnsi="仿宋_GB2312" w:eastAsia="仿宋_GB2312"/>
          <w:sz w:val="32"/>
          <w:szCs w:val="22"/>
        </w:rPr>
        <w:t xml:space="preserve">  </w:t>
      </w:r>
    </w:p>
    <w:p>
      <w:pPr>
        <w:widowControl/>
        <w:spacing w:beforeAutospacing="1" w:afterAutospacing="1"/>
        <w:jc w:val="left"/>
        <w:rPr>
          <w:rFonts w:ascii="仿宋_GB2312" w:hAnsi="仿宋_GB2312" w:eastAsia="仿宋_GB2312"/>
          <w:sz w:val="32"/>
          <w:szCs w:val="22"/>
        </w:rPr>
        <w:sectPr>
          <w:footerReference r:id="rId4" w:type="first"/>
          <w:pgSz w:w="11906" w:h="16838"/>
          <w:pgMar w:top="1701" w:right="1474" w:bottom="1247" w:left="1587" w:header="851" w:footer="1134" w:gutter="0"/>
          <w:pgNumType w:fmt="decimal"/>
          <w:cols w:space="720" w:num="1"/>
          <w:titlePg/>
          <w:rtlGutter w:val="0"/>
          <w:docGrid w:type="lines" w:linePitch="312" w:charSpace="0"/>
        </w:sectPr>
      </w:pPr>
    </w:p>
    <w:p>
      <w:pPr>
        <w:spacing w:line="520" w:lineRule="exact"/>
        <w:rPr>
          <w:rFonts w:hint="eastAsia" w:ascii="黑体" w:hAnsi="黑体" w:eastAsia="仿宋_GB2312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附表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/>
          <w:sz w:val="32"/>
          <w:szCs w:val="22"/>
        </w:rPr>
      </w:pPr>
    </w:p>
    <w:p>
      <w:pPr>
        <w:widowControl/>
        <w:spacing w:after="313" w:afterLines="100" w:line="52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  <w:shd w:val="clear" w:color="auto" w:fill="FFFFFF"/>
        </w:rPr>
      </w:pPr>
      <w:bookmarkStart w:id="1" w:name="_Hlk139275835"/>
      <w:r>
        <w:rPr>
          <w:rFonts w:hint="eastAsia" w:ascii="方正小标宋简体" w:hAnsi="黑体" w:eastAsia="方正小标宋简体" w:cs="宋体"/>
          <w:kern w:val="0"/>
          <w:sz w:val="44"/>
          <w:szCs w:val="44"/>
          <w:shd w:val="clear" w:color="auto" w:fill="FFFFFF"/>
        </w:rPr>
        <w:t>2023年北京市先进低碳技术试点项目申报表</w:t>
      </w:r>
    </w:p>
    <w:bookmarkEnd w:id="1"/>
    <w:tbl>
      <w:tblPr>
        <w:tblStyle w:val="7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2"/>
        <w:gridCol w:w="1419"/>
        <w:gridCol w:w="2128"/>
        <w:gridCol w:w="1560"/>
        <w:gridCol w:w="127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黑体" w:eastAsia="仿宋_GB2312" w:cs="宋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  <w:shd w:val="clear" w:color="auto" w:fill="FFFFFF"/>
              </w:rPr>
              <w:t>第一部分  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申报单位名称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申报单位性质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单位地址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法定代表人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申报联系人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联系方式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电子邮箱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是否提供项目建议书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或可行性研究报告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是否申请过2022年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先进低碳技术试点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第二部分    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项目建设地点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10" w:firstLineChars="100"/>
              <w:jc w:val="left"/>
              <w:rPr>
                <w:rFonts w:ascii="仿宋_GB2312" w:hAnsi="黑体" w:eastAsia="仿宋_GB2312" w:cs="宋体"/>
                <w:szCs w:val="21"/>
              </w:rPr>
            </w:pPr>
            <w:r>
              <w:rPr>
                <w:rFonts w:hint="eastAsia" w:ascii="仿宋_GB2312" w:hAnsi="黑体" w:eastAsia="仿宋_GB2312" w:cs="宋体"/>
                <w:szCs w:val="21"/>
              </w:rPr>
              <w:t xml:space="preserve"> </w:t>
            </w:r>
            <w:r>
              <w:rPr>
                <w:rFonts w:hint="default" w:ascii="仿宋_GB2312" w:hAnsi="黑体" w:eastAsia="仿宋_GB2312" w:cs="宋体"/>
                <w:szCs w:val="21"/>
                <w:lang w:val="en"/>
              </w:rPr>
              <w:t xml:space="preserve"> </w:t>
            </w:r>
            <w:r>
              <w:rPr>
                <w:rFonts w:hint="default" w:ascii="仿宋_GB2312" w:hAnsi="黑体" w:eastAsia="仿宋_GB2312" w:cs="宋体"/>
                <w:szCs w:val="21"/>
                <w:lang w:val="en-US"/>
              </w:rPr>
              <w:t>xx</w:t>
            </w:r>
            <w:r>
              <w:rPr>
                <w:rFonts w:hint="eastAsia" w:ascii="仿宋_GB2312" w:hAnsi="黑体" w:eastAsia="仿宋_GB2312" w:cs="宋体"/>
                <w:szCs w:val="21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是否获得财政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资金或政府固定资产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投资支持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是否有意愿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被</w:t>
            </w:r>
            <w:r>
              <w:rPr>
                <w:rFonts w:hint="eastAsia" w:ascii="黑体" w:hAnsi="黑体" w:eastAsia="黑体" w:cs="宋体"/>
                <w:szCs w:val="21"/>
              </w:rPr>
              <w:t>推荐至金融机构获取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金融政策</w:t>
            </w:r>
            <w:r>
              <w:rPr>
                <w:rFonts w:hint="eastAsia" w:ascii="黑体" w:hAnsi="黑体" w:eastAsia="黑体" w:cs="宋体"/>
                <w:szCs w:val="21"/>
              </w:rPr>
              <w:t>支持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10" w:firstLineChars="1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项目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内容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项目建设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目标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ind w:left="640" w:firstLine="640"/>
              <w:rPr>
                <w:rFonts w:ascii="仿宋_GB2312" w:hAnsi="仿宋_GB2312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项目建设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内容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  <w:t>（1000字以内简要描述）</w:t>
            </w: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</w:p>
          <w:p>
            <w:pPr>
              <w:widowControl/>
              <w:spacing w:line="440" w:lineRule="exact"/>
              <w:rPr>
                <w:rFonts w:hint="eastAsia" w:ascii="仿宋_GB2312" w:hAnsi="仿宋_GB2312" w:cs="宋体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建设周期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  <w:t>20XX年XX月—20XX年XX月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项目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投资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项目总投资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（万元）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固定资产投资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（万元）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项目绩效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b/>
                <w:bCs/>
                <w:szCs w:val="21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  <w:t>包括：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  <w:t>1 减污降碳效益（请简要提供本项目碳减排量核算方法，包括计算公式和核算依据。）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  <w:t>2经济效益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  <w:t>3社会效益</w:t>
            </w:r>
          </w:p>
          <w:p>
            <w:pPr>
              <w:widowControl/>
              <w:spacing w:line="480" w:lineRule="exact"/>
              <w:ind w:left="0" w:firstLine="0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2"/>
              </w:rPr>
            </w:pPr>
          </w:p>
          <w:p>
            <w:pPr>
              <w:widowControl/>
              <w:spacing w:line="52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黑体" w:eastAsia="仿宋_GB2312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第三部分    技术基本情况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 w:val="24"/>
                <w:shd w:val="clear" w:color="auto" w:fill="FFFFFF"/>
              </w:rPr>
              <w:t>技术概述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 w:val="24"/>
                <w:shd w:val="clear" w:color="auto" w:fill="FFFFFF"/>
              </w:rPr>
              <w:t>技术名称</w:t>
            </w:r>
          </w:p>
        </w:tc>
        <w:tc>
          <w:tcPr>
            <w:tcW w:w="3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 w:val="24"/>
                <w:shd w:val="clear" w:color="auto" w:fill="FFFFFF"/>
              </w:rPr>
              <w:t>技术应用范围</w:t>
            </w:r>
            <w:r>
              <w:rPr>
                <w:rFonts w:ascii="黑体" w:hAnsi="黑体" w:eastAsia="黑体" w:cs="宋体"/>
                <w:sz w:val="24"/>
                <w:shd w:val="clear" w:color="auto" w:fill="FFFFFF"/>
                <w:vertAlign w:val="superscript"/>
              </w:rPr>
              <w:footnoteReference w:id="0"/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sz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 w:val="24"/>
                <w:shd w:val="clear" w:color="auto" w:fill="FFFFFF"/>
              </w:rPr>
              <w:t>低碳技术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 w:val="24"/>
                <w:shd w:val="clear" w:color="auto" w:fill="FFFFFF"/>
              </w:rPr>
              <w:t>内容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shd w:val="clear" w:color="auto" w:fill="FFFFFF"/>
              </w:rPr>
              <w:t>限800字，申报低碳技术内容、主要技术指标、技术先进性、应用范围、应用现状及潜在应用场景。）</w:t>
            </w:r>
          </w:p>
          <w:p>
            <w:pPr>
              <w:widowControl/>
              <w:spacing w:line="480" w:lineRule="exact"/>
              <w:ind w:left="640" w:firstLine="640"/>
              <w:jc w:val="center"/>
              <w:rPr>
                <w:rFonts w:hint="eastAsia" w:ascii="仿宋_GB2312" w:hAnsi="仿宋_GB2312" w:cs="宋体"/>
                <w:sz w:val="21"/>
                <w:shd w:val="clear" w:color="auto" w:fill="FFFFFF"/>
              </w:rPr>
            </w:pPr>
          </w:p>
          <w:p>
            <w:pPr>
              <w:widowControl/>
              <w:spacing w:line="48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hd w:val="clear" w:color="auto" w:fill="FFFFFF"/>
              </w:rPr>
            </w:pPr>
          </w:p>
          <w:p>
            <w:pPr>
              <w:widowControl/>
              <w:spacing w:line="480" w:lineRule="exact"/>
              <w:ind w:left="640" w:firstLine="640"/>
              <w:jc w:val="center"/>
              <w:rPr>
                <w:rFonts w:hint="eastAsia" w:ascii="仿宋_GB2312" w:hAnsi="仿宋_GB2312" w:eastAsia="仿宋_GB2312"/>
                <w:sz w:val="32"/>
                <w:szCs w:val="22"/>
              </w:rPr>
            </w:pPr>
          </w:p>
          <w:p>
            <w:pPr>
              <w:widowControl/>
              <w:spacing w:line="480" w:lineRule="exact"/>
              <w:ind w:firstLine="640" w:firstLineChars="200"/>
              <w:rPr>
                <w:rFonts w:ascii="仿宋_GB2312" w:hAnsi="仿宋_GB2312" w:eastAsia="仿宋_GB2312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黑体" w:eastAsia="仿宋_GB2312" w:cs="宋体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第四部分   申报单位承诺书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1" w:hRule="atLeast"/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申报单位承诺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  <w:t xml:space="preserve">我单位现承诺：此次申请上报的所有材料真实无误，无科技成果和专利权属争议，自愿承担由此引发的全部责任。          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</w:pPr>
          </w:p>
          <w:p>
            <w:pPr>
              <w:widowControl/>
              <w:spacing w:line="440" w:lineRule="exact"/>
              <w:ind w:left="640" w:firstLine="64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ind w:firstLine="3360" w:firstLineChars="14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  <w:t>法人代表签字：</w:t>
            </w:r>
          </w:p>
          <w:p>
            <w:pPr>
              <w:widowControl/>
              <w:spacing w:line="520" w:lineRule="exact"/>
              <w:ind w:firstLine="3240" w:firstLineChars="1350"/>
              <w:jc w:val="left"/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  <w:t>申报单位：（盖章）</w:t>
            </w:r>
          </w:p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  <w:t xml:space="preserve">                     </w:t>
            </w:r>
            <w:r>
              <w:rPr>
                <w:rFonts w:hint="default" w:ascii="仿宋_GB2312" w:hAnsi="宋体" w:eastAsia="仿宋_GB2312" w:cs="宋体"/>
                <w:sz w:val="24"/>
                <w:shd w:val="clear" w:color="auto" w:fill="FFFFFF"/>
                <w:lang w:val="e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  <w:t xml:space="preserve"> 2023年  月</w:t>
            </w:r>
            <w:r>
              <w:rPr>
                <w:rFonts w:hint="eastAsia" w:ascii="仿宋_GB2312" w:hAnsi="宋体" w:eastAsia="仿宋_GB2312" w:cs="宋体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第五部分   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推荐单位联系人</w:t>
            </w:r>
          </w:p>
        </w:tc>
        <w:tc>
          <w:tcPr>
            <w:tcW w:w="3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szCs w:val="21"/>
                <w:shd w:val="clear" w:color="auto" w:fill="FFFFFF"/>
              </w:rPr>
              <w:t>市级行业主管部门或各区生态环境局推荐意见</w:t>
            </w:r>
          </w:p>
        </w:tc>
        <w:tc>
          <w:tcPr>
            <w:tcW w:w="6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sz w:val="24"/>
                <w:shd w:val="clear" w:color="auto" w:fill="FFFFFF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</w:pPr>
          </w:p>
          <w:p>
            <w:pPr>
              <w:widowControl/>
              <w:spacing w:line="520" w:lineRule="exact"/>
              <w:ind w:right="420" w:firstLine="3840" w:firstLineChars="1600"/>
              <w:jc w:val="left"/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  <w:t>推荐单位：（盖章）</w:t>
            </w:r>
          </w:p>
          <w:p>
            <w:pPr>
              <w:widowControl/>
              <w:spacing w:line="520" w:lineRule="exact"/>
              <w:ind w:right="420"/>
              <w:jc w:val="lef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  <w:t xml:space="preserve">                            </w:t>
            </w:r>
            <w:r>
              <w:rPr>
                <w:rFonts w:hint="default" w:ascii="仿宋_GB2312" w:hAnsi="宋体" w:eastAsia="仿宋_GB2312" w:cs="宋体"/>
                <w:sz w:val="24"/>
                <w:shd w:val="clear" w:color="auto" w:fill="FFFFFF"/>
                <w:lang w:val="e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shd w:val="clear" w:color="auto" w:fill="FFFFFF"/>
              </w:rPr>
              <w:t xml:space="preserve">  2023年  月  日</w:t>
            </w:r>
          </w:p>
        </w:tc>
      </w:tr>
    </w:tbl>
    <w:p>
      <w:pPr>
        <w:widowControl/>
        <w:spacing w:line="520" w:lineRule="exact"/>
        <w:ind w:firstLine="210" w:firstLineChars="100"/>
        <w:jc w:val="left"/>
        <w:rPr>
          <w:rFonts w:hint="eastAsia" w:ascii="仿宋_GB2312" w:hAnsi="黑体" w:eastAsia="仿宋_GB2312" w:cs="宋体"/>
          <w:kern w:val="0"/>
          <w:szCs w:val="21"/>
          <w:shd w:val="clear" w:color="auto" w:fill="FFFFFF"/>
        </w:rPr>
      </w:pPr>
      <w:r>
        <w:rPr>
          <w:rFonts w:hint="eastAsia" w:ascii="仿宋_GB2312" w:hAnsi="黑体" w:eastAsia="仿宋_GB2312" w:cs="宋体"/>
          <w:kern w:val="0"/>
          <w:szCs w:val="21"/>
          <w:shd w:val="clear" w:color="auto" w:fill="FFFFFF"/>
        </w:rPr>
        <w:t>如项目应用两种及以上先进低碳技术，可在第三部分添加相应表格</w:t>
      </w:r>
    </w:p>
    <w:p>
      <w:pPr>
        <w:widowControl/>
        <w:spacing w:beforeAutospacing="1" w:afterAutospacing="1"/>
        <w:jc w:val="left"/>
        <w:rPr>
          <w:rFonts w:ascii="仿宋_GB2312" w:hAnsi="黑体" w:eastAsia="仿宋_GB2312" w:cs="宋体"/>
          <w:kern w:val="0"/>
          <w:szCs w:val="21"/>
          <w:shd w:val="clear" w:color="auto" w:fill="FFFFFF"/>
        </w:rPr>
        <w:sectPr>
          <w:pgSz w:w="11906" w:h="16838"/>
          <w:pgMar w:top="1701" w:right="1474" w:bottom="1247" w:left="1587" w:header="851" w:footer="1134" w:gutter="0"/>
          <w:pgNumType w:fmt="decimal"/>
          <w:cols w:space="720" w:num="1"/>
          <w:rtlGutter w:val="0"/>
          <w:docGrid w:type="lines"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　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　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ind w:firstLine="400"/>
        <w:jc w:val="both"/>
        <w:rPr>
          <w:rFonts w:hint="eastAsia" w:ascii="仿宋_GB2312" w:hAnsi="等线" w:eastAsia="仿宋_GB2312"/>
          <w:sz w:val="21"/>
          <w:szCs w:val="21"/>
          <w:highlight w:val="yellow"/>
        </w:rPr>
      </w:pPr>
      <w:r>
        <w:rPr>
          <w:rStyle w:val="6"/>
          <w:rFonts w:hint="eastAsia" w:ascii="仿宋_GB2312" w:hAnsi="等线" w:eastAsia="仿宋_GB2312"/>
          <w:sz w:val="21"/>
          <w:szCs w:val="21"/>
        </w:rPr>
        <w:footnoteRef/>
      </w:r>
      <w:r>
        <w:rPr>
          <w:rFonts w:hint="eastAsia" w:ascii="仿宋_GB2312" w:hAnsi="等线" w:eastAsia="仿宋_GB2312"/>
          <w:b/>
          <w:sz w:val="21"/>
          <w:szCs w:val="21"/>
        </w:rPr>
        <w:t>技</w:t>
      </w:r>
      <w:r>
        <w:rPr>
          <w:rStyle w:val="5"/>
          <w:rFonts w:hint="eastAsia" w:ascii="仿宋_GB2312" w:hAnsi="等线" w:eastAsia="仿宋_GB2312" w:cs="宋体"/>
          <w:color w:val="000000"/>
          <w:sz w:val="21"/>
          <w:szCs w:val="21"/>
          <w:shd w:val="clear" w:color="auto" w:fill="FFFFFF"/>
        </w:rPr>
        <w:t>术应用范围包括：</w:t>
      </w:r>
      <w:r>
        <w:rPr>
          <w:rFonts w:hint="eastAsia" w:ascii="仿宋_GB2312" w:hAnsi="等线" w:eastAsia="仿宋_GB2312"/>
          <w:sz w:val="21"/>
          <w:szCs w:val="21"/>
        </w:rPr>
        <w:t>1.绿色低碳能源 ；2.低碳建筑；3.低碳交通；4.非二氧化碳温室气体排放控制；5.能源及碳排放智慧化管理；6.碳捕集利用与封存；7.城市废弃物循环资源化利用；8.其他先进低碳技术应用。（</w:t>
      </w:r>
      <w:r>
        <w:rPr>
          <w:rStyle w:val="5"/>
          <w:rFonts w:hint="eastAsia" w:ascii="仿宋_GB2312" w:hAnsi="等线" w:eastAsia="仿宋_GB2312" w:cs="宋体"/>
          <w:color w:val="000000"/>
          <w:sz w:val="21"/>
          <w:szCs w:val="21"/>
          <w:shd w:val="clear" w:color="auto" w:fill="FFFFFF"/>
        </w:rPr>
        <w:t>请填入对应数字</w:t>
      </w:r>
      <w:r>
        <w:rPr>
          <w:rFonts w:hint="eastAsia" w:ascii="仿宋_GB2312" w:hAnsi="等线" w:eastAsia="仿宋_GB2312"/>
          <w:sz w:val="21"/>
          <w:szCs w:val="21"/>
        </w:rPr>
        <w:t>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330AE"/>
    <w:rsid w:val="1CC3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</w:rPr>
  </w:style>
  <w:style w:type="character" w:styleId="6">
    <w:name w:val="footnote reference"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2023-07-11T06:33:00Z</dcterms:created>
  <dc:creator>赵旭</dc:creator>
  <cp:lastModifiedBy>赵旭</cp:lastModifiedBy>
  <dcterms:modified xsi:type="dcterms:W3CDTF">2023-07-11T06:34:12Z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