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批电动车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   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22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、北汽福田汽车股份有限公司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BJ6126EVUA-1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BJ6126EVUA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:FTTB100G,FTTB060D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BJ5039XYZEV4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:FTTB039B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BJ5062XTYEV-H1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:FTTB060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222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、北京天路通科技有限责任公司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BTL5181GSSBYEV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4236223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、中通客车控股股份有限公司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LCK6117EVA1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:GC-TM1300-01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LCK6720EVA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:TZ368XSD21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4236224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、一汽解放青岛汽车有限公司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CA5048XYZP40L2BEVA84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CA5049XLCP40L2BEVA83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:TZ310XS-LKM0501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4236225"/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、烟台海德专用汽车有限公司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CHD5183ZXXDFBEV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4236226"/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、比亚迪汽车有限公司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BYD7005BEVA8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:TZ180XSA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 xml:space="preserve">:TZ200XSK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BYD6470SBEV1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:BYD-2015TZ-XS-D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4236227"/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、杭州西湖比亚迪新能源汽车有限公司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XBE5180ZYSBEV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4236228"/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、一汽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大众汽车有限公司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FV7002CABEV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:EBD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FV70010CABEV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:EBD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4236229"/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、立马车业集团有限公司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4236230"/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、珠海广通汽车有限公司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GTQ6103BEVB30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GTQ6119BEVH23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GTQ6105BEVB31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GTQ6800BEVB30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GTQ5181ZYSBEV30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4236231"/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、航天晨光股份有限公司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CGJ5188ZYSEQBEV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CGJ5188TCAEQBEV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CGJ5188TDYEQBEV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CGJ5188TXSEQBEV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CGJ5188ZDJEQBEV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4236232"/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、南京金龙客车制造有限公司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NJL5043XXYEVA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:TZ290XS905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NJL5043XLCEVA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:TZ290XS905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NJL5026XXYEV5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4236233"/>
      <w:r>
        <w:rPr>
          <w:rFonts w:ascii="Times New Roman" w:hAnsi="Times New Roman"/>
        </w:rPr>
        <w:t>13</w:t>
      </w:r>
      <w:r>
        <w:rPr>
          <w:rFonts w:hint="eastAsia" w:ascii="Times New Roman" w:hAnsi="Times New Roman"/>
        </w:rPr>
        <w:t>、丹东黄海汽车有限责任公司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DD6687EV1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:LFTZ365XSA02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DD6820BEV1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:TZ370XS-LKM2102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DD6109EV10P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:EK1201000PMS1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DD6129EV20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:EK1352850PMS2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4236234"/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、华晨宝马汽车有限公司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BMW6475AAEV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BMW6475ABEV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:HA0001N0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4236235"/>
      <w:r>
        <w:rPr>
          <w:rFonts w:ascii="Times New Roman" w:hAnsi="Times New Roman"/>
        </w:rPr>
        <w:t>15</w:t>
      </w:r>
      <w:r>
        <w:rPr>
          <w:rFonts w:hint="eastAsia" w:ascii="Times New Roman" w:hAnsi="Times New Roman"/>
        </w:rPr>
        <w:t>、特斯拉（上海）有限公司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TSL7000BEVAR1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:3D1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4236236"/>
      <w:r>
        <w:rPr>
          <w:rFonts w:ascii="Times New Roman" w:hAnsi="Times New Roman"/>
        </w:rPr>
        <w:t>16</w:t>
      </w:r>
      <w:r>
        <w:rPr>
          <w:rFonts w:hint="eastAsia" w:ascii="Times New Roman" w:hAnsi="Times New Roman"/>
        </w:rPr>
        <w:t>、江苏新日电动车股份有限公司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XR1500DT-3H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:10YC7269321YA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4236237"/>
      <w:r>
        <w:rPr>
          <w:rFonts w:ascii="Times New Roman" w:hAnsi="Times New Roman"/>
        </w:rPr>
        <w:t>17</w:t>
      </w:r>
      <w:r>
        <w:rPr>
          <w:rFonts w:hint="eastAsia" w:ascii="Times New Roman" w:hAnsi="Times New Roman"/>
        </w:rPr>
        <w:t>、江苏小牛电动科技有限公司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RS600DQT-2A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:12ZW4849312YA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RS600DQT-3A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 xml:space="preserve">:10ZW6052311YA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RS1200DT-3A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 xml:space="preserve">:10ZW6065317YA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RS2000DT-3A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:10ZW6074325YA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4236238"/>
      <w:r>
        <w:rPr>
          <w:rFonts w:ascii="Times New Roman" w:hAnsi="Times New Roman"/>
        </w:rPr>
        <w:t>18</w:t>
      </w:r>
      <w:r>
        <w:rPr>
          <w:rFonts w:hint="eastAsia" w:ascii="Times New Roman" w:hAnsi="Times New Roman"/>
        </w:rPr>
        <w:t>、北汽蓝谷麦格纳汽车有限公司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BJ6480BSA6-BEV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:TZ235XS561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4236239"/>
      <w:r>
        <w:rPr>
          <w:rFonts w:ascii="Times New Roman" w:hAnsi="Times New Roman"/>
        </w:rPr>
        <w:t>19</w:t>
      </w:r>
      <w:r>
        <w:rPr>
          <w:rFonts w:hint="eastAsia" w:ascii="Times New Roman" w:hAnsi="Times New Roman"/>
        </w:rPr>
        <w:t>、宁波大隆畅通机车工业有限公司</w:t>
      </w:r>
      <w:bookmarkEnd w:id="18"/>
      <w:r>
        <w:rPr>
          <w:rFonts w:ascii="Times New Roman" w:hAnsi="Times New Roman"/>
        </w:rPr>
        <w:t xml:space="preserve">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QL1500DZH-B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 xml:space="preserve">:142YC6040404NA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4236240"/>
      <w:r>
        <w:rPr>
          <w:rFonts w:ascii="Times New Roman" w:hAnsi="Times New Roman"/>
        </w:rPr>
        <w:t>20</w:t>
      </w:r>
      <w:r>
        <w:rPr>
          <w:rFonts w:hint="eastAsia" w:ascii="Times New Roman" w:hAnsi="Times New Roman"/>
        </w:rPr>
        <w:t>、奇瑞新能源汽车股份有限公司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NEQ7000BEVJ60C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:112AAM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4236241"/>
      <w:r>
        <w:rPr>
          <w:rFonts w:ascii="Times New Roman" w:hAnsi="Times New Roman"/>
        </w:rPr>
        <w:t>21</w:t>
      </w:r>
      <w:r>
        <w:rPr>
          <w:rFonts w:hint="eastAsia" w:ascii="Times New Roman" w:hAnsi="Times New Roman"/>
        </w:rPr>
        <w:t>、江西江铃集团新能源汽车有限公司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JX7001EUDBEV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:TZ180XS30H336P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JX7001EUCBEV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:TZ180XS30H336P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4236242"/>
      <w:r>
        <w:rPr>
          <w:rFonts w:ascii="Times New Roman" w:hAnsi="Times New Roman"/>
        </w:rPr>
        <w:t>22</w:t>
      </w:r>
      <w:r>
        <w:rPr>
          <w:rFonts w:hint="eastAsia" w:ascii="Times New Roman" w:hAnsi="Times New Roman"/>
        </w:rPr>
        <w:t>、山东汉唐电动汽车科技有限公司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HD4200DZH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:155YR7230413NA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4236243"/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、山东迈峰新能源电动车有限公司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MY1800DZK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MF1800DZK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4236244"/>
      <w:r>
        <w:rPr>
          <w:rFonts w:ascii="Times New Roman" w:hAnsi="Times New Roman"/>
        </w:rPr>
        <w:t>24</w:t>
      </w:r>
      <w:r>
        <w:rPr>
          <w:rFonts w:hint="eastAsia" w:ascii="Times New Roman" w:hAnsi="Times New Roman"/>
        </w:rPr>
        <w:t>、河南立马电动车科技有限公司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LM500DQT-4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LM500DQT-5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:10ZW4847310YA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LM500DQT-6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LM500DQT-7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LM500DQT-8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4236245"/>
      <w:r>
        <w:rPr>
          <w:rFonts w:ascii="Times New Roman" w:hAnsi="Times New Roman"/>
        </w:rPr>
        <w:t>25</w:t>
      </w:r>
      <w:r>
        <w:rPr>
          <w:rFonts w:hint="eastAsia" w:ascii="Times New Roman" w:hAnsi="Times New Roman"/>
        </w:rPr>
        <w:t>、徐工湖北环保科技股份有限公司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DXA5120TCALBEV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DXA5180GPSLBEV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纯电动绿化喷洒车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DXA5180TDYLBEV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4236246"/>
      <w:r>
        <w:rPr>
          <w:rFonts w:ascii="Times New Roman" w:hAnsi="Times New Roman"/>
        </w:rPr>
        <w:t>26</w:t>
      </w:r>
      <w:r>
        <w:rPr>
          <w:rFonts w:hint="eastAsia" w:ascii="Times New Roman" w:hAnsi="Times New Roman"/>
        </w:rPr>
        <w:t>、长沙中联重科环境产业有限公司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ZBH5251ZXXBYBEV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ZBH5180ZXXDFBEV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ZBH5181TDYBYBEV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电动机型号</w:t>
      </w:r>
      <w:r>
        <w:rPr>
          <w:rFonts w:ascii="STSongStd-Light" w:hAnsi="STSongStd-Light" w:cs="STSongStd-Light"/>
          <w:color w:val="auto"/>
        </w:rPr>
        <w:t>:BYD-3425TZ-XS-A</w:t>
      </w:r>
    </w:p>
    <w:p>
      <w:r>
        <w:rPr>
          <w:rFonts w:ascii="STSongStd-Light" w:hAnsi="STSongStd-Light" w:cs="STSongStd-Light"/>
        </w:rPr>
        <w:br w:type="page"/>
      </w:r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002038D3"/>
    <w:rsid w:val="0B3E20CA"/>
    <w:rsid w:val="211960A4"/>
    <w:rsid w:val="258C370C"/>
    <w:rsid w:val="2AA91BFF"/>
    <w:rsid w:val="3CC14574"/>
    <w:rsid w:val="44EF0BF7"/>
    <w:rsid w:val="58C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