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STSongStd-Light" w:hAnsi="STSongStd-Light" w:eastAsia="宋体" w:cs="STSongStd-Light"/>
        </w:rPr>
      </w:pPr>
      <w:r>
        <w:rPr>
          <w:rFonts w:ascii="黑体" w:hAnsi="黑体" w:eastAsia="黑体"/>
          <w:sz w:val="32"/>
          <w:szCs w:val="32"/>
        </w:rPr>
        <w:t xml:space="preserve">附件 </w:t>
      </w:r>
      <w:r>
        <w:rPr>
          <w:rFonts w:hint="eastAsia" w:ascii="黑体" w:hAnsi="黑体" w:eastAsia="黑体"/>
          <w:sz w:val="32"/>
          <w:szCs w:val="32"/>
        </w:rPr>
        <w:t>5</w:t>
      </w:r>
    </w:p>
    <w:p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十七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四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排放标准的摩托车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4196772"/>
      <w:r>
        <w:rPr>
          <w:rFonts w:ascii="Times New Roman" w:hAnsi="Times New Roman" w:cs="Times New Roman"/>
          <w:b/>
          <w:bCs/>
        </w:rPr>
        <w:t>1、洛阳大志三轮摩托车有限公司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DZ150ZK-2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正三轮摩托车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发动机：DZ162MJ-2 (重庆隆鑫发动机有限公司)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机外净化器：CH53-1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燃油蒸发控制装置：TY250CC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氧传感器：LDS-Y07A (武汉菱电汽车电控系统股份有限公司)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54196773"/>
      <w:r>
        <w:rPr>
          <w:rFonts w:ascii="Times New Roman" w:hAnsi="Times New Roman" w:cs="Times New Roman"/>
          <w:b/>
          <w:bCs/>
        </w:rPr>
        <w:t>2、新大洲本田摩托（苏州）有限公司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SDH125T-38A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发动机：SDH1P52QMI-7 (新大洲本田摩托（苏州）有限公司)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2C3 02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2C3 02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燃油蒸发控制装置：GGC1 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氧传感器：DC3 (巩诚电装（重庆）有限公司)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54196774"/>
      <w:r>
        <w:rPr>
          <w:rFonts w:ascii="Times New Roman" w:hAnsi="Times New Roman" w:cs="Times New Roman"/>
          <w:b/>
          <w:bCs/>
        </w:rPr>
        <w:t>3、济南轻骑铃木摩托车有限公司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GL150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发动机：BGA2 (济南轻骑铃木摩托车有限公司)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机外净化器：34JH (三井金属（珠海）环境技术有限公司)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燃油蒸发控制装置：34JE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氧传感器：34JB (PT DENSO INDONESIA)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QS150-6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发动机：QS157FMJ-C (济南轻骑铃木摩托车有限公司)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机外净化器：29JQ 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燃油蒸发控制装置：26H3 (江苏新中天塑业有限公司)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氧传感器：ZSD (NGK SPARK PLUGS(THAILAND) CO.,LTD)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发动机：QS157FMJ-C (济南轻骑铃木摩托车有限公司)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机外净化器：29JQ 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燃油蒸发控制装置：26H2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氧传感器：ZSD (NGK SPARK PLUGS(THAILAND) CO.,LTD)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54196775"/>
      <w:r>
        <w:rPr>
          <w:rFonts w:ascii="Times New Roman" w:hAnsi="Times New Roman" w:cs="Times New Roman"/>
          <w:b/>
          <w:bCs/>
        </w:rPr>
        <w:t>4、力帆实业（集团）股份有限公司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LF250-R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发动机：2V49FMM-R2 (力帆实业(集团)股份有限公司)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机外净化器：LF60113-501-25 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燃油蒸发控制装置：LYCZ-10EF-02AP-00 (贵阳科航长庆机械有限公司)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 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54196776"/>
      <w:r>
        <w:rPr>
          <w:rFonts w:ascii="Times New Roman" w:hAnsi="Times New Roman" w:cs="Times New Roman"/>
          <w:b/>
          <w:bCs/>
        </w:rPr>
        <w:t>5、江门市大长江集团有限公司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HJ125-8L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HJ125-8W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HJ125-8Y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发动机：156FMI-5D (江门市大长江集团有限公司)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H30J4 (三井金属(珠海)环境技术有限公司(MKCZ))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H7N04 (三井金属(珠海)环境技术有限公司(MKCZ))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燃油蒸发控制装置：26H (厦门信源环保科技有限公司(SEnTEC))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氧传感器：H290 (巩诚电装(重庆)有限公司昆山分公司(DENSO))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HJ125T-33A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HJ125T-35A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发动机：1P52QMI-7 (江门市大长江集团有限公司)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机外净化器：H7N04 (三井金属(珠海)环境技术有限公司(MKCZ))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燃油蒸发控制装置：H290 (江门市吉莱多机械有限公司(FY))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氧传感器：H290 (巩诚电装(重庆)有限公司昆山分公司(DENSO))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发动机：1P52QMI-7 (江门市大长江集团有限公司)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机外净化器：H7N04 (三井金属(珠海)环境技术有限公司(MKCZ))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燃油蒸发控制装置：H290 (天津市格林利福新技术有限公司(GLLF))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氧传感器：H290 (巩诚电装(重庆)有限公司昆山分公司(DENSO))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54196777"/>
      <w:r>
        <w:rPr>
          <w:rFonts w:ascii="Times New Roman" w:hAnsi="Times New Roman" w:cs="Times New Roman"/>
          <w:b/>
          <w:bCs/>
        </w:rPr>
        <w:t>6、雅马哈发动机株式会社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RN43P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发动机：N701E (雅马哈发动机株式会社)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机外净化器：1RCA (CATALER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空气喷射装置：Y02 (MIKUNI)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燃油蒸发控制装置：2CR-24170-00 (AISAN INDUSTRY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氧传感器：59C-8592A (DENSO CORPORATION)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RN584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发动机：N714E (雅马哈发动机株式会社)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机外净化器：BD5A (CATALER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空气喷射装置：Y02 (MIKUNI)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燃油蒸发控制装置：2CR-24170-00 (AISAN INDUSTRY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氧传感器：59C-8592A (DENSO CORPORATION)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RN641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发动机：N701E (雅马哈发动机株式会社)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机外净化器：1RCB (CATALER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空气喷射装置：Y02 (MIKUNI)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燃油蒸发控制装置：2CR-24170-00 (AISAN INDUSTRY CO.,LTD.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氧传感器：59C-8592A (DENSO CORPORATION)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RN651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发动机：N534E (雅马哈发动机株式会社)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B3LA (CATALER Co.,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B3LA (CATALER Co.,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B3LA (CATALER Co.,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B3LA (CATALER Co.,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空气喷射装置：2D10 (MIKUNI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燃油蒸发控制装置：2CR-24170-00 (AISAN INDUSTRY CO.,LTD.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氧传感器：1WS/2CR (P.T. DENSO INDONESIA)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SJ189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发动机：J420E (雅马哈发动机株式会社)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B7MA (CATALER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B7MB (CATALER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燃油蒸发控制装置：BC3-24170-00 (AISAN INDUSTRY CO.,LTD.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氧传感器：1WS (DENSO CORPORATION)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XMAX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发动机：H336E (印尼雅马哈摩托车制造有限公司)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B74A (CATALER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B74B (CATALER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燃油蒸发控制装置：309015 (SENTEC)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氧传感器：B74 (DENSO)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54196778"/>
      <w:r>
        <w:rPr>
          <w:rFonts w:ascii="Times New Roman" w:hAnsi="Times New Roman" w:cs="Times New Roman"/>
          <w:b/>
          <w:bCs/>
        </w:rPr>
        <w:t>7、浙江钱江摩托股份有限公司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BJ500-6B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发动机：BJ269MR-D (浙江钱江摩托股份有限公司)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J56-21 (浙江益荣智能机械有限公司)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P29-5 (浙江益荣智能机械有限公司)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J56-21 (浙江益荣智能机械有限公司)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燃油蒸发控制装置：K67 (浙江钱江摩托股份有限公司)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0258006974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0258006974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54196779"/>
      <w:r>
        <w:rPr>
          <w:rFonts w:ascii="Times New Roman" w:hAnsi="Times New Roman" w:cs="Times New Roman"/>
          <w:b/>
          <w:bCs/>
        </w:rPr>
        <w:t>8、重庆宗申机车工业制造有限公司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SR250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发动机：ZS260MM-2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420002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420002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燃油蒸发控制装置：61165-M954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氧传感器：右: OSM (常州联德电子有限公司)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左: OSM (常州联德电子有限公司)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SR400GY-2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发动机：ZS268MQ-A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420001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420001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燃油蒸发控制装置：61165-M954-0000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氧传感器：右: OSM (常州联德电子有限公司)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左: OSM (常州联德电子有限公司)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54196780"/>
      <w:r>
        <w:rPr>
          <w:rFonts w:ascii="Times New Roman" w:hAnsi="Times New Roman" w:cs="Times New Roman"/>
          <w:b/>
          <w:bCs/>
        </w:rPr>
        <w:t>9、重庆双狮摩托车制造有限公司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SS300B-C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边三轮摩托车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发动机：174MN-C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机外净化器：52130-300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燃油蒸发控制装置：TG200 (桂林欧星特环保科技有限公司)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(重庆谟绅电子技术有限公司)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54196781"/>
      <w:r>
        <w:rPr>
          <w:rFonts w:ascii="Times New Roman" w:hAnsi="Times New Roman" w:cs="Times New Roman"/>
          <w:b/>
          <w:bCs/>
        </w:rPr>
        <w:t>10、洛阳北方易初摩托车有限公司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DY200-8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发动机：DY165ML (洛阳北方易初摩托车有限公司)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CHQ-D350522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CHQ-D451203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燃油蒸发控制装置：HTG-T200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氧传感器：27N-02 (上海叶盛电气有限公司)</w:t>
      </w:r>
    </w:p>
    <w:p>
      <w:r>
        <w:rPr>
          <w:rFonts w:ascii="STSongStd-Light" w:hAnsi="STSongStd-Light" w:eastAsia="宋体" w:cs="STSongStd-Light"/>
        </w:rPr>
        <w:br w:type="page"/>
      </w:r>
      <w:bookmarkStart w:id="10" w:name="_GoBack"/>
      <w:bookmarkEnd w:id="1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B7194"/>
    <w:rsid w:val="15F56E38"/>
    <w:rsid w:val="1D9D70EE"/>
    <w:rsid w:val="2DD23622"/>
    <w:rsid w:val="39AB7194"/>
    <w:rsid w:val="4805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2020-10-23T03:51:00Z</dcterms:created>
  <dc:creator>北京市生态环境局</dc:creator>
  <cp:lastModifiedBy>北京市生态环境局</cp:lastModifiedBy>
  <dcterms:modified xsi:type="dcterms:W3CDTF">2020-10-23T03:52:39Z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