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768"/>
      <w:r>
        <w:rPr>
          <w:rFonts w:ascii="Times New Roman" w:hAnsi="Times New Roman" w:cs="Times New Roman"/>
          <w:b/>
          <w:bCs/>
        </w:rPr>
        <w:t>1、福建龙马环卫装备股份有限公司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FLM5180TXCDF6NG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发动机：YCA07190N-60(副发动机)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发动机：YC6J190N-52(副发动机)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喷射器：YCCFV (ECONTROLS)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机外净化器：J4J00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增压器型号：TBP4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混合装置：YCAGM 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(ECONTROLS)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4196769"/>
      <w:r>
        <w:rPr>
          <w:rFonts w:ascii="Times New Roman" w:hAnsi="Times New Roman" w:cs="Times New Roman"/>
          <w:b/>
          <w:bCs/>
        </w:rPr>
        <w:t>2、唐山亚特专用汽车有限公司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TZ5319GJBBJCFL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发动机：WP10HNG350E60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机外净化器：WPTWC-E01（三元）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4196770"/>
      <w:r>
        <w:rPr>
          <w:rFonts w:ascii="Times New Roman" w:hAnsi="Times New Roman" w:cs="Times New Roman"/>
          <w:b/>
          <w:bCs/>
        </w:rPr>
        <w:t>3、北京福田戴姆勒汽车有限公司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BJ4259L6DLL-12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发动机：WP13NG460E61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机外净化器：WPTWC-B01（三元）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发动机：WP13NG430E61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机外净化器：WPTWC-B01（三元）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D9D70EE"/>
    <w:rsid w:val="39AB7194"/>
    <w:rsid w:val="480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