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83"/>
      <w:r>
        <w:rPr>
          <w:rFonts w:ascii="Times New Roman" w:hAnsi="Times New Roman" w:cs="Times New Roman"/>
          <w:b/>
          <w:bCs/>
        </w:rPr>
        <w:t>1、福泰动力有限公司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FT8VG46KH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发动机：FT8VG46KH (福泰动力有限公司)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1201120-H334 (北京绿创环保设备股份有限公司)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1201220-H334 (北京绿创环保设备股份有限公司)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1201110-H334 (北京绿创环保设备股份有限公司)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1201210-H334 (北京绿创环保设备股份有限公司)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PCV阀：1014080KHAA (曲阜天博汽车零部件制造有限公司)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燃油蒸发控制系统：1101324-H314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LSU4.9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LSU4.2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LSF4.9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LSF4.2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喷射器：F 01R 00M 042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ECU型号：ME17.8.35 (BOSCH)</w:t>
      </w:r>
    </w:p>
    <w:p>
      <w:r>
        <w:rPr>
          <w:rFonts w:ascii="STSongStd-Light" w:hAnsi="STSongStd-Light" w:cs="STSongStd-Light"/>
        </w:rPr>
        <w:t>OBD型号：ME17.8.35 (BOSCH)</w:t>
      </w:r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5F56E38"/>
    <w:rsid w:val="1D9D70EE"/>
    <w:rsid w:val="2CDE75E1"/>
    <w:rsid w:val="2DD23622"/>
    <w:rsid w:val="39AB7194"/>
    <w:rsid w:val="480544C6"/>
    <w:rsid w:val="79D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