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黑体" w:hAnsi="黑体" w:eastAsia="黑体"/>
          <w:sz w:val="32"/>
          <w:szCs w:val="32"/>
        </w:rPr>
        <w:t>附件 5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十二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78819902"/>
      <w:r>
        <w:rPr>
          <w:rFonts w:ascii="Times New Roman" w:hAnsi="Times New Roman" w:cs="Times New Roman" w:eastAsiaTheme="minorEastAsia"/>
          <w:b/>
          <w:bCs/>
        </w:rPr>
        <w:t>1、台州市椒江之威摩托车制造有限公司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WY150T-12C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发动机：157QMJ-A (台州市椒江之威摩托车制造有限公司)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机外净化器：071642130CA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燃油蒸发控制装置：80cc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78819903"/>
      <w:r>
        <w:rPr>
          <w:rFonts w:ascii="Times New Roman" w:hAnsi="Times New Roman" w:cs="Times New Roman" w:eastAsiaTheme="minorEastAsia"/>
          <w:b/>
          <w:bCs/>
        </w:rPr>
        <w:t>2、新大洲本田摩托（苏州）有限公司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SDH110-23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SDH1P47FMH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SDH110-25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发动机：SDH1P47FMH (新大洲本田摩托（苏州）有限公司)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机外净化器：K2N C01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燃油蒸发控制装置：K0R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氧传感器：DC3 (巩诚电装（重庆）有限公司)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SDH110-25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发动机：SDH1P47FMH (新大洲本田摩托（苏州）有限公司)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机外净化器：K2N C01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燃油蒸发控制装置：K0R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氧传感器：DC3 (巩诚电装（重庆）有限公司)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SDH110T-8A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发动机：SDH1P50QMH-4 (新大洲本田摩托（苏州）有限公司)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机外净化器：2C8 01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燃油蒸发控制装置：GGC1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氧传感器：DC3 (巩诚电装（重庆）有限公司)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78819904"/>
      <w:r>
        <w:rPr>
          <w:rFonts w:ascii="Times New Roman" w:hAnsi="Times New Roman" w:cs="Times New Roman" w:eastAsiaTheme="minorEastAsia"/>
          <w:b/>
          <w:bCs/>
        </w:rPr>
        <w:t>3、北极星股份有限公司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DBABHX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发动机：NBB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1263496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1263496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DLABHX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发动机：NBB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1263496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1263496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DMABHX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发动机：NBB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1263496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1263496 (BASF Catalysts (Guilin)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RTE25X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发动机：N22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机外净化器：1263468 (Heraeus)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RTT22X-1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发动机：N22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机外净化器：1263468 (Heraeus)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RZA22X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发动机：N22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机外净化器：1263468 (Heraeus)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RZR25X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发动机：N22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机外净化器：1263468 (Heraeus)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RZS25X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发动机：N22 (奥西奥拉工厂Osceola Assembly Plant)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机外净化器：1263468 (Heraeus)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燃油蒸发控制装置：2522243 (SENTEC E&amp;E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28488580 (Delphi Powertrain)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28488580 (Delphi Powertrain)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78819905"/>
      <w:r>
        <w:rPr>
          <w:rFonts w:ascii="Times New Roman" w:hAnsi="Times New Roman" w:cs="Times New Roman" w:eastAsiaTheme="minorEastAsia"/>
          <w:b/>
          <w:bCs/>
        </w:rPr>
        <w:t>4、力帆实业（集团）股份有限公司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LF150-10E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发动机：158MJ-L (力帆实业(集团)股份有限公司)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机外净化器：LF53123-501-30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78819906"/>
      <w:r>
        <w:rPr>
          <w:rFonts w:ascii="Times New Roman" w:hAnsi="Times New Roman" w:cs="Times New Roman" w:eastAsiaTheme="minorEastAsia"/>
          <w:b/>
          <w:bCs/>
        </w:rPr>
        <w:t>5、江门市大长江集团有限公司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HJ150-11E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HJ150-11F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H30JG (艾科卡特催化器丹阳有限公司(HCDC))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H7N0G (艾科卡特催化器丹阳有限公司(HCDC))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燃油蒸发控制装置：26H (江门市吉莱多机械有限公司(FY))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氧传感器：H290 (巩诚电装(重庆)有限公司昆山分公司(DENSO))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78819907"/>
      <w:r>
        <w:rPr>
          <w:rFonts w:ascii="Times New Roman" w:hAnsi="Times New Roman" w:cs="Times New Roman" w:eastAsiaTheme="minorEastAsia"/>
          <w:b/>
          <w:bCs/>
        </w:rPr>
        <w:t>6、浙江钱江摩托股份有限公司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QJ250GS-29E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QJ250GS-29F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发动机：QJ172MM-D (浙江钱江摩托股份有限公司)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J56-34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N12-9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燃油蒸发控制装置：K67 (浙江钱江摩托股份有限公司)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氧传感器：28488581 (德尔福（上海）动力推进系统有限公司)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QJ500-8A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发动机：QJ186FMR-D (浙江钱江摩托股份有限公司)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P16-15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P29-11 (浙江益荣智能机械有限公司)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空气喷射装置：P09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燃油蒸发控制装置：K67 (浙江钱江摩托股份有限公司)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氧传感器：28488581 (德尔福（上海）动力推进系统有限公司)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78819908"/>
      <w:r>
        <w:rPr>
          <w:rFonts w:ascii="Times New Roman" w:hAnsi="Times New Roman" w:cs="Times New Roman" w:eastAsiaTheme="minorEastAsia"/>
          <w:b/>
          <w:bCs/>
        </w:rPr>
        <w:t>7、重庆鑫源摩托车股份有限公司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XY125-3D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发动机：1P54FMI-B (重庆鑫源摩托车股份有限公司)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机外净化器：BT45120300AA34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燃油蒸发控制装置：GSGY-120 (重庆弓虽工页机械有限公司 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氧传感器：1240 (江门市智动科技有限公司)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78819909"/>
      <w:r>
        <w:rPr>
          <w:rFonts w:ascii="Times New Roman" w:hAnsi="Times New Roman" w:cs="Times New Roman" w:eastAsiaTheme="minorEastAsia"/>
          <w:b/>
          <w:bCs/>
        </w:rPr>
        <w:t>8、宁波市龙嘉动力科技有限公司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LJ150T-G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发动机：LJ1P57QMJ-B (宁波市龙嘉动力科技有限公司)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机外净化器：DP10975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燃油蒸发控制装置：HTG-ZV150 (南京德普瑞克催化器有限公司)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78819910"/>
      <w:r>
        <w:rPr>
          <w:rFonts w:ascii="Times New Roman" w:hAnsi="Times New Roman" w:cs="Times New Roman" w:eastAsiaTheme="minorEastAsia"/>
          <w:b/>
          <w:bCs/>
        </w:rPr>
        <w:t>9、重庆宗申机车工业制造有限公司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ZS250T-3B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发动机：ZS1P73MM-S (重庆宗申发动机制造有限公司)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1954 45100BH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1954 45100BH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燃油蒸发控制装置：SZ2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(德尔福（上海）动力推进系统有限公司)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78819911"/>
      <w:r>
        <w:rPr>
          <w:rFonts w:ascii="Times New Roman" w:hAnsi="Times New Roman" w:cs="Times New Roman" w:eastAsiaTheme="minorEastAsia"/>
          <w:b/>
          <w:bCs/>
        </w:rPr>
        <w:t>10、金翌车业有限公司江门分公司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DLS200-5D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发动机：LX163FML-3D (重庆隆鑫发动机有限公司)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机外净化器：BT53130300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氧传感器：27h-03 (上海叶盛电气有限公司)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DLS400-3D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发动机：VSK264MP (武义维森克动力科技有限公司)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机外净化器：BT53130300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(德尔福（上海）动力推进系统有限公司)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DLS400-4D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发动机：VSK264MP (武义维森克动力科技有限公司)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机外净化器：BT53130300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(德尔福（上海）动力推进系统有限公司)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DLS400-5D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发动机：VSK264MP (武义维森克动力科技有限公司)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机外净化器：BT53130300 (重庆辉虎催化剂有限公司)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(德尔福（上海）动力推进系统有限公司)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78819912"/>
      <w:r>
        <w:rPr>
          <w:rFonts w:ascii="Times New Roman" w:hAnsi="Times New Roman" w:cs="Times New Roman" w:eastAsiaTheme="minorEastAsia"/>
          <w:b/>
          <w:bCs/>
        </w:rPr>
        <w:t>11、济南杰迪机车科技有限公司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JD250J-9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发动机：JD172MM (济南杰迪机车科技有限公司)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14851JNBZ040  (湖北航特装备制造股份有限公司)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14853JNBZ040 (湖北航特装备制造股份有限公司)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燃油蒸发控制装置：TY200CC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78819913"/>
      <w:r>
        <w:rPr>
          <w:rFonts w:ascii="Times New Roman" w:hAnsi="Times New Roman" w:cs="Times New Roman" w:eastAsiaTheme="minorEastAsia"/>
          <w:b/>
          <w:bCs/>
        </w:rPr>
        <w:t>12、泰国斯柯摩托车有限公司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TG150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发动机：1P59QMJ (RA Engineering Co., Ltd)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机外净化器：DP10132 (Nanjing Depurate Catalyst Co.,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燃油蒸发控制装置：HTG-ZV150 (Nanjing Depurate Catalyst Co.,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氧传感器：OSM 28488580 (Shanghai Motion Tech Co., Ltd)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558F"/>
    <w:rsid w:val="06A1558F"/>
    <w:rsid w:val="073C3D4C"/>
    <w:rsid w:val="1E0D54F2"/>
    <w:rsid w:val="40C86F2B"/>
    <w:rsid w:val="742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2021-08-03T06:17:00Z</dcterms:created>
  <dc:creator>盯kuluDuang~</dc:creator>
  <cp:lastModifiedBy>盯kuluDuang~</cp:lastModifiedBy>
  <dcterms:modified xsi:type="dcterms:W3CDTF">2021-08-03T06:19:28Z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