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附件 7</w:t>
      </w:r>
    </w:p>
    <w:p>
      <w:pPr>
        <w:jc w:val="center"/>
        <w:rPr>
          <w:rFonts w:ascii="STSongStd-Light" w:hAnsi="STSongStd-Light"/>
          <w:b/>
          <w:bCs/>
          <w:sz w:val="36"/>
          <w:szCs w:val="36"/>
        </w:rPr>
      </w:pPr>
      <w:r>
        <w:rPr>
          <w:rFonts w:ascii="STSongStd-Light" w:hAnsi="STSongStd-Light"/>
          <w:b/>
          <w:bCs/>
          <w:sz w:val="36"/>
          <w:szCs w:val="36"/>
        </w:rPr>
        <w:t>2022</w:t>
      </w:r>
      <w:r>
        <w:rPr>
          <w:rFonts w:hint="eastAsia" w:ascii="宋体" w:hAnsi="宋体" w:cs="STSongStd-Light"/>
          <w:b/>
          <w:bCs/>
          <w:sz w:val="36"/>
          <w:szCs w:val="36"/>
        </w:rPr>
        <w:t>年度第十三批达国家第四阶段排放标准的</w:t>
      </w:r>
    </w:p>
    <w:p>
      <w:pPr>
        <w:jc w:val="center"/>
        <w:rPr>
          <w:rFonts w:ascii="STSongStd-Light" w:hAnsi="STSongStd-Light"/>
          <w:b/>
          <w:bCs/>
          <w:sz w:val="36"/>
          <w:szCs w:val="36"/>
        </w:rPr>
      </w:pPr>
      <w:r>
        <w:rPr>
          <w:rFonts w:hint="eastAsia" w:ascii="宋体" w:hAnsi="宋体" w:cs="STSongStd-Light"/>
          <w:b/>
          <w:bCs/>
          <w:sz w:val="36"/>
          <w:szCs w:val="36"/>
        </w:rPr>
        <w:t>非道路移动机械用柴油发动机</w:t>
      </w:r>
    </w:p>
    <w:p>
      <w:pPr>
        <w:jc w:val="center"/>
        <w:rPr>
          <w:rFonts w:ascii="STSongStd-Light" w:hAnsi="STSongStd-Light"/>
        </w:rPr>
      </w:pPr>
      <w:r>
        <w:rPr>
          <w:rFonts w:ascii="STSongStd-Light" w:hAnsi="STSongStd-Light"/>
        </w:rPr>
        <w:t>(</w:t>
      </w:r>
      <w:r>
        <w:rPr>
          <w:rFonts w:hint="eastAsia" w:ascii="宋体" w:hAnsi="宋体" w:cs="STSongStd-Light"/>
        </w:rPr>
        <w:t>下文出现的</w:t>
      </w:r>
      <w:r>
        <w:rPr>
          <w:rFonts w:ascii="STSongStd-Light" w:hAnsi="STSongStd-Light"/>
        </w:rPr>
        <w:t>“*”</w:t>
      </w:r>
      <w:r>
        <w:rPr>
          <w:rFonts w:hint="eastAsia" w:ascii="宋体" w:hAnsi="宋体" w:cs="STSongStd-Light"/>
        </w:rPr>
        <w:t>代表随机变动实号，</w:t>
      </w:r>
      <w:r>
        <w:rPr>
          <w:rFonts w:ascii="STSongStd-Light" w:hAnsi="STSongStd-Light"/>
        </w:rPr>
        <w:t>“</w:t>
      </w:r>
      <w:r>
        <w:rPr>
          <w:rFonts w:hint="eastAsia" w:ascii="宋体" w:hAnsi="宋体" w:cs="STSongStd-Light"/>
        </w:rPr>
        <w:t>（</w:t>
      </w:r>
      <w:r>
        <w:rPr>
          <w:rFonts w:ascii="STSongStd-Light" w:hAnsi="STSongStd-Light"/>
        </w:rPr>
        <w:t>*</w:t>
      </w:r>
      <w:r>
        <w:rPr>
          <w:rFonts w:hint="eastAsia" w:ascii="宋体" w:hAnsi="宋体" w:cs="STSongStd-Light"/>
        </w:rPr>
        <w:t>）</w:t>
      </w:r>
      <w:r>
        <w:rPr>
          <w:rFonts w:ascii="STSongStd-Light" w:hAnsi="STSongStd-Light"/>
        </w:rPr>
        <w:t>”</w:t>
      </w:r>
      <w:r>
        <w:rPr>
          <w:rFonts w:hint="eastAsia" w:ascii="宋体" w:hAnsi="宋体" w:cs="STSongStd-Light"/>
        </w:rPr>
        <w:t>代表随机变动实号或虚号</w:t>
      </w:r>
      <w:r>
        <w:rPr>
          <w:rFonts w:ascii="STSongStd-Light" w:hAnsi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110243373"/>
      <w:r>
        <w:rPr>
          <w:rFonts w:ascii="Times New Roman" w:hAnsi="Times New Roman" w:cs="Times New Roman"/>
          <w:b/>
          <w:bCs/>
        </w:rPr>
        <w:t>1、上海柴油机股份有限公司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SC10E280G4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SC10E260G4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SC10E240G4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SC10E240.1G4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SC10E280.1G4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SC10E230.1G4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SC10E220.1G4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SC10E230G4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SC10E220G4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SC10E260.1G4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发动机：SC10E280G4 (上海柴油机股份有限公司)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喷油泵型号：CPN2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增压器型号：J85K (上海柴油机股份有限公司)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NOX传感器：后: EGS-NX (上海柴油机股份有限公司)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SCR排气处理器型号：SCSCR-DPC81 (上海柴油机股份有限公司)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DOC排气处理器型号：SCDOC-DPC81 (上海柴油机股份有限公司)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DPF排气处理器型号：SCDPF-DPC81 (上海柴油机股份有限公司)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SCR系统尿素计量泵型号：SCSM01 (上海柴油机股份有限公司)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NCD型号：SCECD403 (上海柴油机股份有限公司)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PCD型号：SCECD403 (上海柴油机股份有限公司)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110243374"/>
      <w:r>
        <w:rPr>
          <w:rFonts w:ascii="Times New Roman" w:hAnsi="Times New Roman" w:cs="Times New Roman"/>
          <w:b/>
          <w:bCs/>
        </w:rPr>
        <w:t>2、一汽解放大连柴油机有限公司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CA4DH1-16G4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CA4DH1-13G41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发动机：CA4DH1-16G4 (一汽解放大连柴油机有限公司)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喷油泵型号：DCP-20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喷油器型号：CRI-52E (博世动力总成有限公司)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增压器型号：JP50K (康跃科技（山东）有限公司)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 (博格华纳排放系统（宁波）有限公司)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DOC排气处理器型号：1205010-2212A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DPF排气处理器型号：1209010-2212A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NCD型号：FCG4-FAW01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PCD型号：FCG4-FAW01 (中国第一汽车集团有限公司)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发动机：CA4DH1-16G4 (一汽解放大连柴油机有限公司)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喷油泵型号：DCP-20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喷油器型号：DCI-20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增压器型号：JP50K (康跃科技（山东）有限公司)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 (博格华纳排放系统（宁波）有限公司)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DOC排气处理器型号：1205010A2212A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DPF排气处理器型号：1209010A2212A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NCD型号：FCG4-FAW01 (中国第一汽车集团有限公司)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PCD型号：FCG4-FAW01 (中国第一汽车集团有限公司)</w:t>
      </w:r>
    </w:p>
    <w:p>
      <w:pPr>
        <w:rPr>
          <w:rFonts w:hint="eastAsia" w:ascii="STSongStd-Light" w:hAnsi="STSongStd-Light" w:cs="STSongStd-Light"/>
        </w:rPr>
      </w:pPr>
      <w:r>
        <w:rPr>
          <w:rFonts w:ascii="STSongStd-Light" w:hAnsi="STSongStd-Light" w:cs="STSongStd-Light"/>
        </w:rPr>
        <w:br w:type="page"/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A00BF"/>
    <w:rsid w:val="14CB3DAA"/>
    <w:rsid w:val="41CD061D"/>
    <w:rsid w:val="523B0BFD"/>
    <w:rsid w:val="57131722"/>
    <w:rsid w:val="5F5A00BF"/>
    <w:rsid w:val="6C5974F2"/>
    <w:rsid w:val="72F1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2022-08-01T04:09:00Z</dcterms:created>
  <dc:creator>赵旭</dc:creator>
  <cp:lastModifiedBy>赵旭</cp:lastModifiedBy>
  <dcterms:modified xsi:type="dcterms:W3CDTF">2022-08-01T04:11:55Z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