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STSongStd-Light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附件8</w:t>
      </w:r>
    </w:p>
    <w:p>
      <w:pPr>
        <w:jc w:val="center"/>
        <w:rPr>
          <w:rFonts w:ascii="STSongStd-Light" w:hAnsi="STSongStd-Light"/>
        </w:rPr>
      </w:pPr>
      <w:r>
        <w:rPr>
          <w:rFonts w:hint="eastAsia" w:ascii="宋体" w:hAnsi="宋体" w:cs="STSongStd-Light"/>
          <w:b/>
          <w:bCs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ascii="STSongStd-Light" w:hAnsi="STSongStd-Light"/>
          <w:b/>
          <w:bCs/>
        </w:rPr>
      </w:pPr>
      <w:r>
        <w:rPr>
          <w:rFonts w:ascii="STSongStd-Light" w:hAnsi="STSongStd-Light"/>
          <w:b/>
          <w:bCs/>
        </w:rPr>
        <w:t xml:space="preserve"> </w:t>
      </w:r>
    </w:p>
    <w:p>
      <w:pPr>
        <w:spacing w:line="400" w:lineRule="atLeast"/>
        <w:jc w:val="both"/>
        <w:rPr>
          <w:rFonts w:ascii="宋体" w:hAnsi="宋体"/>
          <w:b/>
          <w:bCs/>
        </w:rPr>
      </w:pPr>
      <w:r>
        <w:rPr>
          <w:rFonts w:hint="eastAsia" w:ascii="宋体" w:hAnsi="宋体" w:cs="STSongStd-Light"/>
          <w:b/>
          <w:bCs/>
        </w:rPr>
        <w:t>一、</w:t>
      </w:r>
      <w:r>
        <w:rPr>
          <w:rFonts w:ascii="宋体" w:hAnsi="宋体"/>
          <w:b/>
          <w:bCs/>
        </w:rPr>
        <w:t>更改补充2019年度第十六批车型目录</w:t>
      </w:r>
    </w:p>
    <w:p>
      <w:pPr>
        <w:spacing w:line="400" w:lineRule="atLeast"/>
        <w:rPr>
          <w:rFonts w:ascii="STSongStd-Light" w:hAnsi="STSongStd-Light"/>
        </w:rPr>
      </w:pPr>
      <w:r>
        <w:rPr>
          <w:rFonts w:ascii="STSongStd-Light" w:hAnsi="STSongStd-Light"/>
        </w:rPr>
        <w:t>(</w:t>
      </w:r>
      <w:r>
        <w:rPr>
          <w:rFonts w:hint="eastAsia" w:ascii="宋体" w:hAnsi="宋体" w:cs="STSongStd-Light"/>
        </w:rPr>
        <w:t>下文出现的</w:t>
      </w:r>
      <w:r>
        <w:rPr>
          <w:rFonts w:ascii="STSongStd-Light" w:hAnsi="STSongStd-Light"/>
        </w:rPr>
        <w:t>“*”</w:t>
      </w:r>
      <w:r>
        <w:rPr>
          <w:rFonts w:hint="eastAsia" w:ascii="宋体" w:hAnsi="宋体" w:cs="STSongStd-Light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hint="eastAsia" w:ascii="宋体" w:hAnsi="宋体" w:cs="STSongStd-Light"/>
        </w:rPr>
        <w:t>（</w:t>
      </w:r>
      <w:r>
        <w:rPr>
          <w:rFonts w:ascii="STSongStd-Light" w:hAnsi="STSongStd-Light"/>
        </w:rPr>
        <w:t>*</w:t>
      </w:r>
      <w:r>
        <w:rPr>
          <w:rFonts w:hint="eastAsia" w:ascii="宋体" w:hAnsi="宋体" w:cs="STSongStd-Light"/>
        </w:rPr>
        <w:t>）</w:t>
      </w:r>
      <w:r>
        <w:rPr>
          <w:rFonts w:ascii="STSongStd-Light" w:hAnsi="STSongStd-Light"/>
        </w:rPr>
        <w:t>”</w:t>
      </w:r>
      <w:r>
        <w:rPr>
          <w:rFonts w:hint="eastAsia" w:ascii="宋体" w:hAnsi="宋体" w:cs="STSongStd-Light"/>
        </w:rPr>
        <w:t>代表随机变动实号或虚号</w:t>
      </w:r>
      <w:r>
        <w:rPr>
          <w:rFonts w:ascii="STSongStd-Light" w:hAnsi="STSongStd-Light"/>
        </w:rPr>
        <w:t xml:space="preserve">)  </w:t>
      </w: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outlineLvl w:val="0"/>
        <w:rPr>
          <w:rFonts w:ascii="Times New Roman" w:hAnsi="Times New Roman" w:cs="Times New Roman"/>
        </w:rPr>
      </w:pPr>
      <w:bookmarkStart w:id="0" w:name="_Toc110848416"/>
      <w:r>
        <w:rPr>
          <w:rFonts w:hint="eastAsia"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、江铃汽车股份有限公司</w:t>
      </w:r>
      <w:bookmarkEnd w:id="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JX5041XXYTSGA26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JX5042XLCTG26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JX5042XXYTGA26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JX5043XLCTG26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JX5043XXYTG26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JX5043XXYTSGA26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JX5041XXYTSGB26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JX5042CCYTGA26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JX5042CCYTGB26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JX5045CCYTG26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JX5042XXYTG26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在线监控车载终端：JMCTBOX2(北京经纬恒润科技有限公司)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发动机：JX495ZLQ6C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催化转化器(ASC)：JEDAT-013(博世汽车系统(无锡)有限公司)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SCR排气处理器型号：JEDAT-012(博世汽车系统(无锡)有限公司)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DPF排气处理器型号：JEDAT-011(博世汽车系统(无锡)有限公司)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DOC排气处理器型号：JEDAT-010(博世汽车系统(无锡)有限公司)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JX5045CCYTGA26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JX1045TGJ26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JX1041TCJ26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JX1041TSCE26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JX5045XXYTG26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JX1041TGF26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JX1042TGG26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JX1043TGH26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JX5043CCYTGG26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JX5043CCYTGH26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JX5045XLCTG26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发动机：JX4D30A6H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在线监控车载终端：JMCTBOX2(北京经纬恒润科技有限公司)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发动机：JX4D30A6H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发动机：JX495ZLQ6C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催化转化器(ASC)：JEDAT-013(博世汽车系统(无锡)有限公司)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SCR排气处理器型号：JEDAT-012(博世汽车系统(无锡)有限公司)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DPF排气处理器型号：JEDAT-011(博世汽车系统(无锡)有限公司)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DOC排气处理器型号：JEDAT-010(博世汽车系统(无锡)有限公司)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宋体" w:hAnsi="宋体"/>
          <w:b/>
          <w:bCs/>
        </w:rPr>
        <w:t>二、</w:t>
      </w:r>
      <w:r>
        <w:rPr>
          <w:rFonts w:ascii="宋体" w:hAnsi="宋体"/>
          <w:b/>
          <w:bCs/>
        </w:rPr>
        <w:t xml:space="preserve">更改补充2020年度第四批车型目录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outlineLvl w:val="0"/>
        <w:rPr>
          <w:rFonts w:ascii="Times New Roman" w:hAnsi="Times New Roman" w:cs="Times New Roman"/>
        </w:rPr>
      </w:pPr>
      <w:bookmarkStart w:id="1" w:name="_Toc110848417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、金浪科技有限公司</w:t>
      </w:r>
      <w:bookmarkEnd w:id="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LK300T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LK300TJ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发动机：1P73MN-3 (金浪科技有限公司)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机外净化器：前：18164-J3AN(无锡威孚力达催化净化器有限责任公司)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后：18165-J3AN(无锡威孚力达催化净化器有限责任公司)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燃油蒸发控制装置：J3AN(常州华洋三立滤机有限公司)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发动机：1P73MN-3 (金浪科技有限公司)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机外净化器：前：18164-J3AN(无锡威孚力达催化净化器有限责任公司)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后：18165-J3AN(无锡威孚力达催化净化器有限责任公司)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燃油蒸发控制装置：36H(恒勃控股股份有限公司)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氧传感器：OSM(德尔福(上海)动力推进系统有限公司)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发动机：1P73MN-3 (金浪科技有限公司)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机外净化器：HCDC A4066(艾科卡催化器丹阳有限公司)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燃油蒸发控制装置：36H(恒勃控股股份有限公司)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发动机：1P73MN-3 (金浪科技有限公司)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机外净化器：HCDC A4066(艾科卡催化器丹阳有限公司)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燃油蒸发控制装置：J3AN(常州华洋三立滤机有限公司)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氧传感器：OSM(德尔福(上海)动力推进系统有限公司)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宋体" w:hAnsi="宋体"/>
          <w:b/>
          <w:bCs/>
        </w:rPr>
        <w:t>三、</w:t>
      </w:r>
      <w:r>
        <w:rPr>
          <w:rFonts w:ascii="宋体" w:hAnsi="宋体"/>
          <w:b/>
          <w:bCs/>
        </w:rPr>
        <w:t xml:space="preserve">更改补充2020年度第六批车型目录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2" w:name="_Toc110848418"/>
      <w:r>
        <w:rPr>
          <w:rFonts w:hint="eastAsia" w:ascii="Times New Roman" w:hAnsi="Times New Roman" w:cs="Times New Roman"/>
          <w:b/>
          <w:bCs/>
        </w:rPr>
        <w:t>70</w:t>
      </w:r>
      <w:r>
        <w:rPr>
          <w:rFonts w:ascii="Times New Roman" w:hAnsi="Times New Roman" w:cs="Times New Roman"/>
          <w:b/>
          <w:bCs/>
        </w:rPr>
        <w:t>、江西省金驰专用汽车有限公司</w:t>
      </w:r>
      <w:bookmarkEnd w:id="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MCL5120XXHE1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SCR系统尿素计量泵型号：FS0800(Cummins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四、</w:t>
      </w:r>
      <w:r>
        <w:rPr>
          <w:rFonts w:ascii="宋体" w:hAnsi="宋体"/>
          <w:b/>
          <w:bCs/>
        </w:rPr>
        <w:t xml:space="preserve">更改补充2020年度第八批车型目录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outlineLvl w:val="0"/>
        <w:rPr>
          <w:rFonts w:ascii="Times New Roman" w:hAnsi="Times New Roman" w:cs="Times New Roman"/>
        </w:rPr>
      </w:pPr>
      <w:bookmarkStart w:id="3" w:name="_Toc110848419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、珠海广通汽车有限公司</w:t>
      </w:r>
      <w:bookmarkEnd w:id="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GTQ6126BEVB30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YLP-HMP250-WKB  更改为  YLP-HMP250-WKB,YTZ400XS28KB01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电池型号:由 CB220  更改为  L173C01;L173G01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GTQ6858BEVB30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YLP-HMP180-WKB  更改为  YLP-HMP180-WKB,TZ240XSB01,YTZ400XS21KB01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电池型号:由 CB230  更改为  L228C01;L228G01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宋体" w:hAnsi="宋体"/>
          <w:b/>
          <w:bCs/>
        </w:rPr>
        <w:t>五、</w:t>
      </w:r>
      <w:r>
        <w:rPr>
          <w:rFonts w:ascii="宋体" w:hAnsi="宋体"/>
          <w:b/>
          <w:bCs/>
        </w:rPr>
        <w:t xml:space="preserve">更改补充2020年度第十五批车型目录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outlineLvl w:val="0"/>
        <w:rPr>
          <w:rFonts w:ascii="Times New Roman" w:hAnsi="Times New Roman" w:cs="Times New Roman"/>
        </w:rPr>
      </w:pPr>
      <w:bookmarkStart w:id="4" w:name="_Toc110848420"/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、江门市大长江集团有限公司</w:t>
      </w:r>
      <w:bookmarkEnd w:id="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HJ100T-7F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发动机：1P50QMG-6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机外净化器：H7N07(中自环保科技股份有限公司(SINOCAT))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燃油蒸发控制装置：H7L0(江门市吉莱多机械有限公司(FY))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氧传感器：H7E1(常熟特殊陶业有限公司(NTK))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发动机：1P50QMG-6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机外净化器：H2907(中自环保科技股份有限公司(SINOCAT))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燃油蒸发控制装置：H7L0(厦门信源环保科技有限公司(SEnTEC))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氧传感器：H7E1(常熟特殊陶业有限公司(NTK))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宋体" w:hAnsi="宋体"/>
          <w:b/>
          <w:bCs/>
        </w:rPr>
        <w:t>六、</w:t>
      </w:r>
      <w:r>
        <w:rPr>
          <w:rFonts w:ascii="宋体" w:hAnsi="宋体"/>
          <w:b/>
          <w:bCs/>
        </w:rPr>
        <w:t xml:space="preserve">更改补充2020年度第十九批车型目录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outlineLvl w:val="0"/>
        <w:rPr>
          <w:rFonts w:ascii="Times New Roman" w:hAnsi="Times New Roman" w:cs="Times New Roman"/>
        </w:rPr>
      </w:pPr>
      <w:bookmarkStart w:id="5" w:name="_Toc110848421"/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、江门市大长江集团有限公司</w:t>
      </w:r>
      <w:bookmarkEnd w:id="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GN125-5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GN125-5F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发动机：F492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机外净化器：前：H30JN(艾科卡特催化器丹阳有限公司(HCDC))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后：H7N0P(艾科卡特催化器丹阳有限公司(HCDC))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燃油蒸发控制装置：26H(厦门信源环保科技有限公司(SEnTEC))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氧传感器：H290(巩诚电装(重庆)有限公司昆山分公司(DENSO))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发动机：157FMI-6A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机外净化器：前：H30JN(艾科卡特催化器丹阳有限公司(HCDC))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后：H7N0P(艾科卡特催化器丹阳有限公司(HCDC))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燃油蒸发控制装置：26H(厦门信源环保科技有限公司(SEnTEC))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氧传感器：H290(巩诚电装(重庆)有限公司昆山分公司(DENSO))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七、</w:t>
      </w:r>
      <w:r>
        <w:rPr>
          <w:rFonts w:ascii="宋体" w:hAnsi="宋体"/>
          <w:b/>
          <w:bCs/>
        </w:rPr>
        <w:t xml:space="preserve">更改补充2020年度第二十批车型目录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outlineLvl w:val="0"/>
        <w:rPr>
          <w:rFonts w:ascii="Times New Roman" w:hAnsi="Times New Roman" w:cs="Times New Roman"/>
        </w:rPr>
      </w:pPr>
      <w:bookmarkStart w:id="6" w:name="_Toc110848422"/>
      <w:r>
        <w:rPr>
          <w:rFonts w:hint="eastAsia" w:ascii="Times New Roman" w:hAnsi="Times New Roman" w:cs="Times New Roman"/>
          <w:b/>
          <w:bCs/>
        </w:rPr>
        <w:t>24</w:t>
      </w:r>
      <w:r>
        <w:rPr>
          <w:rFonts w:ascii="Times New Roman" w:hAnsi="Times New Roman" w:cs="Times New Roman"/>
          <w:b/>
          <w:bCs/>
        </w:rPr>
        <w:t>、江苏新日电动车股份有限公司</w:t>
      </w:r>
      <w:bookmarkEnd w:id="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XR1200DT-5G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outlineLvl w:val="0"/>
        <w:rPr>
          <w:rFonts w:ascii="Times New Roman" w:hAnsi="Times New Roman" w:cs="Times New Roman"/>
        </w:rPr>
      </w:pPr>
      <w:bookmarkStart w:id="7" w:name="_Toc110848423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、金浪科技有限公司</w:t>
      </w:r>
      <w:bookmarkEnd w:id="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LK250T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发动机：169MM-3 (金浪科技有限公司)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机外净化器：前：18164-J3AN(无锡威孚力达催化净化器有限责任公司)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后：18165-J3AN(无锡威孚力达催化净化器有限责任公司)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燃油蒸发控制装置：J3AN(常州华洋三立滤机有限公司)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发动机：1P69MM-3 (金浪科技有限公司)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机外净化器：前：18164-J3AN(无锡威孚力达催化净化器有限责任公司)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后：18165-J3AN(无锡威孚力达催化净化器有限责任公司)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燃油蒸发控制装置：36H(恒勃控股股份有限公司)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氧传感器：OSM(德尔福(上海)动力推进系统有限公司)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发动机：1P69MM-3 (金浪科技有限公司)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机外净化器：HCDC A4066(艾科卡催化器丹阳有限公司)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燃油蒸发控制装置：36H(恒勃控股股份有限公司)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发动机：1P69MM-3 (金浪科技有限公司)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机外净化器：HCDC A4066(艾科卡催化器丹阳有限公司)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燃油蒸发控制装置：J3AN(常州华洋三立滤机有限公司)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氧传感器：OSM(德尔福(上海)动力推进系统有限公司)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八、</w:t>
      </w:r>
      <w:r>
        <w:rPr>
          <w:rFonts w:ascii="宋体" w:hAnsi="宋体"/>
          <w:b/>
          <w:bCs/>
        </w:rPr>
        <w:t xml:space="preserve">更改补充2021年度第二批车型目录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outlineLvl w:val="0"/>
        <w:rPr>
          <w:rFonts w:ascii="Times New Roman" w:hAnsi="Times New Roman" w:cs="Times New Roman"/>
        </w:rPr>
      </w:pPr>
      <w:bookmarkStart w:id="8" w:name="_Toc110848424"/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、江门市大长江集团有限公司</w:t>
      </w:r>
      <w:bookmarkEnd w:id="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HJ100T-8D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HJ100T-8E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发动机：1P50QMG-6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机外净化器：H2907(中自环保科技股份有限公司(SINOCAT))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燃油蒸发控制装置：H7L0(厦门信源环保科技有限公司(SEnTEC))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氧传感器：H7E1(常熟特殊陶业有限公司(NTK))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发动机：1P50QMG-6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机外净化器：H2907(中自环保科技股份有限公司(SINOCAT))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燃油蒸发控制装置：H7L0(厦门信源环保科技有限公司(SEnTEC)))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氧传感器：H7E1(常熟特殊陶业有限公司(NTK))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发动机：1P50QMG-6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机外净化器：H7N07(中自环保科技股份有限公司(SINOCAT))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燃油蒸发控制装置：H7L0(江门市吉莱多机械有限公司(FY))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氧传感器：H7E1(常熟特殊陶业有限公司(NTK))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九、</w:t>
      </w:r>
      <w:r>
        <w:rPr>
          <w:rFonts w:ascii="宋体" w:hAnsi="宋体"/>
          <w:b/>
          <w:bCs/>
        </w:rPr>
        <w:t xml:space="preserve">更改补充2021年度第八批车型目录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outlineLvl w:val="0"/>
        <w:rPr>
          <w:rFonts w:ascii="Times New Roman" w:hAnsi="Times New Roman" w:cs="Times New Roman"/>
        </w:rPr>
      </w:pPr>
      <w:bookmarkStart w:id="9" w:name="_Toc110848425"/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、安徽江淮汽车集团股份有限公司</w:t>
      </w:r>
      <w:bookmarkEnd w:id="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HFC7002BEV6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电池型号:由 21011I4C5  更改为  配置一:21011I4C5；配置二:21011I4C6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十、</w:t>
      </w:r>
      <w:r>
        <w:rPr>
          <w:rFonts w:ascii="宋体" w:hAnsi="宋体"/>
          <w:b/>
          <w:bCs/>
        </w:rPr>
        <w:t xml:space="preserve">更改补充2021年度第十批车型目录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outlineLvl w:val="0"/>
        <w:rPr>
          <w:rFonts w:ascii="Times New Roman" w:hAnsi="Times New Roman" w:cs="Times New Roman"/>
        </w:rPr>
      </w:pPr>
      <w:bookmarkStart w:id="10" w:name="_Toc110848426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、江门市大长江集团有限公司</w:t>
      </w:r>
      <w:bookmarkEnd w:id="1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HJ100T-10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HJ100T-10A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发动机：1P50QMG-6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机外净化器：H7N07(中自环保科技股份有限公司(SINOCAT))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燃油蒸发控制装置：H7L0(江门市吉莱多机械有限公司(FY))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氧传感器：H7E1(常熟特殊陶业有限公司(NTK))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HJ100T-8F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发动机：1P50QMG-6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机外净化器：H7N07(中自环保科技股份有限公司(SINOCAT))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燃油蒸发控制装置：H7L0(江门市吉莱多机械有限公司(FY))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氧传感器：H7E1(常熟特殊陶业有限公司(NTK))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宋体" w:hAnsi="宋体"/>
          <w:b/>
          <w:bCs/>
        </w:rPr>
        <w:t>十一、</w:t>
      </w:r>
      <w:r>
        <w:rPr>
          <w:rFonts w:ascii="宋体" w:hAnsi="宋体"/>
          <w:b/>
          <w:bCs/>
        </w:rPr>
        <w:t xml:space="preserve">更改补充2021年度第十一批车型目录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outlineLvl w:val="0"/>
        <w:rPr>
          <w:rFonts w:ascii="Times New Roman" w:hAnsi="Times New Roman" w:cs="Times New Roman"/>
        </w:rPr>
      </w:pPr>
      <w:bookmarkStart w:id="11" w:name="_Toc110848427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、浙江春风动力股份有限公司</w:t>
      </w:r>
      <w:bookmarkEnd w:id="1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ZH5000DT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电池型号:由 PBM069030-A01  更改为  PBM069032-A01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宋体" w:hAnsi="宋体"/>
          <w:b/>
          <w:bCs/>
        </w:rPr>
        <w:t>十二、</w:t>
      </w:r>
      <w:r>
        <w:rPr>
          <w:rFonts w:ascii="宋体" w:hAnsi="宋体"/>
          <w:b/>
          <w:bCs/>
        </w:rPr>
        <w:t xml:space="preserve">更改补充2021年度第十三批车型目录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outlineLvl w:val="0"/>
        <w:rPr>
          <w:rFonts w:ascii="Times New Roman" w:hAnsi="Times New Roman" w:cs="Times New Roman"/>
        </w:rPr>
      </w:pPr>
      <w:bookmarkStart w:id="12" w:name="_Toc110848428"/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、中通客车股份有限公司</w:t>
      </w:r>
      <w:bookmarkEnd w:id="1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LCK6116EV1A2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基准质量:由 11100  更改为  11200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EK1352850PMS2  更改为  TZ368XSD17</w:t>
      </w:r>
    </w:p>
    <w:p>
      <w:pPr>
        <w:spacing w:line="400" w:lineRule="atLeast"/>
        <w:jc w:val="both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十三、</w:t>
      </w:r>
      <w:r>
        <w:rPr>
          <w:rFonts w:ascii="宋体" w:hAnsi="宋体"/>
          <w:b/>
          <w:bCs/>
        </w:rPr>
        <w:t xml:space="preserve">更改补充2021年度第十四批车型目录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outlineLvl w:val="0"/>
        <w:rPr>
          <w:rFonts w:ascii="Times New Roman" w:hAnsi="Times New Roman" w:cs="Times New Roman"/>
        </w:rPr>
      </w:pPr>
      <w:bookmarkStart w:id="13" w:name="_Toc110848429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、浙江钱江摩托股份有限公司</w:t>
      </w:r>
      <w:bookmarkEnd w:id="1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QJ300-12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QJ300-12A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发动机：QJ2V58MN-D (浙江钱江摩托股份有限公司)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机外净化器：前上：H34-8(浙江益荣智能机械有限公司)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前下：H34-8(浙江益荣智能机械有限公司)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后上：P16-11(浙江益荣智能机械有限公司)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后下：P16-11(浙江益荣智能机械有限公司)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燃油蒸发控制装置：J48(浙江钱江摩托股份有限公司)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氧传感器：前：28488580(北京德尔福万源发动机管理系统有限公司)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后：28488580(北京德尔福万源发动机管理系统有限公司)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宋体" w:hAnsi="宋体"/>
          <w:b/>
          <w:bCs/>
        </w:rPr>
        <w:t>十四、</w:t>
      </w:r>
      <w:r>
        <w:rPr>
          <w:rFonts w:ascii="宋体" w:hAnsi="宋体"/>
          <w:b/>
          <w:bCs/>
        </w:rPr>
        <w:t xml:space="preserve">更改补充2021年度第十五批车型目录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14" w:name="_Toc110848430"/>
      <w:r>
        <w:rPr>
          <w:rFonts w:hint="eastAsia" w:ascii="Times New Roman" w:hAnsi="Times New Roman" w:cs="Times New Roman"/>
          <w:b/>
          <w:bCs/>
        </w:rPr>
        <w:t>48</w:t>
      </w:r>
      <w:r>
        <w:rPr>
          <w:rFonts w:ascii="Times New Roman" w:hAnsi="Times New Roman" w:cs="Times New Roman"/>
          <w:b/>
          <w:bCs/>
        </w:rPr>
        <w:t>、江铃汽车股份有限公司</w:t>
      </w:r>
      <w:bookmarkEnd w:id="1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JX5041CCYTGB26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JX5041XLCTG26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JX5041XXYTCF26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JX5041CCYTSCB26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JX5041XXYTSCF26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JX5041CCYTSG26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JX5041XXYTCG26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JX5041XXYTCH26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JX5041XXYTG26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JX5041XXYTGA26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JX5041XXYTGB26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发动机：JX4D25A6H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催化转化器(ASC)：JEDAT-013(博世汽车系统(无锡)有限公司)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SCR排气处理器型号：JEDAT-012(博世汽车系统(无锡)有限公司)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DPF排气处理器型号：JEDAT-011(博世汽车系统(无锡)有限公司)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DOC排气处理器型号：JEDAT-010(博世汽车系统(无锡)有限公司)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在线监控车载终端：JMCTBOX2(北京经纬恒润科技有限公司)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发动机：JX4D25A6H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催化转化器(ASC)：JEDAT-013(博世汽车系统(无锡)有限公司)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SCR排气处理器型号：JEDAT-012(博世汽车系统(无锡)有限公司)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DPF排气处理器型号：JEDAT-011(博世汽车系统(无锡)有限公司)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DOC排气处理器型号：JEDAT-010(博世汽车系统(无锡)有限公司)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发动机：JX495ZLQ6C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催化转化器(ASC)：JEDAT-013(博世汽车系统(无锡)有限公司)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SCR排气处理器型号：JEDAT-012(博世汽车系统(无锡)有限公司)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DPF排气处理器型号：JEDAT-011(博世汽车系统(无锡)有限公司)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DOC排气处理器型号：JEDAT-010(博世汽车系统(无锡)有限公司)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宋体" w:hAnsi="宋体"/>
          <w:b/>
          <w:bCs/>
        </w:rPr>
        <w:t>十五、</w:t>
      </w:r>
      <w:r>
        <w:rPr>
          <w:rFonts w:ascii="宋体" w:hAnsi="宋体"/>
          <w:b/>
          <w:bCs/>
        </w:rPr>
        <w:t xml:space="preserve">更改补充2022年度第一批车型目录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110848431"/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、厦门金龙联合汽车工业有限公司</w:t>
      </w:r>
      <w:bookmarkEnd w:id="1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XMQ5039XXYBEVL01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电池型号:由 CB320  更改为  L173F125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十六、</w:t>
      </w:r>
      <w:r>
        <w:rPr>
          <w:rFonts w:ascii="宋体" w:hAnsi="宋体"/>
          <w:b/>
          <w:bCs/>
        </w:rPr>
        <w:t xml:space="preserve">更改补充2022年度第七批车型目录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outlineLvl w:val="0"/>
        <w:rPr>
          <w:rFonts w:ascii="Times New Roman" w:hAnsi="Times New Roman" w:cs="Times New Roman"/>
        </w:rPr>
      </w:pPr>
      <w:bookmarkStart w:id="16" w:name="_Toc110848432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、浙江新吉奥汽车有限公司</w:t>
      </w:r>
      <w:bookmarkEnd w:id="1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NGA5030XXYBEV3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TZ200XS60K  更改为  TZ180XSA07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十七、</w:t>
      </w:r>
      <w:r>
        <w:rPr>
          <w:rFonts w:ascii="宋体" w:hAnsi="宋体"/>
          <w:b/>
          <w:bCs/>
        </w:rPr>
        <w:t xml:space="preserve">更改补充2022年度第九批车型目录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outlineLvl w:val="0"/>
        <w:rPr>
          <w:rFonts w:ascii="Times New Roman" w:hAnsi="Times New Roman" w:cs="Times New Roman"/>
        </w:rPr>
      </w:pPr>
      <w:bookmarkStart w:id="17" w:name="_Toc110848433"/>
      <w:r>
        <w:rPr>
          <w:rFonts w:hint="eastAsia" w:ascii="Times New Roman" w:hAnsi="Times New Roman" w:cs="Times New Roman"/>
          <w:b/>
          <w:bCs/>
        </w:rPr>
        <w:t>24</w:t>
      </w:r>
      <w:r>
        <w:rPr>
          <w:rFonts w:ascii="Times New Roman" w:hAnsi="Times New Roman" w:cs="Times New Roman"/>
          <w:b/>
          <w:bCs/>
        </w:rPr>
        <w:t>、重庆力帆乘用车有限公司</w:t>
      </w:r>
      <w:bookmarkEnd w:id="1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LF6473SEV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最大总质量:由 2075  更改为  2153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基准质量:由 1800  更改为  1878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电池型号:由 GX3P96S-DJ1935  更改为  SEB101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LF6473SEV1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最大总质量:由 2220  更改为  2258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基准质量:由 1870  更改为  1908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电池型号:由 GX3P96S-DJ1935  更改为  GX3P96S-DJ1935,SEB101,SEB102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110848434"/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2、浙江新吉奥汽车有限公司</w:t>
      </w:r>
      <w:bookmarkEnd w:id="1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NGA1030BEV1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TZ200XS60K  更改为  TZ180XSA07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十八、</w:t>
      </w:r>
      <w:r>
        <w:rPr>
          <w:rFonts w:ascii="宋体" w:hAnsi="宋体"/>
          <w:b/>
          <w:bCs/>
        </w:rPr>
        <w:t xml:space="preserve">更改补充2022年度第十批车型目录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19" w:name="_Toc110848435"/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、江苏银宝专用车有限公司</w:t>
      </w:r>
      <w:bookmarkEnd w:id="1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SYB5072ZZZEQ6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SYB5072TCAEQ6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发动机：Q23-115E60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在线监控车载终端：A4(北京中电华大电子设计有限责任公司)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发动机：Q23-115E60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十九、</w:t>
      </w:r>
      <w:r>
        <w:rPr>
          <w:rFonts w:ascii="宋体" w:hAnsi="宋体"/>
          <w:b/>
          <w:bCs/>
        </w:rPr>
        <w:t>配件信息批量变更</w:t>
      </w:r>
    </w:p>
    <w:p>
      <w:pPr>
        <w:rPr>
          <w:rFonts w:ascii="STSongStd-Light" w:hAnsi="STSongStd-Light" w:cs="STSongStd-Light"/>
        </w:rPr>
      </w:pPr>
      <w:r>
        <w:rPr>
          <w:rFonts w:ascii="Times New Roman" w:hAnsi="Times New Roman" w:cs="Times New Roman"/>
          <w:b/>
          <w:bCs/>
        </w:rPr>
        <w:t>1.南京汽车集团有限公司</w:t>
      </w:r>
      <w:r>
        <w:rPr>
          <w:rFonts w:ascii="STSongStd-Light" w:hAnsi="STSongStd-Light" w:cs="STSongStd-Light"/>
        </w:rPr>
        <w:t xml:space="preserve"> 申请将配件生成厂家变更为：前:Vitesco;后:Vitesco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批量变更的配件信息列表为：</w:t>
      </w:r>
    </w:p>
    <w:p>
      <w:pPr>
        <w:rPr>
          <w:rFonts w:ascii="Times New Roman" w:hAnsi="Times New Roman" w:cs="Times New Roman"/>
          <w:color w:val="auto"/>
        </w:rPr>
      </w:pP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884"/>
        <w:gridCol w:w="1884"/>
        <w:gridCol w:w="1884"/>
        <w:gridCol w:w="18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NJ1066EJC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NJ5046XQCFE9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NJ1046EFC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NJ1046EFCS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NJ1066EFC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NJ5066XXYSE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NJ5076XXYLE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NJ6716EC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NJ5046XXYEE1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NJ1066EJCS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NJ1046EDC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NJ5066XXYE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NJ5046XDWF2E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NJ5046XXYQE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NJ5066XXYLFE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NJ5066XXYLE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NJ1066EFC8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NJ5066XXYLES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NJ1046EFC8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NJ5046XYUFE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NJ5046XJHF4E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NJ5046XDWF5E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NJ5046XJCF8E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NJ5056XQCJE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NJ5056XDWJE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NJ5056XXCJE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NJ5046XXYQE1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NJ5046XXYQE2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NJ5046XXYEQE2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NJ5046XXYEQE3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NJ5046XXYQE3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NJ5046XYBFE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NJ5046XYBFE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NJ5046XQCFE2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NJ5046XXHF2E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NJ5056XTXJE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NJ5066XLCJE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NJ5046XGCF2E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NJ5046XZHF2E-1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NJ5046XJCD2E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NJ5046XZHF9E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NJ5046XSPF2E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NJ5046XXYEQE1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NJ5046XXYEQE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NJ5046XLCLE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NJ6606EC2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NJ5046XDWD2E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NJ5046XGCF8E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NJ5046XDWD3E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NJ5046XGCF7E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NJ5046XXCD2E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NJ5046XJHD2E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NJ5046XGCFE-1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NJ5046XGCFE-1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NJ5046XJCD3E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NJ5046XQCDE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NJ5046XXHF4E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NJ5046XYZFE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NJ5046XJHF3E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NJ5056XYBJE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NJ5056XZHJE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NJ5056XGCJE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NJ5046XYUFE2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NJ5046XXYEE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NOX传感器型号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前:5802463098;后:5802482142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前:Continental;后:Continental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/>
    <w:p>
      <w:bookmarkStart w:id="20" w:name="_GoBack"/>
      <w:bookmarkEnd w:id="2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7704E"/>
    <w:rsid w:val="0597704E"/>
    <w:rsid w:val="282E77D9"/>
    <w:rsid w:val="33A5391D"/>
    <w:rsid w:val="3D676294"/>
    <w:rsid w:val="41F77E07"/>
    <w:rsid w:val="5B456FC4"/>
    <w:rsid w:val="5FAA7C55"/>
    <w:rsid w:val="64A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2022-08-08T03:19:00Z</dcterms:created>
  <dc:creator>赵旭</dc:creator>
  <cp:lastModifiedBy>赵旭</cp:lastModifiedBy>
  <dcterms:modified xsi:type="dcterms:W3CDTF">2022-08-08T03:21:29Z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