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附件6</w:t>
      </w:r>
    </w:p>
    <w:p>
      <w:pPr>
        <w:spacing w:line="6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2023年度第十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二</w:t>
      </w:r>
      <w:r>
        <w:rPr>
          <w:rFonts w:ascii="Times New Roman" w:hAnsi="Times New Roman" w:cs="Times New Roman"/>
          <w:b/>
          <w:bCs/>
          <w:sz w:val="36"/>
          <w:szCs w:val="36"/>
        </w:rPr>
        <w:t>批达国六排放标准6b阶段的</w:t>
      </w:r>
    </w:p>
    <w:p>
      <w:pPr>
        <w:spacing w:line="600" w:lineRule="atLeast"/>
        <w:jc w:val="center"/>
        <w:rPr>
          <w:rFonts w:ascii="Times New Roman" w:hAnsi="Times New Roman" w:eastAsia="Times New Roman" w:cs="Times New Roman"/>
          <w:sz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重型柴油发动机</w:t>
      </w:r>
    </w:p>
    <w:p>
      <w:pPr>
        <w:spacing w:line="400" w:lineRule="atLeast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 xml:space="preserve">)  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0" w:name="_Toc141104800"/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/>
        </w:rPr>
        <w:t>、安徽康明斯动力有限公司</w:t>
      </w:r>
      <w:bookmarkEnd w:id="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B4.5NS6B190E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B4.5NS6B240E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 (</w:t>
      </w:r>
      <w:r>
        <w:rPr>
          <w:rFonts w:ascii="Times New Roman" w:hAnsi="Times New Roman" w:cs="Times New Roman"/>
        </w:rPr>
        <w:t>电装（中国）投资有限公司上海分公司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 (</w:t>
      </w:r>
      <w:r>
        <w:rPr>
          <w:rFonts w:ascii="Times New Roman" w:hAnsi="Times New Roman" w:cs="Times New Roman"/>
        </w:rPr>
        <w:t>电装（中国）投资有限公司上海分公司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43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B4.5NS6B200E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B4.5NS6B240E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 (</w:t>
      </w:r>
      <w:r>
        <w:rPr>
          <w:rFonts w:ascii="Times New Roman" w:hAnsi="Times New Roman" w:cs="Times New Roman"/>
        </w:rPr>
        <w:t>电装（中国）投资有限公司上海分公司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 (</w:t>
      </w:r>
      <w:r>
        <w:rPr>
          <w:rFonts w:ascii="Times New Roman" w:hAnsi="Times New Roman" w:cs="Times New Roman"/>
        </w:rPr>
        <w:t>电装（中国）投资有限公司上海分公司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43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B4.5NS6B220E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B4.5NS6B240E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 (</w:t>
      </w:r>
      <w:r>
        <w:rPr>
          <w:rFonts w:ascii="Times New Roman" w:hAnsi="Times New Roman" w:cs="Times New Roman"/>
        </w:rPr>
        <w:t>电装（中国）投资有限公司上海分公司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 (</w:t>
      </w:r>
      <w:r>
        <w:rPr>
          <w:rFonts w:ascii="Times New Roman" w:hAnsi="Times New Roman" w:cs="Times New Roman"/>
        </w:rPr>
        <w:t>电装（中国）投资有限公司上海分公司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43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B4.5NS6B235E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B4.5NS6B240E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 (</w:t>
      </w:r>
      <w:r>
        <w:rPr>
          <w:rFonts w:ascii="Times New Roman" w:hAnsi="Times New Roman" w:cs="Times New Roman"/>
        </w:rPr>
        <w:t>电装（中国）投资有限公司上海分公司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 (</w:t>
      </w:r>
      <w:r>
        <w:rPr>
          <w:rFonts w:ascii="Times New Roman" w:hAnsi="Times New Roman" w:cs="Times New Roman"/>
        </w:rPr>
        <w:t>电装（中国）投资有限公司上海分公司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43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B4.5NS6B240E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B4.5NS6B235E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B4.5NS6B220E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B4.5NS6B200E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B4.5NS6B190E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B4.5NS6B240E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HP (</w:t>
      </w:r>
      <w:r>
        <w:rPr>
          <w:rFonts w:ascii="Times New Roman" w:hAnsi="Times New Roman" w:cs="Times New Roman"/>
        </w:rPr>
        <w:t>电装（中国）投资有限公司上海分公司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G3 (</w:t>
      </w:r>
      <w:r>
        <w:rPr>
          <w:rFonts w:ascii="Times New Roman" w:hAnsi="Times New Roman" w:cs="Times New Roman"/>
        </w:rPr>
        <w:t>电装（中国）投资有限公司上海分公司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HE200WG (</w:t>
      </w:r>
      <w:r>
        <w:rPr>
          <w:rFonts w:ascii="Times New Roman" w:hAnsi="Times New Roman" w:cs="Times New Roman"/>
        </w:rPr>
        <w:t>无锡康明斯涡轮增压技术有限公司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NB1510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NB1500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DOCP016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DPFP0162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CUDS2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43 (Cummins Inc.)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SCRV026 (</w:t>
      </w:r>
      <w:r>
        <w:rPr>
          <w:rFonts w:ascii="Times New Roman" w:hAnsi="Times New Roman" w:cs="Times New Roman"/>
        </w:rPr>
        <w:t>康明斯排放处理系统（中国）有限公司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" w:name="_Toc141104801"/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/>
        </w:rPr>
        <w:t>、上海新动力汽车科技股份有限公司</w:t>
      </w:r>
      <w:bookmarkEnd w:id="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SC20M147Q6</w:t>
      </w:r>
      <w:r>
        <w:rPr>
          <w:rFonts w:ascii="Times New Roman" w:hAnsi="Times New Roman" w:eastAsia="Times New Roman" w:cs="Times New Roman"/>
        </w:rPr>
        <w:tab/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SC20M147Q6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喷油泵型号：</w:t>
      </w:r>
      <w:r>
        <w:rPr>
          <w:rFonts w:ascii="Times New Roman" w:hAnsi="Times New Roman" w:eastAsia="Times New Roman" w:cs="Times New Roman"/>
        </w:rPr>
        <w:t>CP4H1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喷油器型号：</w:t>
      </w:r>
      <w:r>
        <w:rPr>
          <w:rFonts w:ascii="Times New Roman" w:hAnsi="Times New Roman" w:eastAsia="Times New Roman" w:cs="Times New Roman"/>
        </w:rPr>
        <w:t>CRI2-20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增压器型号：</w:t>
      </w:r>
      <w:r>
        <w:rPr>
          <w:rFonts w:ascii="Times New Roman" w:hAnsi="Times New Roman" w:eastAsia="Times New Roman" w:cs="Times New Roman"/>
        </w:rPr>
        <w:t>GT14 (</w:t>
      </w:r>
      <w:r>
        <w:rPr>
          <w:rFonts w:ascii="Times New Roman" w:hAnsi="Times New Roman" w:cs="Times New Roman"/>
        </w:rPr>
        <w:t>盖瑞特动力科技（上海）有限公司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NOX</w:t>
      </w:r>
      <w:r>
        <w:rPr>
          <w:rFonts w:ascii="Times New Roman" w:hAnsi="Times New Roman" w:cs="Times New Roman"/>
        </w:rPr>
        <w:t>传感器型号：前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　　　后</w:t>
      </w:r>
      <w:r>
        <w:rPr>
          <w:rFonts w:ascii="Times New Roman" w:hAnsi="Times New Roman" w:eastAsia="Times New Roman" w:cs="Times New Roman"/>
        </w:rPr>
        <w:t>: EGS-NX (</w:t>
      </w:r>
      <w:r>
        <w:rPr>
          <w:rFonts w:ascii="Times New Roman" w:hAnsi="Times New Roman" w:cs="Times New Roman"/>
        </w:rPr>
        <w:t>博世汽车系统（无锡）有限公司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DOC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DOC61C1 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SCR61C1 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DPF</w:t>
      </w:r>
      <w:r>
        <w:rPr>
          <w:rFonts w:ascii="Times New Roman" w:hAnsi="Times New Roman" w:cs="Times New Roman"/>
        </w:rPr>
        <w:t>排气处理器型号：</w:t>
      </w:r>
      <w:r>
        <w:rPr>
          <w:rFonts w:ascii="Times New Roman" w:hAnsi="Times New Roman" w:eastAsia="Times New Roman" w:cs="Times New Roman"/>
        </w:rPr>
        <w:t>DPF61C1 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SCR</w:t>
      </w:r>
      <w:r>
        <w:rPr>
          <w:rFonts w:ascii="Times New Roman" w:hAnsi="Times New Roman" w:cs="Times New Roman"/>
        </w:rPr>
        <w:t>系统尿素计量泵型号：</w:t>
      </w:r>
      <w:r>
        <w:rPr>
          <w:rFonts w:ascii="Times New Roman" w:hAnsi="Times New Roman" w:eastAsia="Times New Roman" w:cs="Times New Roman"/>
        </w:rPr>
        <w:t>SM5-Q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OBD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MD1CS089 (</w:t>
      </w:r>
      <w:r>
        <w:rPr>
          <w:rFonts w:ascii="Times New Roman" w:hAnsi="Times New Roman" w:cs="Times New Roman"/>
        </w:rPr>
        <w:t>博世动力总成有限公司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EGR</w:t>
      </w:r>
      <w:r>
        <w:rPr>
          <w:rFonts w:ascii="Times New Roman" w:hAnsi="Times New Roman" w:cs="Times New Roman"/>
        </w:rPr>
        <w:t>型号：</w:t>
      </w:r>
      <w:r>
        <w:rPr>
          <w:rFonts w:ascii="Times New Roman" w:hAnsi="Times New Roman" w:eastAsia="Times New Roman" w:cs="Times New Roman"/>
        </w:rPr>
        <w:t>G3V100 (</w:t>
      </w:r>
      <w:r>
        <w:rPr>
          <w:rFonts w:ascii="Times New Roman" w:hAnsi="Times New Roman" w:cs="Times New Roman"/>
        </w:rPr>
        <w:t>博格华纳排放系统（宁波）有限公司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催化转化器</w:t>
      </w:r>
      <w:r>
        <w:rPr>
          <w:rFonts w:ascii="Times New Roman" w:hAnsi="Times New Roman" w:eastAsia="Times New Roman" w:cs="Times New Roman"/>
        </w:rPr>
        <w:t>(ASC)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>ASC61C1 (</w:t>
      </w:r>
      <w:r>
        <w:rPr>
          <w:rFonts w:ascii="Times New Roman" w:hAnsi="Times New Roman" w:cs="Times New Roman"/>
        </w:rPr>
        <w:t>太仓世钟汽车配件有限公司</w:t>
      </w:r>
      <w:r>
        <w:rPr>
          <w:rFonts w:ascii="Times New Roman" w:hAnsi="Times New Roman" w:eastAsia="Times New Roman" w:cs="Times New Roman"/>
        </w:rPr>
        <w:t>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18F71C65"/>
    <w:rsid w:val="0DC161D1"/>
    <w:rsid w:val="18F71C65"/>
    <w:rsid w:val="37D20E57"/>
    <w:rsid w:val="3B934DA1"/>
    <w:rsid w:val="3E1D0952"/>
    <w:rsid w:val="61C1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7662</Words>
  <Characters>11309</Characters>
  <Lines>0</Lines>
  <Paragraphs>0</Paragraphs>
  <TotalTime>0</TotalTime>
  <ScaleCrop>false</ScaleCrop>
  <LinksUpToDate>false</LinksUpToDate>
  <CharactersWithSpaces>11956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2023-07-24T08:45:00Z</dcterms:created>
  <dc:creator>赵旭</dc:creator>
  <cp:lastModifiedBy>赵旭</cp:lastModifiedBy>
  <dcterms:modified xsi:type="dcterms:W3CDTF">2023-07-24T08:48:08Z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86B3EED26254416DBAAE5DA38460FD4C_13</vt:lpwstr>
  </property>
</Properties>
</file>