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Theme="minorEastAsia" w:hAnsiTheme="minorEastAsia" w:eastAsiaTheme="minorEastAsia" w:cstheme="minorEastAsia"/>
        </w:rPr>
      </w:pPr>
      <w:r>
        <w:rPr>
          <w:rStyle w:val="5"/>
          <w:rFonts w:hint="eastAsia" w:asciiTheme="minorEastAsia" w:hAnsiTheme="minorEastAsia" w:eastAsiaTheme="minorEastAsia" w:cstheme="minorEastAsia"/>
        </w:rPr>
        <w:t xml:space="preserve">附件 </w:t>
      </w:r>
      <w:r>
        <w:rPr>
          <w:rStyle w:val="5"/>
          <w:rFonts w:hint="eastAsia" w:asciiTheme="minorEastAsia" w:hAnsiTheme="minorEastAsia" w:eastAsiaTheme="minorEastAsia" w:cstheme="minorEastAsia"/>
          <w:lang w:val="en-US"/>
        </w:rPr>
        <w:t>5</w:t>
      </w:r>
    </w:p>
    <w:p>
      <w:pPr>
        <w:spacing w:line="500" w:lineRule="exact"/>
        <w:jc w:val="center"/>
        <w:rPr>
          <w:rStyle w:val="6"/>
          <w:rFonts w:hint="eastAsia" w:asciiTheme="minorEastAsia" w:hAnsiTheme="minorEastAsia" w:eastAsiaTheme="minorEastAsia" w:cstheme="minorEastAsia"/>
        </w:rPr>
      </w:pPr>
      <w:r>
        <w:rPr>
          <w:rStyle w:val="6"/>
          <w:rFonts w:hint="eastAsia" w:asciiTheme="minorEastAsia" w:hAnsiTheme="minorEastAsia" w:eastAsiaTheme="minorEastAsia" w:cstheme="minorEastAsia"/>
        </w:rPr>
        <w:t>2023年度第</w:t>
      </w:r>
      <w:r>
        <w:rPr>
          <w:rStyle w:val="6"/>
          <w:rFonts w:hint="eastAsia" w:asciiTheme="minorEastAsia" w:hAnsiTheme="minorEastAsia" w:eastAsiaTheme="minorEastAsia" w:cstheme="minorEastAsia"/>
          <w:lang w:eastAsia="zh-CN"/>
        </w:rPr>
        <w:t>二十一</w:t>
      </w:r>
      <w:r>
        <w:rPr>
          <w:rStyle w:val="6"/>
          <w:rFonts w:hint="eastAsia" w:asciiTheme="minorEastAsia" w:hAnsiTheme="minorEastAsia" w:eastAsiaTheme="minorEastAsia" w:cstheme="minorEastAsia"/>
        </w:rPr>
        <w:t>批达国家第四阶段排放标准的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Style w:val="6"/>
          <w:rFonts w:hint="eastAsia" w:asciiTheme="minorEastAsia" w:hAnsiTheme="minorEastAsia" w:eastAsiaTheme="minorEastAsia" w:cstheme="minorEastAsia"/>
        </w:rPr>
        <w:t>非道路移动机械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0" w:name="_Toc1880944033"/>
      <w:r>
        <w:rPr>
          <w:rFonts w:hint="eastAsia" w:asciiTheme="minorEastAsia" w:hAnsiTheme="minorEastAsia" w:eastAsiaTheme="minorEastAsia" w:cstheme="minorEastAsia"/>
          <w:b/>
          <w:bCs/>
        </w:rPr>
        <w:t>1、英轩重工有限公司</w:t>
      </w:r>
      <w:bookmarkEnd w:id="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CPCD50-QC04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叉车（内燃平衡重式叉车）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发动机：V35-88C41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增压器型号：JP60A 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DOC排气处理器型号：DOC42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DPF排气处理器型号：DPF42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NCD型号：NP01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PCD型号：NP01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卫星导航精准定位系统：Homer4SE (北京博创联动科技有限公司)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车载终端系统：Homer4SE (北京博创联动科技有限公司)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" w:name="_Toc1038133223"/>
      <w:r>
        <w:rPr>
          <w:rFonts w:hint="eastAsia" w:asciiTheme="minorEastAsia" w:hAnsiTheme="minorEastAsia" w:eastAsiaTheme="minorEastAsia" w:cstheme="minorEastAsia"/>
          <w:b/>
          <w:bCs/>
        </w:rPr>
        <w:t>2、徐工集团工程机械股份有限公司</w:t>
      </w:r>
      <w:bookmarkEnd w:id="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XC7-SR04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轮式滑移装载机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发动机：403EA-11 (Perkings Engines Company Limited)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喷油泵型号：094500 (Denso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喷油器型号：8110 (Denso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卫星导航精准定位系统：GPS (徐工汉云技术股份有限公司)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车载终端系统：SRC (徐工汉云技术股份有限公司)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" w:name="_Toc1016009913"/>
      <w:r>
        <w:rPr>
          <w:rFonts w:hint="eastAsia" w:asciiTheme="minorEastAsia" w:hAnsiTheme="minorEastAsia" w:eastAsiaTheme="minorEastAsia" w:cstheme="minorEastAsia"/>
          <w:b/>
          <w:bCs/>
        </w:rPr>
        <w:t>3、三一重机（重庆）有限公司</w:t>
      </w:r>
      <w:bookmarkEnd w:id="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SY55C(G4)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液压挖掘机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发动机：V2607-DI-T-CF22 (株式会社久保田)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喷油泵型号：NP-PFR4KZ (BOSCH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喷油器型号：DLLA-P (BOSCH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增压器型号：RHF3 (IHI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卫星导航精准定位系统：EC20 (上海移远通信技术股份有限公司)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车载终端系统：SEED-7I0A-55 (上海华兴数字科技有限公司)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SY60C(G4)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液压挖掘机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发动机：4JG3-TDTAG-01B-C4 (五十铃汽车公司)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喷油泵型号：8975582190 (Bosch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喷油器型号：8975560800 (Bosch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增压器型号：8975596640 (IHI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卫星导航精准定位系统：EC20 (上海移远通信技术股份有限公司)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车载终端系统：SEED-7I0A-55 (上海华兴数字科技有限公司)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" w:name="_Toc5320985"/>
      <w:r>
        <w:rPr>
          <w:rFonts w:hint="eastAsia" w:asciiTheme="minorEastAsia" w:hAnsiTheme="minorEastAsia" w:eastAsiaTheme="minorEastAsia" w:cstheme="minorEastAsia"/>
          <w:b/>
          <w:bCs/>
        </w:rPr>
        <w:t>4、现代迪万伦工程机械有限公司</w:t>
      </w:r>
      <w:bookmarkEnd w:id="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DL563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轮胎式装载机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发动机：WP10HG220E473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增压器型号：J85K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卫星导航精准定位系统：TBOX4 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车载终端系统：TBOX4 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DL565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轮胎式装载机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发动机：WP10HG220E473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增压器型号：J85K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卫星导航精准定位系统：TBOX4 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车载终端系统：TBOX4 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DL567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轮胎式装载机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发动机：WP10HG220E473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增压器型号：J85K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卫星导航精准定位系统：TBOX4 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车载终端系统：TBOX4 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DL665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轮胎式装载机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发动机：WP10HG240E471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增压器型号：J85K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卫星导航精准定位系统：TBOX4 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车载终端系统：TBOX4 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DL665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轮胎式装载机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发动机：WP10HG245E471A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增压器型号：J85K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催化转化器（ASC）型号：WPASC01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卫星导航精准定位系统：TBOX4 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车载终端系统：TBOX4 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DL667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轮胎式装载机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发动机：WP10HG240E473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增压器型号：J85K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卫星导航精准定位系统：TBOX4 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车载终端系统：TBOX4 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DR305H-10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旋挖钻机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发动机：DC13 331A (斯堪尼亚商用汽车有限公司)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喷油泵型号：2478832 (Scania CV AB)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喷油器型号：2264458 (Scania CV AB)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增压器型号：HE500VG-2632160 (Cummins Turbo Technology)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NOX传感器：后: EGS-NX2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SCR排气处理器型号：2678679 (Scania CV AB)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DOC排气处理器型号：2678675 (Scania CV AB)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DPF排气处理器型号：2678675 (Scania CV AB)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催化转化器（ASC）型号：2678679 (Scania CV AB)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NCD型号：CNNR 4 family 1 (Scania CV AB)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PCD型号：CNNR 4 family 1 (Scania CV AB)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卫星导航精准定位系统：TMS3.0 NR4 (DASAN Networks Inc)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车载终端系统：TMS3.0 NR4 (DASAN Networks Inc)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DR375H-10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旋挖钻机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发动机：DC13 332A (斯堪尼亚商用汽车有限公司)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喷油泵型号：2478832 (Scania CV AB)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喷油器型号：2264458 (Scania CV AB)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增压器型号：HE500VG-2632160 (Cummins Turbo Technology)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NOX传感器：前: EGS-NX2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后: EGS-NX2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SCR排气处理器型号：2678679 (Scania CV AB)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SCR系统尿素计量泵型号：UL2 pump (Scania CV AB)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DOC排气处理器型号：2678675 (Scania CV AB)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DPF排气处理器型号：2678675 (Scania CV AB)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催化转化器（ASC）型号：2678679 (Scania CV AB)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NCD型号：CNNR 4 family 1 (Scania CV AB)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PCD型号：CNNR 4 family 1 (Scania CV AB)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卫星导航精准定位系统：TMS3.0 NR4 (DASAN Networks Inc)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车载终端系统：TMS3.0 NR4 (DASAN Networks Inc)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DX650PD-10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履带式液压打桩机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发动机：DC13 331A (斯堪尼亚商用汽车有限公司)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喷油泵型号：2478832 (Scania CV AB)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喷油器型号：2264458 (Scania CV AB)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增压器型号：HE500VG-2632160 (Cummins Turbo Technology)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NOX传感器：前: EGS-NX2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后: EGS-NX2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SCR排气处理器型号：2678679 (Scania CV AB)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DOC排气处理器型号：2678675 (Scania CV AB)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DPF排气处理器型号：2678675 (Scania CV AB)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催化转化器（ASC）型号：2678679 (Scania CV AB)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NCD型号：CNNR 4 family 1 (Scania CV AB)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PCD型号：CNNR 4 family 1 (Scania CV AB)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卫星导航精准定位系统：TMS3.0 NR4 (DASAN Networks Inc)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车载终端系统：TMS3.0 NR4 (DASAN Networks Inc)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A13CB"/>
    <w:rsid w:val="097B49BE"/>
    <w:rsid w:val="1B5F0178"/>
    <w:rsid w:val="200429E8"/>
    <w:rsid w:val="50DC454A"/>
    <w:rsid w:val="5FBA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5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6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2023-12-18T09:19:00Z</dcterms:created>
  <dc:creator>赵旭</dc:creator>
  <cp:lastModifiedBy>赵旭</cp:lastModifiedBy>
  <dcterms:modified xsi:type="dcterms:W3CDTF">2023-12-18T09:21:08Z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