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6"/>
        </w:rPr>
      </w:pPr>
      <w:bookmarkStart w:id="0" w:name="_Toc1212102780"/>
      <w:r>
        <w:rPr>
          <w:rStyle w:val="6"/>
        </w:rPr>
        <w:t>附件</w:t>
      </w:r>
      <w:r>
        <w:rPr>
          <w:rStyle w:val="6"/>
          <w:rFonts w:hint="eastAsia"/>
          <w:lang w:val="en-US"/>
        </w:rPr>
        <w:t>3</w:t>
      </w:r>
      <w:bookmarkEnd w:id="0"/>
    </w:p>
    <w:p>
      <w:pPr>
        <w:spacing w:line="600" w:lineRule="atLeast"/>
        <w:jc w:val="center"/>
        <w:rPr>
          <w:rStyle w:val="7"/>
          <w:b/>
          <w:w w:val="95"/>
          <w:sz w:val="36"/>
        </w:rPr>
      </w:pPr>
      <w:r>
        <w:rPr>
          <w:rStyle w:val="7"/>
          <w:b/>
          <w:w w:val="95"/>
          <w:sz w:val="36"/>
        </w:rPr>
        <w:t>202</w:t>
      </w:r>
      <w:r>
        <w:rPr>
          <w:rStyle w:val="7"/>
          <w:rFonts w:hint="eastAsia"/>
          <w:b/>
          <w:w w:val="95"/>
          <w:sz w:val="36"/>
          <w:lang w:val="en-US" w:eastAsia="zh-CN"/>
        </w:rPr>
        <w:t>4</w:t>
      </w:r>
      <w:r>
        <w:rPr>
          <w:rStyle w:val="7"/>
          <w:b/>
          <w:w w:val="95"/>
          <w:sz w:val="36"/>
        </w:rPr>
        <w:t>年度第</w:t>
      </w:r>
      <w:r>
        <w:rPr>
          <w:rStyle w:val="7"/>
          <w:rFonts w:hint="eastAsia"/>
          <w:b/>
          <w:w w:val="95"/>
          <w:sz w:val="36"/>
          <w:lang w:eastAsia="zh-CN"/>
        </w:rPr>
        <w:t>一</w:t>
      </w:r>
      <w:r>
        <w:rPr>
          <w:rStyle w:val="7"/>
          <w:b/>
          <w:w w:val="95"/>
          <w:sz w:val="36"/>
        </w:rPr>
        <w:t>批达国六排放标准6b阶段的重型</w:t>
      </w:r>
      <w:r>
        <w:rPr>
          <w:rStyle w:val="7"/>
          <w:rFonts w:hint="eastAsia"/>
          <w:b/>
          <w:w w:val="95"/>
          <w:sz w:val="36"/>
          <w:lang w:eastAsia="zh-CN"/>
        </w:rPr>
        <w:t>燃气</w:t>
      </w:r>
      <w:r>
        <w:rPr>
          <w:rStyle w:val="7"/>
          <w:b/>
          <w:w w:val="95"/>
          <w:sz w:val="36"/>
        </w:rPr>
        <w:t>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1856061983"/>
      <w:r>
        <w:rPr>
          <w:rFonts w:hint="eastAsia"/>
        </w:rPr>
        <w:t>1、安徽江淮汽车集团股份有限公司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HFC4254P1N8E42S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 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 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2091129814"/>
      <w:r>
        <w:rPr>
          <w:rFonts w:hint="eastAsia"/>
        </w:rPr>
        <w:t>2、陕西汽车集团股份有限公司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SX4259RD4TLQ1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347B64AA"/>
    <w:rsid w:val="444F143F"/>
    <w:rsid w:val="469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282040B0902D4C94971060079541D07D_13</vt:lpwstr>
  </property>
</Properties>
</file>