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Style w:val="6"/>
          <w:rFonts w:hint="default"/>
          <w:lang w:val="en-US"/>
        </w:rPr>
      </w:pPr>
      <w:bookmarkStart w:id="0" w:name="_Toc1113108778"/>
      <w:r>
        <w:rPr>
          <w:rStyle w:val="6"/>
        </w:rPr>
        <w:t>附件</w:t>
      </w:r>
      <w:r>
        <w:rPr>
          <w:rStyle w:val="6"/>
          <w:rFonts w:hint="eastAsia"/>
          <w:lang w:val="en-US"/>
        </w:rPr>
        <w:t>7</w:t>
      </w:r>
      <w:bookmarkEnd w:id="0"/>
    </w:p>
    <w:p>
      <w:pPr>
        <w:spacing w:line="500" w:lineRule="exact"/>
        <w:jc w:val="center"/>
        <w:rPr>
          <w:rStyle w:val="7"/>
          <w:rFonts w:hint="eastAsia"/>
        </w:rPr>
      </w:pPr>
      <w:r>
        <w:rPr>
          <w:rStyle w:val="7"/>
        </w:rPr>
        <w:t>202</w:t>
      </w:r>
      <w:r>
        <w:rPr>
          <w:rStyle w:val="7"/>
          <w:rFonts w:hint="eastAsia"/>
          <w:lang w:val="en-US" w:eastAsia="zh-CN"/>
        </w:rPr>
        <w:t>4</w:t>
      </w:r>
      <w:r>
        <w:rPr>
          <w:rStyle w:val="7"/>
        </w:rPr>
        <w:t>年度第</w:t>
      </w:r>
      <w:r>
        <w:rPr>
          <w:rStyle w:val="7"/>
          <w:rFonts w:hint="eastAsia"/>
          <w:lang w:eastAsia="zh-CN"/>
        </w:rPr>
        <w:t>一</w:t>
      </w:r>
      <w:r>
        <w:rPr>
          <w:rStyle w:val="7"/>
        </w:rPr>
        <w:t>批达国六排放标准6b阶段的</w:t>
      </w:r>
    </w:p>
    <w:p>
      <w:pPr>
        <w:jc w:val="center"/>
        <w:rPr>
          <w:rFonts w:hint="eastAsia"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Style w:val="7"/>
        </w:rPr>
        <w:t>重型</w:t>
      </w:r>
      <w:r>
        <w:rPr>
          <w:rStyle w:val="7"/>
          <w:rFonts w:hint="eastAsia"/>
        </w:rPr>
        <w:t>柴油</w:t>
      </w:r>
      <w:r>
        <w:rPr>
          <w:rStyle w:val="7"/>
        </w:rPr>
        <w:t>发动机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" w:name="_Toc1175693746"/>
      <w:r>
        <w:rPr>
          <w:rFonts w:hint="eastAsia"/>
        </w:rPr>
        <w:t>1、昆明云内动力股份有限公司</w:t>
      </w:r>
      <w:bookmarkEnd w:id="1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D25TCIF-160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发动机：D25TCIF-160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DOC排气处理器型号：D30TCIF-174HH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SCR排气处理器型号：D30TCIF-176HH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DPF排气处理器型号：D30TCIF-175HH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催化转化器(ASC)：D30TCIF-176HH (无锡恒和环保科技有限公司)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" w:name="_Toc434512135"/>
      <w:r>
        <w:rPr>
          <w:rFonts w:hint="eastAsia"/>
        </w:rPr>
        <w:t>2、北京福田康明斯发动机有限公司</w:t>
      </w:r>
      <w:bookmarkEnd w:id="2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A8.5NS6B400L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发动机：A8.5NS6B400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 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 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发动机：A10NS6B480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 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 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3" w:name="_Toc767660436"/>
      <w:r>
        <w:rPr>
          <w:rFonts w:hint="eastAsia"/>
        </w:rPr>
        <w:t>3、安徽康明斯动力有限公司</w:t>
      </w:r>
      <w:bookmarkEnd w:id="3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HFC4DE2-2E3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发动机：HFC4DE2-2E3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DOC排气处理器型号：1200001 (苏州市申达汽车配件有限公司)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SCR排气处理器型号：1200001 (苏州市申达汽车配件有限公司)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DPF排气处理器型号：1200001 (苏州市申达汽车配件有限公司)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 6-5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EGR型号：1026501 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催化转化器(ASC)：1200001 (苏州市申达汽车配件有限公司)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4" w:name="_Toc78269789"/>
      <w:r>
        <w:rPr>
          <w:rFonts w:hint="eastAsia"/>
        </w:rPr>
        <w:t>4、五十铃（中国）发动机有限公司</w:t>
      </w:r>
      <w:bookmarkEnd w:id="4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4JZ1-TCG60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发动机：4JZ1-TCG60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喷油泵型号：8-97969471-0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喷油器型号：8979694760 (电装(中国))投资有限公司上海分公司)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增压器型号：8979694780 (霍尼韦尔汽车零部件服务(上海)有限公司)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897969861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897969861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DOC排气处理器型号：897930196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SCR排气处理器型号：897930205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DPF排气处理器型号：897930200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SCR系统尿素计量泵型号：897969743 (重庆彼欧英瑞杰汽车系统有限公司)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OBD型号：DC1V001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EGR型号：8979694610 (三菱电机汽车部件(中国)有限公司)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催化转化器(ASC)：897930206 (无锡威孚力达催化净化器有限责任公司)</w:t>
      </w: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SongStd-Light">
    <w:altName w:val="Meiryo UI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444F143F"/>
    <w:rsid w:val="0B4D2798"/>
    <w:rsid w:val="16184950"/>
    <w:rsid w:val="2F5D7D41"/>
    <w:rsid w:val="347B64AA"/>
    <w:rsid w:val="3E790F0E"/>
    <w:rsid w:val="444F143F"/>
    <w:rsid w:val="4693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outlineLvl w:val="1"/>
    </w:pPr>
    <w:rPr>
      <w:rFonts w:ascii="Arial" w:hAnsi="Arial"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autoRedefine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autoRedefine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2024-01-08T02:10:00Z</dcterms:created>
  <dc:creator>赵旭</dc:creator>
  <cp:lastModifiedBy>赵旭</cp:lastModifiedBy>
  <dcterms:modified xsi:type="dcterms:W3CDTF">2024-01-08T02:12:36Z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2B8F56EDBEBE4203A71620852A0022FA_13</vt:lpwstr>
  </property>
</Properties>
</file>