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spacing w:line="600" w:lineRule="exact"/>
        <w:jc w:val="center"/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2019年度第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十九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国六排放标准6b阶段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的</w:t>
      </w:r>
    </w:p>
    <w:p>
      <w:pPr>
        <w:spacing w:line="600" w:lineRule="exac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重型柴油发动机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25158392"/>
      <w:r>
        <w:rPr>
          <w:rFonts w:ascii="Times New Roman" w:hAnsi="Times New Roman" w:cs="Times New Roman"/>
          <w:b/>
          <w:bCs/>
        </w:rPr>
        <w:t>1、南京依维柯汽车有限公司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发动机：F1AE8481D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喷油泵型号：5801439062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喷油器型号：504389548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增压器型号：5802377343 (HONEYWELL)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NOX传感器型号：前：5802463098；后：5802482142 (CONTINENTAL)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DOC排气处理器型号：5802526552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SCR排气处理器型号：5801559180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DPF排气处理器型号：5802526552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SCR系统尿素计量泵型号：5802465111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OBD型号：5802338412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EGR型号：EGV H1 (DELLORTO)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催化转化器(ASC)：5801559180 (IVECO)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E1D6A"/>
    <w:rsid w:val="2BFE1D6A"/>
    <w:rsid w:val="5B1B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2019-11-21T10:01:00Z</dcterms:created>
  <dc:creator>86159</dc:creator>
  <cp:lastModifiedBy>86159</cp:lastModifiedBy>
  <dcterms:modified xsi:type="dcterms:W3CDTF">2019-11-21T10:01:44Z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