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left"/>
        <w:rPr>
          <w:rFonts w:ascii="黑体" w:hAnsi="黑体" w:eastAsia="黑体" w:cs="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首都生态文明建设先进集体名单</w:t>
      </w:r>
    </w:p>
    <w:tbl>
      <w:tblPr>
        <w:tblStyle w:val="3"/>
        <w:tblpPr w:leftFromText="180" w:rightFromText="180" w:vertAnchor="text" w:horzAnchor="page" w:tblpX="1675" w:tblpY="549"/>
        <w:tblOverlap w:val="never"/>
        <w:tblW w:w="8955" w:type="dxa"/>
        <w:tblInd w:w="0" w:type="dxa"/>
        <w:tblLayout w:type="fixed"/>
        <w:tblCellMar>
          <w:top w:w="0" w:type="dxa"/>
          <w:left w:w="108" w:type="dxa"/>
          <w:bottom w:w="0" w:type="dxa"/>
          <w:right w:w="108" w:type="dxa"/>
        </w:tblCellMar>
      </w:tblPr>
      <w:tblGrid>
        <w:gridCol w:w="8955"/>
      </w:tblGrid>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东城区生态环境局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东城区城市管理委员会</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东城区人民政府天坛街道办事处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西城区住房和城市建设委员会</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西城区人民政府德胜街道办事处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北京环雅丽都投资有限公司</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朝阳区水务局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朝阳区人民政府望京街道办事处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朝阳区生态环境监测中心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海淀区生态环境局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海淀区湿地和野生动植物保护管理中心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海淀区水务局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海淀区东升镇人民政府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丰台区生态环境局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丰台区人民政府云岗街道办事处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丰台区水务局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石景山区生态环境局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石景山区环境卫生服务中心一队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门头沟区生态环境综合执法大队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门头沟区园林绿化局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门头沟区污水处理与再生水利用事务中心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房山区生态环境局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房山区人民检察院第五检察部</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房山区周口店镇黄山店村村民委员会</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通州区生态环境局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通州区潞源街道办事处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通州区融媒体中心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顺义区生态环境局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顺义区李桥镇人民政府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顺义区牛栏山镇人民政府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昌平区环境保护监测站</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昌平区南口镇羊台子村</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大兴区兴丰街道办事处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大兴区园林绿化局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大兴区生态环境局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怀柔区生态环境局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怀柔区发展和改革委员会</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怀柔区渤海镇人民政府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怀柔区琉璃庙镇人民政府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平谷区刘家店镇人民政府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平谷区农业农村局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密云区生态环境局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密云区太师屯镇人民政府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密云区植保植检站</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密云区冯家峪镇人民政府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延庆区野生动植物保护救助中心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延庆区生态环境综合执法大队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延庆区康庄镇人民政府</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延庆区城市管理综合行政执法局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北京经济技术开发区</w:t>
            </w:r>
            <w:r>
              <w:rPr>
                <w:rStyle w:val="4"/>
                <w:rFonts w:hint="default" w:hAnsi="仿宋_GB2312"/>
                <w:sz w:val="32"/>
                <w:szCs w:val="32"/>
                <w:lang w:bidi="ar"/>
              </w:rPr>
              <w:t>城市运行局生态环境处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香山革命纪念馆</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中共北京市委政法委员会法治处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中共北京市委机构编制委员会办公室综合处（保密处）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北京市人大常委会城建环保办综合处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北京市发展和改革委员会资源节约和环境保护处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北京市节能监察大队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北京市教育委员会学校后勤处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北京市科学技术委员会、中关村科技园</w:t>
            </w:r>
            <w:r>
              <w:rPr>
                <w:rFonts w:hint="eastAsia" w:ascii="仿宋_GB2312" w:hAnsi="仿宋_GB2312" w:eastAsia="仿宋_GB2312" w:cs="仿宋_GB2312"/>
                <w:color w:val="000000"/>
                <w:kern w:val="0"/>
                <w:sz w:val="32"/>
                <w:szCs w:val="32"/>
                <w:lang w:eastAsia="zh-CN" w:bidi="ar"/>
              </w:rPr>
              <w:t>区</w:t>
            </w:r>
            <w:r>
              <w:rPr>
                <w:rFonts w:hint="eastAsia" w:ascii="仿宋_GB2312" w:hAnsi="仿宋_GB2312" w:eastAsia="仿宋_GB2312" w:cs="仿宋_GB2312"/>
                <w:color w:val="000000"/>
                <w:kern w:val="0"/>
                <w:sz w:val="32"/>
                <w:szCs w:val="32"/>
                <w:lang w:bidi="ar"/>
              </w:rPr>
              <w:t>管理委员会社会发展科技处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北京市经济和信息化局节能与综合利用处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北京市公安局环境食品药品和旅游安全保卫总队环境保护支队四中队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北京市公安局网安总队（情报信息中心）六支队六中队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北京市财政局自然资源和生态环境处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北京市规划和自然资源委员会乡村规划处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北京市规划和自然资源委员会市政设施规划管理处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中共北京市委生态文明建设委员会办公室秘书处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北京市生态环境局行政审批处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北京市生态环境局自然生态保护处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北京市生态环境保护宣传中心</w:t>
            </w:r>
          </w:p>
        </w:tc>
      </w:tr>
      <w:tr>
        <w:tblPrEx>
          <w:tblLayout w:type="fixed"/>
          <w:tblCellMar>
            <w:top w:w="0" w:type="dxa"/>
            <w:left w:w="108" w:type="dxa"/>
            <w:bottom w:w="0" w:type="dxa"/>
            <w:right w:w="108" w:type="dxa"/>
          </w:tblCellMar>
        </w:tblPrEx>
        <w:trPr>
          <w:trHeight w:val="9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北京市建设工程安全质量监督总站（北京市建设工程施工扬尘治理事务中心）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北京市城市管理委员会综合计划处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北京市交通委员会货物运输管理处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北京市水务局污水处理与再生水管理处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北京市密云水库管理处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北京市农业农村局生态建设处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北京市卫生健康监督所传染病防治与消毒卫生监督科</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北京市应急管理局安全生产综合协调处</w:t>
            </w:r>
          </w:p>
        </w:tc>
      </w:tr>
      <w:tr>
        <w:tblPrEx>
          <w:tblLayout w:type="fixed"/>
          <w:tblCellMar>
            <w:top w:w="0" w:type="dxa"/>
            <w:left w:w="108" w:type="dxa"/>
            <w:bottom w:w="0" w:type="dxa"/>
            <w:right w:w="108" w:type="dxa"/>
          </w:tblCellMar>
        </w:tblPrEx>
        <w:trPr>
          <w:trHeight w:val="9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北京市市场监督管理局标准化处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北京市审计局第二派出局</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北京市统计局能源与资源统计处/北京市经济社会调查总队</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资源与环境调查处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北京市园林绿化局生态保护修复处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北京市京西林场管理处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北京市地方金融监督管理局银行保险处（金融机构服务处）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北京市城市管理综合行政执法局督察总队三大队</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京津冀环境气象预报预警中心</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北京燃气能源发展有限公司</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北京京桥热电有限责任公司</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北京北华中清环境工程技术有限公司</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首钢集团有限公司安全环保部</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北京北投生态环境有限公司</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中国石油天然气股份有限公司北京销售分公司质量安全环保处</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中国石化销售股份有限公司北京石油分公司安全环保部</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北京汽车集团越野车有限公司</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清华大学环境学院</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中国原子能科学研究院安防环保部</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中国电子工程设计院咨询部</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国家应对气候变化战略研究和国际合作中心市场机制研究部</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中央广播电视总台北京总站总编室</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北京广播电视台新闻频道中心《都市晚高峰》栏目</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中国新闻社北京分社</w:t>
            </w:r>
          </w:p>
        </w:tc>
      </w:tr>
      <w:tr>
        <w:tblPrEx>
          <w:tblLayout w:type="fixed"/>
          <w:tblCellMar>
            <w:top w:w="0" w:type="dxa"/>
            <w:left w:w="108" w:type="dxa"/>
            <w:bottom w:w="0" w:type="dxa"/>
            <w:right w:w="108" w:type="dxa"/>
          </w:tblCellMar>
        </w:tblPrEx>
        <w:trPr>
          <w:trHeight w:val="600" w:hRule="atLeast"/>
        </w:trPr>
        <w:tc>
          <w:tcPr>
            <w:tcW w:w="895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北京绿色啄木鸟志愿服务中心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F5C5F"/>
    <w:rsid w:val="3D3F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2022-02-15T01:23:00Z</dcterms:created>
  <dc:creator>赵旭</dc:creator>
  <cp:lastModifiedBy>赵旭</cp:lastModifiedBy>
  <dcterms:modified xsi:type="dcterms:W3CDTF">2022-02-15T01:23:31Z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