
<file path=[Content_Types].xml><?xml version="1.0" encoding="utf-8"?>
<Types xmlns="http://schemas.openxmlformats.org/package/2006/content-types">
  <Default Extension="xml" ContentType="application/xml"/>
  <Default Extension="jpeg" ContentType="image/jpeg"/>
  <Default Extension="JPG" ContentType="image/.jpg"/>
  <Default Extension="gif" ContentType="image/gi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BBBE1">
      <w:pPr>
        <w:ind w:firstLine="880" w:firstLineChars="200"/>
        <w:jc w:val="center"/>
        <w:rPr>
          <w:rFonts w:eastAsia="仿宋_GB2312"/>
          <w:sz w:val="44"/>
          <w:szCs w:val="44"/>
        </w:rPr>
      </w:pPr>
      <w:bookmarkStart w:id="0" w:name="OLE_LINK11"/>
    </w:p>
    <w:p w14:paraId="1878397F">
      <w:pPr>
        <w:ind w:firstLineChars="0"/>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《温室气体（CO</w:t>
      </w:r>
      <w:r>
        <w:rPr>
          <w:rFonts w:hint="default" w:ascii="Times New Roman" w:hAnsi="Times New Roman" w:eastAsia="方正小标宋简体" w:cs="Times New Roman"/>
          <w:color w:val="auto"/>
          <w:sz w:val="44"/>
          <w:szCs w:val="44"/>
          <w:vertAlign w:val="subscript"/>
        </w:rPr>
        <w:t>2</w:t>
      </w:r>
      <w:r>
        <w:rPr>
          <w:rFonts w:hint="default" w:ascii="Times New Roman" w:hAnsi="Times New Roman" w:eastAsia="方正小标宋简体" w:cs="Times New Roman"/>
          <w:color w:val="auto"/>
          <w:sz w:val="44"/>
          <w:szCs w:val="44"/>
        </w:rPr>
        <w:t>、CH</w:t>
      </w:r>
      <w:r>
        <w:rPr>
          <w:rFonts w:hint="default" w:ascii="Times New Roman" w:hAnsi="Times New Roman" w:eastAsia="方正小标宋简体" w:cs="Times New Roman"/>
          <w:color w:val="auto"/>
          <w:sz w:val="44"/>
          <w:szCs w:val="44"/>
          <w:vertAlign w:val="subscript"/>
        </w:rPr>
        <w:t>4</w:t>
      </w:r>
      <w:r>
        <w:rPr>
          <w:rFonts w:hint="default" w:ascii="Times New Roman" w:hAnsi="Times New Roman" w:eastAsia="方正小标宋简体" w:cs="Times New Roman"/>
          <w:color w:val="auto"/>
          <w:sz w:val="44"/>
          <w:szCs w:val="44"/>
        </w:rPr>
        <w:t>）卫星遥感监测数据准确性检验技术规范（</w:t>
      </w:r>
      <w:r>
        <w:rPr>
          <w:rFonts w:hint="default" w:ascii="Times New Roman" w:hAnsi="Times New Roman" w:eastAsia="方正小标宋简体" w:cs="Times New Roman"/>
          <w:color w:val="auto"/>
          <w:sz w:val="44"/>
          <w:szCs w:val="44"/>
          <w:lang w:val="en-US" w:eastAsia="zh-CN"/>
        </w:rPr>
        <w:t>公开</w:t>
      </w:r>
      <w:r>
        <w:rPr>
          <w:rFonts w:hint="default" w:ascii="Times New Roman" w:hAnsi="Times New Roman" w:eastAsia="方正小标宋简体" w:cs="Times New Roman"/>
          <w:color w:val="auto"/>
          <w:sz w:val="44"/>
          <w:szCs w:val="44"/>
        </w:rPr>
        <w:t>征求意见稿）》</w:t>
      </w:r>
    </w:p>
    <w:p w14:paraId="2F95A978">
      <w:pPr>
        <w:ind w:firstLine="0" w:firstLineChars="0"/>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编制说明</w:t>
      </w:r>
    </w:p>
    <w:p w14:paraId="41C25794">
      <w:pPr>
        <w:pStyle w:val="15"/>
        <w:spacing w:line="240" w:lineRule="auto"/>
        <w:ind w:firstLine="420" w:firstLineChars="200"/>
      </w:pPr>
    </w:p>
    <w:p w14:paraId="332E52CA">
      <w:pPr>
        <w:pStyle w:val="15"/>
        <w:spacing w:line="240" w:lineRule="auto"/>
        <w:ind w:firstLine="420" w:firstLineChars="200"/>
      </w:pPr>
    </w:p>
    <w:p w14:paraId="5C19E598">
      <w:pPr>
        <w:pStyle w:val="15"/>
        <w:spacing w:line="240" w:lineRule="auto"/>
        <w:ind w:firstLine="420" w:firstLineChars="200"/>
      </w:pPr>
    </w:p>
    <w:p w14:paraId="786AC3EF">
      <w:pPr>
        <w:pStyle w:val="15"/>
        <w:spacing w:line="240" w:lineRule="auto"/>
        <w:ind w:firstLine="420" w:firstLineChars="200"/>
      </w:pPr>
    </w:p>
    <w:p w14:paraId="7A4F953B">
      <w:pPr>
        <w:pStyle w:val="15"/>
        <w:spacing w:line="240" w:lineRule="auto"/>
        <w:ind w:firstLine="420" w:firstLineChars="200"/>
      </w:pPr>
    </w:p>
    <w:p w14:paraId="02894E48">
      <w:pPr>
        <w:pStyle w:val="15"/>
        <w:spacing w:line="240" w:lineRule="auto"/>
        <w:ind w:firstLine="420" w:firstLineChars="200"/>
      </w:pPr>
    </w:p>
    <w:p w14:paraId="7AF56560">
      <w:pPr>
        <w:pStyle w:val="15"/>
        <w:spacing w:line="240" w:lineRule="auto"/>
        <w:ind w:firstLine="420" w:firstLineChars="200"/>
      </w:pPr>
    </w:p>
    <w:p w14:paraId="61818B13">
      <w:pPr>
        <w:pStyle w:val="15"/>
        <w:spacing w:line="240" w:lineRule="auto"/>
        <w:ind w:firstLine="420" w:firstLineChars="200"/>
      </w:pPr>
    </w:p>
    <w:p w14:paraId="7CA8093A">
      <w:pPr>
        <w:pStyle w:val="15"/>
        <w:spacing w:line="240" w:lineRule="auto"/>
        <w:ind w:firstLine="420" w:firstLineChars="200"/>
      </w:pPr>
    </w:p>
    <w:p w14:paraId="501F9F86">
      <w:pPr>
        <w:pStyle w:val="15"/>
        <w:spacing w:line="240" w:lineRule="auto"/>
        <w:ind w:firstLine="420" w:firstLineChars="200"/>
      </w:pPr>
    </w:p>
    <w:p w14:paraId="30C7BB5F">
      <w:pPr>
        <w:pStyle w:val="15"/>
        <w:spacing w:line="240" w:lineRule="auto"/>
        <w:ind w:firstLine="420" w:firstLineChars="200"/>
      </w:pPr>
    </w:p>
    <w:p w14:paraId="6A5C237A">
      <w:pPr>
        <w:pStyle w:val="15"/>
        <w:spacing w:line="240" w:lineRule="auto"/>
        <w:ind w:firstLine="420" w:firstLineChars="200"/>
      </w:pPr>
    </w:p>
    <w:p w14:paraId="1036D95C">
      <w:pPr>
        <w:pStyle w:val="15"/>
        <w:spacing w:line="240" w:lineRule="auto"/>
        <w:ind w:firstLine="420" w:firstLineChars="200"/>
      </w:pPr>
    </w:p>
    <w:p w14:paraId="7F0750F8">
      <w:pPr>
        <w:pStyle w:val="15"/>
        <w:spacing w:line="240" w:lineRule="auto"/>
        <w:ind w:firstLine="420" w:firstLineChars="200"/>
      </w:pPr>
    </w:p>
    <w:p w14:paraId="4801A3F9">
      <w:pPr>
        <w:pStyle w:val="15"/>
        <w:spacing w:line="240" w:lineRule="auto"/>
        <w:ind w:firstLine="420" w:firstLineChars="200"/>
      </w:pPr>
    </w:p>
    <w:p w14:paraId="046A6BA2">
      <w:pPr>
        <w:pStyle w:val="15"/>
        <w:spacing w:line="240" w:lineRule="auto"/>
        <w:ind w:left="0" w:leftChars="0" w:firstLine="420" w:firstLineChars="200"/>
      </w:pPr>
    </w:p>
    <w:p w14:paraId="17AF8A2D">
      <w:pPr>
        <w:ind w:firstLine="643" w:firstLineChars="200"/>
        <w:jc w:val="center"/>
        <w:rPr>
          <w:rFonts w:eastAsia="仿宋"/>
          <w:b/>
          <w:bCs/>
          <w:sz w:val="32"/>
          <w:szCs w:val="32"/>
        </w:rPr>
      </w:pPr>
      <w:bookmarkStart w:id="1" w:name="_Hlk144151964"/>
      <w:r>
        <w:rPr>
          <w:rFonts w:hint="default" w:ascii="Times New Roman" w:hAnsi="Times New Roman" w:eastAsia="仿宋" w:cs="Times New Roman"/>
          <w:b/>
          <w:bCs/>
          <w:sz w:val="32"/>
          <w:szCs w:val="32"/>
        </w:rPr>
        <w:t>《温室气体（CO</w:t>
      </w:r>
      <w:r>
        <w:rPr>
          <w:rFonts w:hint="default" w:ascii="Times New Roman" w:hAnsi="Times New Roman" w:eastAsia="仿宋" w:cs="Times New Roman"/>
          <w:b/>
          <w:bCs/>
          <w:sz w:val="32"/>
          <w:szCs w:val="32"/>
          <w:vertAlign w:val="subscript"/>
        </w:rPr>
        <w:t>2</w:t>
      </w:r>
      <w:r>
        <w:rPr>
          <w:rFonts w:hint="default" w:ascii="Times New Roman" w:hAnsi="Times New Roman" w:eastAsia="仿宋" w:cs="Times New Roman"/>
          <w:b/>
          <w:bCs/>
          <w:sz w:val="32"/>
          <w:szCs w:val="32"/>
        </w:rPr>
        <w:t>、CH</w:t>
      </w:r>
      <w:r>
        <w:rPr>
          <w:rFonts w:hint="default" w:ascii="Times New Roman" w:hAnsi="Times New Roman" w:eastAsia="仿宋" w:cs="Times New Roman"/>
          <w:b/>
          <w:bCs/>
          <w:sz w:val="32"/>
          <w:szCs w:val="32"/>
          <w:vertAlign w:val="subscript"/>
        </w:rPr>
        <w:t>4</w:t>
      </w:r>
      <w:r>
        <w:rPr>
          <w:rFonts w:hint="default" w:ascii="Times New Roman" w:hAnsi="Times New Roman" w:eastAsia="仿宋" w:cs="Times New Roman"/>
          <w:b/>
          <w:bCs/>
          <w:sz w:val="32"/>
          <w:szCs w:val="32"/>
        </w:rPr>
        <w:t>）卫星遥感监测数据准确性检验技术规范（</w:t>
      </w:r>
      <w:r>
        <w:rPr>
          <w:rFonts w:hint="eastAsia" w:eastAsia="仿宋" w:cs="Times New Roman"/>
          <w:b/>
          <w:bCs/>
          <w:sz w:val="32"/>
          <w:szCs w:val="32"/>
          <w:lang w:val="en-US" w:eastAsia="zh-CN"/>
        </w:rPr>
        <w:t>公开</w:t>
      </w:r>
      <w:r>
        <w:rPr>
          <w:rFonts w:hint="default" w:ascii="Times New Roman" w:hAnsi="Times New Roman" w:eastAsia="仿宋" w:cs="Times New Roman"/>
          <w:b/>
          <w:bCs/>
          <w:sz w:val="32"/>
          <w:szCs w:val="32"/>
        </w:rPr>
        <w:t>征求意见稿）</w:t>
      </w:r>
      <w:r>
        <w:rPr>
          <w:rFonts w:eastAsia="仿宋"/>
          <w:b/>
          <w:bCs/>
          <w:sz w:val="32"/>
          <w:szCs w:val="32"/>
        </w:rPr>
        <w:t>》</w:t>
      </w:r>
      <w:bookmarkEnd w:id="1"/>
      <w:r>
        <w:rPr>
          <w:rFonts w:eastAsia="仿宋"/>
          <w:b/>
          <w:bCs/>
          <w:sz w:val="32"/>
          <w:szCs w:val="32"/>
        </w:rPr>
        <w:t>编制组</w:t>
      </w:r>
    </w:p>
    <w:p w14:paraId="6A4AE943">
      <w:pPr>
        <w:ind w:firstLine="643" w:firstLineChars="200"/>
        <w:jc w:val="center"/>
        <w:rPr>
          <w:rFonts w:eastAsia="仿宋"/>
          <w:b/>
          <w:bCs/>
          <w:sz w:val="32"/>
          <w:szCs w:val="32"/>
        </w:rPr>
      </w:pPr>
    </w:p>
    <w:p w14:paraId="3FF5D616">
      <w:pPr>
        <w:ind w:firstLine="643" w:firstLineChars="200"/>
        <w:jc w:val="center"/>
        <w:rPr>
          <w:rFonts w:eastAsia="仿宋"/>
          <w:b/>
          <w:bCs/>
          <w:sz w:val="32"/>
          <w:szCs w:val="32"/>
        </w:rPr>
      </w:pPr>
      <w:r>
        <w:rPr>
          <w:rFonts w:eastAsia="仿宋"/>
          <w:b/>
          <w:bCs/>
          <w:sz w:val="32"/>
          <w:szCs w:val="32"/>
        </w:rPr>
        <w:t>二〇二</w:t>
      </w:r>
      <w:r>
        <w:rPr>
          <w:rFonts w:hint="eastAsia" w:eastAsia="仿宋"/>
          <w:b/>
          <w:bCs/>
          <w:sz w:val="32"/>
          <w:szCs w:val="32"/>
        </w:rPr>
        <w:t>六</w:t>
      </w:r>
      <w:r>
        <w:rPr>
          <w:rFonts w:eastAsia="仿宋"/>
          <w:b/>
          <w:bCs/>
          <w:sz w:val="32"/>
          <w:szCs w:val="32"/>
        </w:rPr>
        <w:t>年</w:t>
      </w:r>
      <w:r>
        <w:rPr>
          <w:rFonts w:hint="eastAsia" w:eastAsia="仿宋"/>
          <w:b/>
          <w:bCs/>
          <w:sz w:val="32"/>
          <w:szCs w:val="32"/>
          <w:lang w:val="en-US" w:eastAsia="zh-CN"/>
        </w:rPr>
        <w:t>八</w:t>
      </w:r>
      <w:r>
        <w:rPr>
          <w:rFonts w:eastAsia="仿宋"/>
          <w:b/>
          <w:bCs/>
          <w:sz w:val="32"/>
          <w:szCs w:val="32"/>
        </w:rPr>
        <w:t>月</w:t>
      </w:r>
    </w:p>
    <w:p w14:paraId="2556FA3D">
      <w:pPr>
        <w:ind w:firstLine="560" w:firstLineChars="200"/>
        <w:rPr>
          <w:rFonts w:eastAsia="黑体"/>
          <w:sz w:val="28"/>
          <w:szCs w:val="28"/>
        </w:rPr>
      </w:pPr>
    </w:p>
    <w:p w14:paraId="3E9E8B87">
      <w:pPr>
        <w:ind w:firstLine="560" w:firstLineChars="200"/>
        <w:rPr>
          <w:rFonts w:eastAsia="黑体"/>
          <w:sz w:val="28"/>
          <w:szCs w:val="28"/>
        </w:rPr>
      </w:pPr>
    </w:p>
    <w:p w14:paraId="614503D0">
      <w:pPr>
        <w:widowControl/>
        <w:ind w:firstLine="560" w:firstLineChars="200"/>
        <w:rPr>
          <w:rFonts w:eastAsia="黑体"/>
          <w:sz w:val="28"/>
          <w:szCs w:val="28"/>
        </w:rPr>
        <w:sectPr>
          <w:footerReference r:id="rId3" w:type="default"/>
          <w:pgSz w:w="11906" w:h="16838"/>
          <w:pgMar w:top="1440" w:right="1800" w:bottom="1440" w:left="1800" w:header="851" w:footer="992" w:gutter="0"/>
          <w:pgNumType w:start="1"/>
          <w:cols w:space="720" w:num="1"/>
          <w:titlePg/>
          <w:docGrid w:type="lines" w:linePitch="312" w:charSpace="0"/>
        </w:sectPr>
      </w:pPr>
    </w:p>
    <w:p w14:paraId="3C4857AB">
      <w:pPr>
        <w:widowControl/>
        <w:ind w:firstLine="560" w:firstLineChars="200"/>
        <w:rPr>
          <w:rFonts w:eastAsia="黑体"/>
          <w:sz w:val="28"/>
          <w:szCs w:val="28"/>
        </w:rPr>
      </w:pPr>
      <w:r>
        <w:rPr>
          <w:rFonts w:eastAsia="黑体"/>
          <w:sz w:val="28"/>
          <w:szCs w:val="28"/>
        </w:rPr>
        <w:t>项目名称：</w:t>
      </w:r>
      <w:bookmarkStart w:id="2" w:name="_Hlk178152504"/>
      <w:bookmarkStart w:id="3" w:name="_Hlk166252752"/>
      <w:r>
        <w:rPr>
          <w:rFonts w:hint="eastAsia" w:eastAsia="黑体"/>
          <w:sz w:val="28"/>
          <w:szCs w:val="28"/>
        </w:rPr>
        <w:t>温室气体</w:t>
      </w:r>
      <w:r>
        <w:rPr>
          <w:rFonts w:hint="default" w:ascii="Times New Roman" w:hAnsi="Times New Roman" w:eastAsia="黑体" w:cs="Times New Roman"/>
          <w:sz w:val="28"/>
          <w:szCs w:val="28"/>
        </w:rPr>
        <w:t>（CO</w:t>
      </w:r>
      <w:r>
        <w:rPr>
          <w:rFonts w:hint="default" w:ascii="Times New Roman" w:hAnsi="Times New Roman" w:eastAsia="黑体" w:cs="Times New Roman"/>
          <w:sz w:val="28"/>
          <w:szCs w:val="28"/>
          <w:vertAlign w:val="subscript"/>
        </w:rPr>
        <w:t>2</w:t>
      </w:r>
      <w:r>
        <w:rPr>
          <w:rFonts w:hint="default" w:ascii="Times New Roman" w:hAnsi="Times New Roman" w:eastAsia="黑体" w:cs="Times New Roman"/>
          <w:sz w:val="28"/>
          <w:szCs w:val="28"/>
        </w:rPr>
        <w:t>、CH</w:t>
      </w:r>
      <w:r>
        <w:rPr>
          <w:rFonts w:hint="default" w:ascii="Times New Roman" w:hAnsi="Times New Roman" w:eastAsia="黑体" w:cs="Times New Roman"/>
          <w:sz w:val="28"/>
          <w:szCs w:val="28"/>
          <w:vertAlign w:val="subscript"/>
        </w:rPr>
        <w:t>4</w:t>
      </w:r>
      <w:r>
        <w:rPr>
          <w:rFonts w:hint="default" w:ascii="Times New Roman" w:hAnsi="Times New Roman" w:eastAsia="黑体" w:cs="Times New Roman"/>
          <w:sz w:val="28"/>
          <w:szCs w:val="28"/>
        </w:rPr>
        <w:t>）</w:t>
      </w:r>
      <w:r>
        <w:rPr>
          <w:rFonts w:hint="eastAsia" w:eastAsia="黑体"/>
          <w:sz w:val="28"/>
          <w:szCs w:val="28"/>
        </w:rPr>
        <w:t>卫星遥感监测数据</w:t>
      </w:r>
      <w:bookmarkEnd w:id="2"/>
      <w:r>
        <w:rPr>
          <w:rFonts w:hint="eastAsia" w:eastAsia="黑体"/>
          <w:sz w:val="28"/>
          <w:szCs w:val="28"/>
        </w:rPr>
        <w:t>准确性检验技术规范</w:t>
      </w:r>
    </w:p>
    <w:bookmarkEnd w:id="3"/>
    <w:p w14:paraId="539081C4">
      <w:pPr>
        <w:widowControl/>
        <w:ind w:firstLine="560" w:firstLineChars="200"/>
        <w:rPr>
          <w:rFonts w:eastAsia="黑体"/>
          <w:sz w:val="28"/>
          <w:szCs w:val="28"/>
        </w:rPr>
      </w:pPr>
      <w:r>
        <w:rPr>
          <w:rFonts w:eastAsia="黑体"/>
          <w:sz w:val="28"/>
          <w:szCs w:val="28"/>
        </w:rPr>
        <w:t>项目统一编号：</w:t>
      </w:r>
      <w:r>
        <w:rPr>
          <w:rFonts w:hint="eastAsia" w:eastAsia="黑体"/>
          <w:sz w:val="28"/>
          <w:szCs w:val="28"/>
        </w:rPr>
        <w:t>20251080</w:t>
      </w:r>
    </w:p>
    <w:p w14:paraId="1A3CB992">
      <w:pPr>
        <w:widowControl/>
        <w:ind w:firstLine="560" w:firstLineChars="200"/>
        <w:rPr>
          <w:rFonts w:eastAsia="黑体"/>
          <w:sz w:val="28"/>
          <w:szCs w:val="28"/>
        </w:rPr>
      </w:pPr>
      <w:r>
        <w:rPr>
          <w:rFonts w:eastAsia="黑体"/>
          <w:sz w:val="28"/>
          <w:szCs w:val="28"/>
        </w:rPr>
        <w:t>承担单位：北京市生态环境监测中心、</w:t>
      </w:r>
      <w:r>
        <w:rPr>
          <w:rFonts w:hint="eastAsia" w:eastAsia="黑体"/>
          <w:sz w:val="28"/>
          <w:szCs w:val="28"/>
        </w:rPr>
        <w:t>中国科学院空天信息创新研究院</w:t>
      </w:r>
    </w:p>
    <w:p w14:paraId="2B0835B6">
      <w:pPr>
        <w:pStyle w:val="47"/>
        <w:jc w:val="center"/>
        <w:rPr>
          <w:rFonts w:ascii="Times New Roman" w:hAnsi="Times New Roman"/>
          <w:color w:val="auto"/>
          <w:lang w:val="zh-CN"/>
        </w:rPr>
        <w:sectPr>
          <w:footerReference r:id="rId5" w:type="first"/>
          <w:footerReference r:id="rId4" w:type="default"/>
          <w:pgSz w:w="11906" w:h="16838"/>
          <w:pgMar w:top="1440" w:right="1800" w:bottom="1440" w:left="1800" w:header="851" w:footer="992" w:gutter="0"/>
          <w:pgNumType w:start="1"/>
          <w:cols w:space="720" w:num="1"/>
          <w:titlePg/>
          <w:docGrid w:type="lines" w:linePitch="312" w:charSpace="0"/>
        </w:sectPr>
      </w:pPr>
    </w:p>
    <w:p w14:paraId="6D9D9F7C">
      <w:pPr>
        <w:pStyle w:val="47"/>
        <w:jc w:val="center"/>
        <w:rPr>
          <w:rFonts w:ascii="Times New Roman" w:hAnsi="Times New Roman"/>
          <w:b/>
          <w:bCs/>
          <w:color w:val="auto"/>
          <w:lang w:val="zh-CN"/>
        </w:rPr>
      </w:pPr>
      <w:r>
        <w:rPr>
          <w:rFonts w:ascii="Times New Roman" w:hAnsi="Times New Roman"/>
          <w:b/>
          <w:bCs/>
          <w:color w:val="auto"/>
          <w:lang w:val="zh-CN"/>
        </w:rPr>
        <w:t>目</w:t>
      </w:r>
      <w:r>
        <w:rPr>
          <w:rFonts w:ascii="Times New Roman" w:hAnsi="Times New Roman"/>
          <w:b/>
          <w:bCs/>
          <w:color w:val="auto"/>
        </w:rPr>
        <w:t xml:space="preserve">  </w:t>
      </w:r>
      <w:r>
        <w:rPr>
          <w:rFonts w:ascii="Times New Roman" w:hAnsi="Times New Roman"/>
          <w:b/>
          <w:bCs/>
          <w:color w:val="auto"/>
          <w:lang w:val="zh-CN"/>
        </w:rPr>
        <w:t>录</w:t>
      </w:r>
    </w:p>
    <w:p w14:paraId="1EAB7FA1">
      <w:pPr>
        <w:rPr>
          <w:rFonts w:ascii="Times New Roman" w:hAnsi="Times New Roman"/>
          <w:b/>
          <w:bCs/>
          <w:color w:val="auto"/>
          <w:lang w:val="zh-CN"/>
        </w:rPr>
      </w:pPr>
    </w:p>
    <w:p w14:paraId="2963E9EA">
      <w:pPr>
        <w:rPr>
          <w:rFonts w:ascii="Times New Roman" w:hAnsi="Times New Roman"/>
          <w:b/>
          <w:bCs/>
          <w:color w:val="auto"/>
          <w:lang w:val="zh-CN"/>
        </w:rPr>
      </w:pPr>
    </w:p>
    <w:p w14:paraId="4F347CD7">
      <w:pPr>
        <w:rPr>
          <w:lang w:val="zh-CN"/>
        </w:rPr>
      </w:pPr>
    </w:p>
    <w:sdt>
      <w:sdtPr>
        <w:rPr>
          <w:rFonts w:ascii="Times New Roman" w:hAnsi="Times New Roman" w:eastAsia="宋体" w:cs="Times New Roman"/>
          <w:kern w:val="2"/>
          <w:sz w:val="21"/>
          <w:lang w:val="en-US" w:eastAsia="zh-CN" w:bidi="ar-SA"/>
        </w:rPr>
        <w:id w:val="147475905"/>
        <w15:color w:val="DBDBDB"/>
        <w:docPartObj>
          <w:docPartGallery w:val="Table of Contents"/>
          <w:docPartUnique/>
        </w:docPartObj>
      </w:sdtPr>
      <w:sdtEndPr>
        <w:rPr>
          <w:rFonts w:ascii="Times New Roman" w:hAnsi="Times New Roman" w:eastAsia="宋体" w:cs="Times New Roman"/>
          <w:kern w:val="2"/>
          <w:sz w:val="21"/>
          <w:lang w:val="en-US" w:eastAsia="zh-CN" w:bidi="ar-SA"/>
        </w:rPr>
      </w:sdtEndPr>
      <w:sdtContent>
        <w:p w14:paraId="291E45DF">
          <w:pPr>
            <w:spacing w:before="0" w:beforeLines="0" w:after="0" w:afterLines="0" w:line="240" w:lineRule="auto"/>
            <w:ind w:left="0" w:leftChars="0" w:right="0" w:rightChars="0" w:firstLine="0" w:firstLineChars="0"/>
            <w:jc w:val="center"/>
          </w:pPr>
          <w:bookmarkStart w:id="4" w:name="_Toc8150"/>
          <w:bookmarkStart w:id="5" w:name="_Toc200013869"/>
        </w:p>
        <w:p w14:paraId="237A3774">
          <w:pPr>
            <w:pStyle w:val="19"/>
            <w:tabs>
              <w:tab w:val="right" w:leader="dot" w:pos="8306"/>
            </w:tabs>
            <w:rPr>
              <w:sz w:val="28"/>
              <w:szCs w:val="28"/>
            </w:rPr>
          </w:pPr>
          <w:r>
            <w:rPr>
              <w:sz w:val="28"/>
              <w:szCs w:val="28"/>
            </w:rPr>
            <w:fldChar w:fldCharType="begin"/>
          </w:r>
          <w:r>
            <w:rPr>
              <w:sz w:val="28"/>
              <w:szCs w:val="28"/>
            </w:rPr>
            <w:instrText xml:space="preserve">TOC \o "1-1" \h \u </w:instrText>
          </w:r>
          <w:r>
            <w:rPr>
              <w:sz w:val="28"/>
              <w:szCs w:val="28"/>
            </w:rPr>
            <w:fldChar w:fldCharType="separate"/>
          </w:r>
          <w:r>
            <w:rPr>
              <w:sz w:val="28"/>
              <w:szCs w:val="28"/>
            </w:rPr>
            <w:fldChar w:fldCharType="begin"/>
          </w:r>
          <w:r>
            <w:rPr>
              <w:sz w:val="28"/>
              <w:szCs w:val="28"/>
            </w:rPr>
            <w:instrText xml:space="preserve"> HYPERLINK \l _Toc15711 </w:instrText>
          </w:r>
          <w:r>
            <w:rPr>
              <w:sz w:val="28"/>
              <w:szCs w:val="28"/>
            </w:rPr>
            <w:fldChar w:fldCharType="separate"/>
          </w:r>
          <w:r>
            <w:rPr>
              <w:rFonts w:hint="eastAsia" w:ascii="Times New Roman" w:hAnsi="Times New Roman" w:eastAsia="黑体"/>
              <w:bCs w:val="0"/>
              <w:sz w:val="28"/>
              <w:szCs w:val="28"/>
            </w:rPr>
            <w:t xml:space="preserve">一、 </w:t>
          </w:r>
          <w:r>
            <w:rPr>
              <w:rFonts w:hint="default" w:ascii="Times New Roman" w:hAnsi="Times New Roman" w:eastAsia="黑体"/>
              <w:bCs w:val="0"/>
              <w:sz w:val="28"/>
              <w:szCs w:val="28"/>
            </w:rPr>
            <w:t>任务来源，起草单位，协作单位，主要起草人</w:t>
          </w:r>
          <w:r>
            <w:rPr>
              <w:sz w:val="28"/>
              <w:szCs w:val="28"/>
            </w:rPr>
            <w:tab/>
          </w:r>
          <w:r>
            <w:rPr>
              <w:sz w:val="28"/>
              <w:szCs w:val="28"/>
            </w:rPr>
            <w:fldChar w:fldCharType="begin"/>
          </w:r>
          <w:r>
            <w:rPr>
              <w:sz w:val="28"/>
              <w:szCs w:val="28"/>
            </w:rPr>
            <w:instrText xml:space="preserve"> PAGEREF _Toc15711 \h </w:instrText>
          </w:r>
          <w:r>
            <w:rPr>
              <w:sz w:val="28"/>
              <w:szCs w:val="28"/>
            </w:rPr>
            <w:fldChar w:fldCharType="separate"/>
          </w:r>
          <w:r>
            <w:rPr>
              <w:sz w:val="28"/>
              <w:szCs w:val="28"/>
            </w:rPr>
            <w:t>1</w:t>
          </w:r>
          <w:r>
            <w:rPr>
              <w:sz w:val="28"/>
              <w:szCs w:val="28"/>
            </w:rPr>
            <w:fldChar w:fldCharType="end"/>
          </w:r>
          <w:r>
            <w:rPr>
              <w:sz w:val="28"/>
              <w:szCs w:val="28"/>
            </w:rPr>
            <w:fldChar w:fldCharType="end"/>
          </w:r>
        </w:p>
        <w:p w14:paraId="6852B3CA">
          <w:pPr>
            <w:pStyle w:val="19"/>
            <w:tabs>
              <w:tab w:val="right" w:leader="dot" w:pos="8306"/>
            </w:tabs>
            <w:rPr>
              <w:sz w:val="28"/>
              <w:szCs w:val="28"/>
            </w:rPr>
          </w:pPr>
          <w:r>
            <w:rPr>
              <w:sz w:val="28"/>
              <w:szCs w:val="28"/>
            </w:rPr>
            <w:fldChar w:fldCharType="begin"/>
          </w:r>
          <w:r>
            <w:rPr>
              <w:sz w:val="28"/>
              <w:szCs w:val="28"/>
            </w:rPr>
            <w:instrText xml:space="preserve"> HYPERLINK \l _Toc26754 </w:instrText>
          </w:r>
          <w:r>
            <w:rPr>
              <w:sz w:val="28"/>
              <w:szCs w:val="28"/>
            </w:rPr>
            <w:fldChar w:fldCharType="separate"/>
          </w:r>
          <w:r>
            <w:rPr>
              <w:rFonts w:hint="eastAsia" w:ascii="Times New Roman" w:hAnsi="Times New Roman" w:eastAsia="黑体"/>
              <w:bCs w:val="0"/>
              <w:sz w:val="28"/>
              <w:szCs w:val="28"/>
            </w:rPr>
            <w:t xml:space="preserve">二、 </w:t>
          </w:r>
          <w:r>
            <w:rPr>
              <w:rFonts w:hint="default" w:ascii="Times New Roman" w:hAnsi="Times New Roman" w:eastAsia="黑体"/>
              <w:bCs w:val="0"/>
              <w:sz w:val="28"/>
              <w:szCs w:val="28"/>
            </w:rPr>
            <w:t>制定标准的必要性和意义</w:t>
          </w:r>
          <w:r>
            <w:rPr>
              <w:sz w:val="28"/>
              <w:szCs w:val="28"/>
            </w:rPr>
            <w:tab/>
          </w:r>
          <w:r>
            <w:rPr>
              <w:sz w:val="28"/>
              <w:szCs w:val="28"/>
            </w:rPr>
            <w:fldChar w:fldCharType="begin"/>
          </w:r>
          <w:r>
            <w:rPr>
              <w:sz w:val="28"/>
              <w:szCs w:val="28"/>
            </w:rPr>
            <w:instrText xml:space="preserve"> PAGEREF _Toc26754 \h </w:instrText>
          </w:r>
          <w:r>
            <w:rPr>
              <w:sz w:val="28"/>
              <w:szCs w:val="28"/>
            </w:rPr>
            <w:fldChar w:fldCharType="separate"/>
          </w:r>
          <w:r>
            <w:rPr>
              <w:sz w:val="28"/>
              <w:szCs w:val="28"/>
            </w:rPr>
            <w:t>1</w:t>
          </w:r>
          <w:r>
            <w:rPr>
              <w:sz w:val="28"/>
              <w:szCs w:val="28"/>
            </w:rPr>
            <w:fldChar w:fldCharType="end"/>
          </w:r>
          <w:r>
            <w:rPr>
              <w:sz w:val="28"/>
              <w:szCs w:val="28"/>
            </w:rPr>
            <w:fldChar w:fldCharType="end"/>
          </w:r>
        </w:p>
        <w:p w14:paraId="20DAE35E">
          <w:pPr>
            <w:pStyle w:val="19"/>
            <w:tabs>
              <w:tab w:val="right" w:leader="dot" w:pos="8306"/>
            </w:tabs>
            <w:rPr>
              <w:sz w:val="28"/>
              <w:szCs w:val="28"/>
            </w:rPr>
          </w:pPr>
          <w:r>
            <w:rPr>
              <w:sz w:val="28"/>
              <w:szCs w:val="28"/>
            </w:rPr>
            <w:fldChar w:fldCharType="begin"/>
          </w:r>
          <w:r>
            <w:rPr>
              <w:sz w:val="28"/>
              <w:szCs w:val="28"/>
            </w:rPr>
            <w:instrText xml:space="preserve"> HYPERLINK \l _Toc4151 </w:instrText>
          </w:r>
          <w:r>
            <w:rPr>
              <w:sz w:val="28"/>
              <w:szCs w:val="28"/>
            </w:rPr>
            <w:fldChar w:fldCharType="separate"/>
          </w:r>
          <w:r>
            <w:rPr>
              <w:rFonts w:hint="eastAsia" w:ascii="Times New Roman" w:hAnsi="Times New Roman" w:eastAsia="黑体"/>
              <w:bCs w:val="0"/>
              <w:sz w:val="28"/>
              <w:szCs w:val="28"/>
            </w:rPr>
            <w:t xml:space="preserve">三、 </w:t>
          </w:r>
          <w:r>
            <w:rPr>
              <w:rFonts w:hint="default" w:ascii="Times New Roman" w:hAnsi="Times New Roman" w:eastAsia="黑体"/>
              <w:bCs w:val="0"/>
              <w:sz w:val="28"/>
              <w:szCs w:val="28"/>
            </w:rPr>
            <w:t>适用对象基本情况</w:t>
          </w:r>
          <w:r>
            <w:rPr>
              <w:sz w:val="28"/>
              <w:szCs w:val="28"/>
            </w:rPr>
            <w:tab/>
          </w:r>
          <w:r>
            <w:rPr>
              <w:sz w:val="28"/>
              <w:szCs w:val="28"/>
            </w:rPr>
            <w:fldChar w:fldCharType="begin"/>
          </w:r>
          <w:r>
            <w:rPr>
              <w:sz w:val="28"/>
              <w:szCs w:val="28"/>
            </w:rPr>
            <w:instrText xml:space="preserve"> PAGEREF _Toc4151 \h </w:instrText>
          </w:r>
          <w:r>
            <w:rPr>
              <w:sz w:val="28"/>
              <w:szCs w:val="28"/>
            </w:rPr>
            <w:fldChar w:fldCharType="separate"/>
          </w:r>
          <w:r>
            <w:rPr>
              <w:sz w:val="28"/>
              <w:szCs w:val="28"/>
            </w:rPr>
            <w:t>3</w:t>
          </w:r>
          <w:r>
            <w:rPr>
              <w:sz w:val="28"/>
              <w:szCs w:val="28"/>
            </w:rPr>
            <w:fldChar w:fldCharType="end"/>
          </w:r>
          <w:r>
            <w:rPr>
              <w:sz w:val="28"/>
              <w:szCs w:val="28"/>
            </w:rPr>
            <w:fldChar w:fldCharType="end"/>
          </w:r>
        </w:p>
        <w:p w14:paraId="5F92768A">
          <w:pPr>
            <w:pStyle w:val="19"/>
            <w:tabs>
              <w:tab w:val="right" w:leader="dot" w:pos="8306"/>
            </w:tabs>
            <w:rPr>
              <w:sz w:val="28"/>
              <w:szCs w:val="28"/>
            </w:rPr>
          </w:pPr>
          <w:r>
            <w:rPr>
              <w:sz w:val="28"/>
              <w:szCs w:val="28"/>
            </w:rPr>
            <w:fldChar w:fldCharType="begin"/>
          </w:r>
          <w:r>
            <w:rPr>
              <w:sz w:val="28"/>
              <w:szCs w:val="28"/>
            </w:rPr>
            <w:instrText xml:space="preserve"> HYPERLINK \l _Toc5552 </w:instrText>
          </w:r>
          <w:r>
            <w:rPr>
              <w:sz w:val="28"/>
              <w:szCs w:val="28"/>
            </w:rPr>
            <w:fldChar w:fldCharType="separate"/>
          </w:r>
          <w:r>
            <w:rPr>
              <w:rFonts w:hint="eastAsia" w:ascii="Times New Roman" w:hAnsi="Times New Roman" w:eastAsia="黑体"/>
              <w:bCs w:val="0"/>
              <w:sz w:val="28"/>
              <w:szCs w:val="28"/>
            </w:rPr>
            <w:t xml:space="preserve">四、 </w:t>
          </w:r>
          <w:r>
            <w:rPr>
              <w:rFonts w:hint="default" w:ascii="Times New Roman" w:hAnsi="Times New Roman" w:eastAsia="黑体"/>
              <w:bCs w:val="0"/>
              <w:sz w:val="28"/>
              <w:szCs w:val="28"/>
            </w:rPr>
            <w:t>主要起草过程</w:t>
          </w:r>
          <w:r>
            <w:rPr>
              <w:sz w:val="28"/>
              <w:szCs w:val="28"/>
            </w:rPr>
            <w:tab/>
          </w:r>
          <w:r>
            <w:rPr>
              <w:sz w:val="28"/>
              <w:szCs w:val="28"/>
            </w:rPr>
            <w:fldChar w:fldCharType="begin"/>
          </w:r>
          <w:r>
            <w:rPr>
              <w:sz w:val="28"/>
              <w:szCs w:val="28"/>
            </w:rPr>
            <w:instrText xml:space="preserve"> PAGEREF _Toc5552 \h </w:instrText>
          </w:r>
          <w:r>
            <w:rPr>
              <w:sz w:val="28"/>
              <w:szCs w:val="28"/>
            </w:rPr>
            <w:fldChar w:fldCharType="separate"/>
          </w:r>
          <w:r>
            <w:rPr>
              <w:sz w:val="28"/>
              <w:szCs w:val="28"/>
            </w:rPr>
            <w:t>3</w:t>
          </w:r>
          <w:r>
            <w:rPr>
              <w:sz w:val="28"/>
              <w:szCs w:val="28"/>
            </w:rPr>
            <w:fldChar w:fldCharType="end"/>
          </w:r>
          <w:r>
            <w:rPr>
              <w:sz w:val="28"/>
              <w:szCs w:val="28"/>
            </w:rPr>
            <w:fldChar w:fldCharType="end"/>
          </w:r>
        </w:p>
        <w:p w14:paraId="2736797B">
          <w:pPr>
            <w:pStyle w:val="19"/>
            <w:tabs>
              <w:tab w:val="right" w:leader="dot" w:pos="8306"/>
            </w:tabs>
            <w:rPr>
              <w:sz w:val="28"/>
              <w:szCs w:val="28"/>
            </w:rPr>
          </w:pPr>
          <w:r>
            <w:rPr>
              <w:sz w:val="28"/>
              <w:szCs w:val="28"/>
            </w:rPr>
            <w:fldChar w:fldCharType="begin"/>
          </w:r>
          <w:r>
            <w:rPr>
              <w:sz w:val="28"/>
              <w:szCs w:val="28"/>
            </w:rPr>
            <w:instrText xml:space="preserve"> HYPERLINK \l _Toc26538 </w:instrText>
          </w:r>
          <w:r>
            <w:rPr>
              <w:sz w:val="28"/>
              <w:szCs w:val="28"/>
            </w:rPr>
            <w:fldChar w:fldCharType="separate"/>
          </w:r>
          <w:r>
            <w:rPr>
              <w:rFonts w:hint="eastAsia" w:ascii="Times New Roman" w:hAnsi="Times New Roman" w:eastAsia="黑体"/>
              <w:bCs w:val="0"/>
              <w:sz w:val="28"/>
              <w:szCs w:val="28"/>
            </w:rPr>
            <w:t xml:space="preserve">五、 </w:t>
          </w:r>
          <w:r>
            <w:rPr>
              <w:rFonts w:hint="default" w:ascii="Times New Roman" w:hAnsi="Times New Roman" w:eastAsia="黑体"/>
              <w:bCs w:val="0"/>
              <w:sz w:val="28"/>
              <w:szCs w:val="28"/>
            </w:rPr>
            <w:t>制定标准的原则和依据</w:t>
          </w:r>
          <w:r>
            <w:rPr>
              <w:sz w:val="28"/>
              <w:szCs w:val="28"/>
            </w:rPr>
            <w:tab/>
          </w:r>
          <w:r>
            <w:rPr>
              <w:sz w:val="28"/>
              <w:szCs w:val="28"/>
            </w:rPr>
            <w:fldChar w:fldCharType="begin"/>
          </w:r>
          <w:r>
            <w:rPr>
              <w:sz w:val="28"/>
              <w:szCs w:val="28"/>
            </w:rPr>
            <w:instrText xml:space="preserve"> PAGEREF _Toc26538 \h </w:instrText>
          </w:r>
          <w:r>
            <w:rPr>
              <w:sz w:val="28"/>
              <w:szCs w:val="28"/>
            </w:rPr>
            <w:fldChar w:fldCharType="separate"/>
          </w:r>
          <w:r>
            <w:rPr>
              <w:sz w:val="28"/>
              <w:szCs w:val="28"/>
            </w:rPr>
            <w:t>7</w:t>
          </w:r>
          <w:r>
            <w:rPr>
              <w:sz w:val="28"/>
              <w:szCs w:val="28"/>
            </w:rPr>
            <w:fldChar w:fldCharType="end"/>
          </w:r>
          <w:r>
            <w:rPr>
              <w:sz w:val="28"/>
              <w:szCs w:val="28"/>
            </w:rPr>
            <w:fldChar w:fldCharType="end"/>
          </w:r>
        </w:p>
        <w:p w14:paraId="55D2C650">
          <w:pPr>
            <w:pStyle w:val="19"/>
            <w:tabs>
              <w:tab w:val="right" w:leader="dot" w:pos="8306"/>
            </w:tabs>
            <w:rPr>
              <w:sz w:val="28"/>
              <w:szCs w:val="28"/>
            </w:rPr>
          </w:pPr>
          <w:r>
            <w:rPr>
              <w:sz w:val="28"/>
              <w:szCs w:val="28"/>
            </w:rPr>
            <w:fldChar w:fldCharType="begin"/>
          </w:r>
          <w:r>
            <w:rPr>
              <w:sz w:val="28"/>
              <w:szCs w:val="28"/>
            </w:rPr>
            <w:instrText xml:space="preserve"> HYPERLINK \l _Toc504 </w:instrText>
          </w:r>
          <w:r>
            <w:rPr>
              <w:sz w:val="28"/>
              <w:szCs w:val="28"/>
            </w:rPr>
            <w:fldChar w:fldCharType="separate"/>
          </w:r>
          <w:r>
            <w:rPr>
              <w:rFonts w:hint="eastAsia" w:ascii="Times New Roman" w:hAnsi="Times New Roman" w:eastAsia="黑体"/>
              <w:bCs w:val="0"/>
              <w:sz w:val="28"/>
              <w:szCs w:val="28"/>
            </w:rPr>
            <w:t xml:space="preserve">六、 </w:t>
          </w:r>
          <w:r>
            <w:rPr>
              <w:rFonts w:hint="default" w:ascii="Times New Roman" w:hAnsi="Times New Roman" w:eastAsia="黑体"/>
              <w:bCs w:val="0"/>
              <w:sz w:val="28"/>
              <w:szCs w:val="28"/>
            </w:rPr>
            <w:t>主要条款及条款编制依据说明</w:t>
          </w:r>
          <w:r>
            <w:rPr>
              <w:sz w:val="28"/>
              <w:szCs w:val="28"/>
            </w:rPr>
            <w:tab/>
          </w:r>
          <w:r>
            <w:rPr>
              <w:sz w:val="28"/>
              <w:szCs w:val="28"/>
            </w:rPr>
            <w:fldChar w:fldCharType="begin"/>
          </w:r>
          <w:r>
            <w:rPr>
              <w:sz w:val="28"/>
              <w:szCs w:val="28"/>
            </w:rPr>
            <w:instrText xml:space="preserve"> PAGEREF _Toc504 \h </w:instrText>
          </w:r>
          <w:r>
            <w:rPr>
              <w:sz w:val="28"/>
              <w:szCs w:val="28"/>
            </w:rPr>
            <w:fldChar w:fldCharType="separate"/>
          </w:r>
          <w:r>
            <w:rPr>
              <w:sz w:val="28"/>
              <w:szCs w:val="28"/>
            </w:rPr>
            <w:t>9</w:t>
          </w:r>
          <w:r>
            <w:rPr>
              <w:sz w:val="28"/>
              <w:szCs w:val="28"/>
            </w:rPr>
            <w:fldChar w:fldCharType="end"/>
          </w:r>
          <w:r>
            <w:rPr>
              <w:sz w:val="28"/>
              <w:szCs w:val="28"/>
            </w:rPr>
            <w:fldChar w:fldCharType="end"/>
          </w:r>
        </w:p>
        <w:p w14:paraId="6E9588FB">
          <w:pPr>
            <w:pStyle w:val="19"/>
            <w:tabs>
              <w:tab w:val="right" w:leader="dot" w:pos="8306"/>
            </w:tabs>
            <w:rPr>
              <w:sz w:val="28"/>
              <w:szCs w:val="28"/>
            </w:rPr>
          </w:pPr>
          <w:r>
            <w:rPr>
              <w:sz w:val="28"/>
              <w:szCs w:val="28"/>
            </w:rPr>
            <w:fldChar w:fldCharType="begin"/>
          </w:r>
          <w:r>
            <w:rPr>
              <w:sz w:val="28"/>
              <w:szCs w:val="28"/>
            </w:rPr>
            <w:instrText xml:space="preserve"> HYPERLINK \l _Toc7182 </w:instrText>
          </w:r>
          <w:r>
            <w:rPr>
              <w:sz w:val="28"/>
              <w:szCs w:val="28"/>
            </w:rPr>
            <w:fldChar w:fldCharType="separate"/>
          </w:r>
          <w:r>
            <w:rPr>
              <w:rFonts w:hint="default" w:eastAsia="黑体"/>
              <w:sz w:val="28"/>
              <w:szCs w:val="28"/>
            </w:rPr>
            <w:t>七、</w:t>
          </w:r>
          <w:r>
            <w:rPr>
              <w:rFonts w:hint="eastAsia" w:eastAsia="仿宋_GB2312"/>
              <w:sz w:val="28"/>
              <w:szCs w:val="28"/>
            </w:rPr>
            <w:t xml:space="preserve"> </w:t>
          </w:r>
          <w:r>
            <w:rPr>
              <w:rFonts w:hint="default" w:ascii="Times New Roman" w:hAnsi="Times New Roman" w:eastAsia="黑体"/>
              <w:bCs w:val="0"/>
              <w:sz w:val="28"/>
              <w:szCs w:val="28"/>
            </w:rPr>
            <w:t>公平竞争审查情况</w:t>
          </w:r>
          <w:r>
            <w:rPr>
              <w:sz w:val="28"/>
              <w:szCs w:val="28"/>
            </w:rPr>
            <w:tab/>
          </w:r>
          <w:r>
            <w:rPr>
              <w:sz w:val="28"/>
              <w:szCs w:val="28"/>
            </w:rPr>
            <w:fldChar w:fldCharType="begin"/>
          </w:r>
          <w:r>
            <w:rPr>
              <w:sz w:val="28"/>
              <w:szCs w:val="28"/>
            </w:rPr>
            <w:instrText xml:space="preserve"> PAGEREF _Toc7182 \h </w:instrText>
          </w:r>
          <w:r>
            <w:rPr>
              <w:sz w:val="28"/>
              <w:szCs w:val="28"/>
            </w:rPr>
            <w:fldChar w:fldCharType="separate"/>
          </w:r>
          <w:r>
            <w:rPr>
              <w:sz w:val="28"/>
              <w:szCs w:val="28"/>
            </w:rPr>
            <w:t>40</w:t>
          </w:r>
          <w:r>
            <w:rPr>
              <w:sz w:val="28"/>
              <w:szCs w:val="28"/>
            </w:rPr>
            <w:fldChar w:fldCharType="end"/>
          </w:r>
          <w:r>
            <w:rPr>
              <w:sz w:val="28"/>
              <w:szCs w:val="28"/>
            </w:rPr>
            <w:fldChar w:fldCharType="end"/>
          </w:r>
        </w:p>
        <w:p w14:paraId="2C23ED1B">
          <w:pPr>
            <w:pStyle w:val="19"/>
            <w:tabs>
              <w:tab w:val="right" w:leader="dot" w:pos="8306"/>
            </w:tabs>
            <w:rPr>
              <w:sz w:val="28"/>
              <w:szCs w:val="28"/>
            </w:rPr>
          </w:pPr>
          <w:r>
            <w:rPr>
              <w:sz w:val="28"/>
              <w:szCs w:val="28"/>
            </w:rPr>
            <w:fldChar w:fldCharType="begin"/>
          </w:r>
          <w:r>
            <w:rPr>
              <w:sz w:val="28"/>
              <w:szCs w:val="28"/>
            </w:rPr>
            <w:instrText xml:space="preserve"> HYPERLINK \l _Toc1467 </w:instrText>
          </w:r>
          <w:r>
            <w:rPr>
              <w:sz w:val="28"/>
              <w:szCs w:val="28"/>
            </w:rPr>
            <w:fldChar w:fldCharType="separate"/>
          </w:r>
          <w:r>
            <w:rPr>
              <w:rFonts w:hint="eastAsia" w:ascii="Times New Roman" w:hAnsi="Times New Roman" w:eastAsia="黑体"/>
              <w:bCs w:val="0"/>
              <w:sz w:val="28"/>
              <w:szCs w:val="28"/>
            </w:rPr>
            <w:t xml:space="preserve">八、 </w:t>
          </w:r>
          <w:r>
            <w:rPr>
              <w:rFonts w:hint="default" w:ascii="Times New Roman" w:hAnsi="Times New Roman" w:eastAsia="黑体"/>
              <w:bCs w:val="0"/>
              <w:sz w:val="28"/>
              <w:szCs w:val="28"/>
            </w:rPr>
            <w:t>重大意见分歧的处理依据和结果</w:t>
          </w:r>
          <w:r>
            <w:rPr>
              <w:sz w:val="28"/>
              <w:szCs w:val="28"/>
            </w:rPr>
            <w:tab/>
          </w:r>
          <w:r>
            <w:rPr>
              <w:sz w:val="28"/>
              <w:szCs w:val="28"/>
            </w:rPr>
            <w:fldChar w:fldCharType="begin"/>
          </w:r>
          <w:r>
            <w:rPr>
              <w:sz w:val="28"/>
              <w:szCs w:val="28"/>
            </w:rPr>
            <w:instrText xml:space="preserve"> PAGEREF _Toc1467 \h </w:instrText>
          </w:r>
          <w:r>
            <w:rPr>
              <w:sz w:val="28"/>
              <w:szCs w:val="28"/>
            </w:rPr>
            <w:fldChar w:fldCharType="separate"/>
          </w:r>
          <w:r>
            <w:rPr>
              <w:sz w:val="28"/>
              <w:szCs w:val="28"/>
            </w:rPr>
            <w:t>40</w:t>
          </w:r>
          <w:r>
            <w:rPr>
              <w:sz w:val="28"/>
              <w:szCs w:val="28"/>
            </w:rPr>
            <w:fldChar w:fldCharType="end"/>
          </w:r>
          <w:r>
            <w:rPr>
              <w:sz w:val="28"/>
              <w:szCs w:val="28"/>
            </w:rPr>
            <w:fldChar w:fldCharType="end"/>
          </w:r>
        </w:p>
        <w:p w14:paraId="10E25B1A">
          <w:pPr>
            <w:pStyle w:val="19"/>
            <w:tabs>
              <w:tab w:val="right" w:leader="dot" w:pos="8306"/>
            </w:tabs>
            <w:rPr>
              <w:sz w:val="28"/>
              <w:szCs w:val="28"/>
            </w:rPr>
          </w:pPr>
          <w:r>
            <w:rPr>
              <w:sz w:val="28"/>
              <w:szCs w:val="28"/>
            </w:rPr>
            <w:fldChar w:fldCharType="begin"/>
          </w:r>
          <w:r>
            <w:rPr>
              <w:sz w:val="28"/>
              <w:szCs w:val="28"/>
            </w:rPr>
            <w:instrText xml:space="preserve"> HYPERLINK \l _Toc2068 </w:instrText>
          </w:r>
          <w:r>
            <w:rPr>
              <w:sz w:val="28"/>
              <w:szCs w:val="28"/>
            </w:rPr>
            <w:fldChar w:fldCharType="separate"/>
          </w:r>
          <w:r>
            <w:rPr>
              <w:rFonts w:hint="eastAsia" w:ascii="Times New Roman" w:hAnsi="Times New Roman" w:eastAsia="黑体"/>
              <w:bCs w:val="0"/>
              <w:sz w:val="28"/>
              <w:szCs w:val="28"/>
            </w:rPr>
            <w:t xml:space="preserve">九、 </w:t>
          </w:r>
          <w:r>
            <w:rPr>
              <w:rFonts w:hint="default" w:ascii="Times New Roman" w:hAnsi="Times New Roman" w:eastAsia="黑体"/>
              <w:bCs w:val="0"/>
              <w:sz w:val="28"/>
              <w:szCs w:val="28"/>
            </w:rPr>
            <w:t>作为推荐性标准的建议及其理由</w:t>
          </w:r>
          <w:r>
            <w:rPr>
              <w:sz w:val="28"/>
              <w:szCs w:val="28"/>
            </w:rPr>
            <w:tab/>
          </w:r>
          <w:r>
            <w:rPr>
              <w:sz w:val="28"/>
              <w:szCs w:val="28"/>
            </w:rPr>
            <w:fldChar w:fldCharType="begin"/>
          </w:r>
          <w:r>
            <w:rPr>
              <w:sz w:val="28"/>
              <w:szCs w:val="28"/>
            </w:rPr>
            <w:instrText xml:space="preserve"> PAGEREF _Toc2068 \h </w:instrText>
          </w:r>
          <w:r>
            <w:rPr>
              <w:sz w:val="28"/>
              <w:szCs w:val="28"/>
            </w:rPr>
            <w:fldChar w:fldCharType="separate"/>
          </w:r>
          <w:r>
            <w:rPr>
              <w:sz w:val="28"/>
              <w:szCs w:val="28"/>
            </w:rPr>
            <w:t>40</w:t>
          </w:r>
          <w:r>
            <w:rPr>
              <w:sz w:val="28"/>
              <w:szCs w:val="28"/>
            </w:rPr>
            <w:fldChar w:fldCharType="end"/>
          </w:r>
          <w:r>
            <w:rPr>
              <w:sz w:val="28"/>
              <w:szCs w:val="28"/>
            </w:rPr>
            <w:fldChar w:fldCharType="end"/>
          </w:r>
        </w:p>
        <w:p w14:paraId="7C4B7570">
          <w:pPr>
            <w:pStyle w:val="19"/>
            <w:tabs>
              <w:tab w:val="right" w:leader="dot" w:pos="8306"/>
            </w:tabs>
            <w:rPr>
              <w:sz w:val="28"/>
              <w:szCs w:val="28"/>
            </w:rPr>
          </w:pPr>
          <w:r>
            <w:rPr>
              <w:sz w:val="28"/>
              <w:szCs w:val="28"/>
            </w:rPr>
            <w:fldChar w:fldCharType="begin"/>
          </w:r>
          <w:r>
            <w:rPr>
              <w:sz w:val="28"/>
              <w:szCs w:val="28"/>
            </w:rPr>
            <w:instrText xml:space="preserve"> HYPERLINK \l _Toc19804 </w:instrText>
          </w:r>
          <w:r>
            <w:rPr>
              <w:sz w:val="28"/>
              <w:szCs w:val="28"/>
            </w:rPr>
            <w:fldChar w:fldCharType="separate"/>
          </w:r>
          <w:r>
            <w:rPr>
              <w:rFonts w:hint="eastAsia" w:ascii="Times New Roman" w:hAnsi="Times New Roman" w:eastAsia="黑体"/>
              <w:bCs w:val="0"/>
              <w:sz w:val="28"/>
              <w:szCs w:val="28"/>
            </w:rPr>
            <w:t xml:space="preserve">十、 </w:t>
          </w:r>
          <w:r>
            <w:rPr>
              <w:rFonts w:hint="default" w:ascii="Times New Roman" w:hAnsi="Times New Roman" w:eastAsia="黑体"/>
              <w:bCs w:val="0"/>
              <w:sz w:val="28"/>
              <w:szCs w:val="28"/>
            </w:rPr>
            <w:t>实施标准的措施</w:t>
          </w:r>
          <w:r>
            <w:rPr>
              <w:sz w:val="28"/>
              <w:szCs w:val="28"/>
            </w:rPr>
            <w:tab/>
          </w:r>
          <w:r>
            <w:rPr>
              <w:sz w:val="28"/>
              <w:szCs w:val="28"/>
            </w:rPr>
            <w:fldChar w:fldCharType="begin"/>
          </w:r>
          <w:r>
            <w:rPr>
              <w:sz w:val="28"/>
              <w:szCs w:val="28"/>
            </w:rPr>
            <w:instrText xml:space="preserve"> PAGEREF _Toc19804 \h </w:instrText>
          </w:r>
          <w:r>
            <w:rPr>
              <w:sz w:val="28"/>
              <w:szCs w:val="28"/>
            </w:rPr>
            <w:fldChar w:fldCharType="separate"/>
          </w:r>
          <w:r>
            <w:rPr>
              <w:sz w:val="28"/>
              <w:szCs w:val="28"/>
            </w:rPr>
            <w:t>40</w:t>
          </w:r>
          <w:r>
            <w:rPr>
              <w:sz w:val="28"/>
              <w:szCs w:val="28"/>
            </w:rPr>
            <w:fldChar w:fldCharType="end"/>
          </w:r>
          <w:r>
            <w:rPr>
              <w:sz w:val="28"/>
              <w:szCs w:val="28"/>
            </w:rPr>
            <w:fldChar w:fldCharType="end"/>
          </w:r>
        </w:p>
        <w:p w14:paraId="7E0CD3E0">
          <w:pPr>
            <w:pStyle w:val="19"/>
            <w:tabs>
              <w:tab w:val="right" w:leader="dot" w:pos="8306"/>
            </w:tabs>
            <w:rPr>
              <w:sz w:val="28"/>
              <w:szCs w:val="28"/>
            </w:rPr>
          </w:pPr>
          <w:r>
            <w:rPr>
              <w:sz w:val="28"/>
              <w:szCs w:val="28"/>
            </w:rPr>
            <w:fldChar w:fldCharType="begin"/>
          </w:r>
          <w:r>
            <w:rPr>
              <w:sz w:val="28"/>
              <w:szCs w:val="28"/>
            </w:rPr>
            <w:instrText xml:space="preserve"> HYPERLINK \l _Toc14658 </w:instrText>
          </w:r>
          <w:r>
            <w:rPr>
              <w:sz w:val="28"/>
              <w:szCs w:val="28"/>
            </w:rPr>
            <w:fldChar w:fldCharType="separate"/>
          </w:r>
          <w:r>
            <w:rPr>
              <w:rFonts w:hint="eastAsia" w:ascii="Times New Roman" w:hAnsi="Times New Roman" w:eastAsia="黑体"/>
              <w:bCs w:val="0"/>
              <w:sz w:val="28"/>
              <w:szCs w:val="28"/>
            </w:rPr>
            <w:t xml:space="preserve">十一、 </w:t>
          </w:r>
          <w:r>
            <w:rPr>
              <w:rFonts w:hint="default" w:ascii="Times New Roman" w:hAnsi="Times New Roman" w:eastAsia="黑体"/>
              <w:bCs w:val="0"/>
              <w:sz w:val="28"/>
              <w:szCs w:val="28"/>
            </w:rPr>
            <w:t>其他应说明的事项</w:t>
          </w:r>
          <w:r>
            <w:rPr>
              <w:sz w:val="28"/>
              <w:szCs w:val="28"/>
            </w:rPr>
            <w:tab/>
          </w:r>
          <w:r>
            <w:rPr>
              <w:sz w:val="28"/>
              <w:szCs w:val="28"/>
            </w:rPr>
            <w:fldChar w:fldCharType="begin"/>
          </w:r>
          <w:r>
            <w:rPr>
              <w:sz w:val="28"/>
              <w:szCs w:val="28"/>
            </w:rPr>
            <w:instrText xml:space="preserve"> PAGEREF _Toc14658 \h </w:instrText>
          </w:r>
          <w:r>
            <w:rPr>
              <w:sz w:val="28"/>
              <w:szCs w:val="28"/>
            </w:rPr>
            <w:fldChar w:fldCharType="separate"/>
          </w:r>
          <w:r>
            <w:rPr>
              <w:sz w:val="28"/>
              <w:szCs w:val="28"/>
            </w:rPr>
            <w:t>41</w:t>
          </w:r>
          <w:r>
            <w:rPr>
              <w:sz w:val="28"/>
              <w:szCs w:val="28"/>
            </w:rPr>
            <w:fldChar w:fldCharType="end"/>
          </w:r>
          <w:r>
            <w:rPr>
              <w:sz w:val="28"/>
              <w:szCs w:val="28"/>
            </w:rPr>
            <w:fldChar w:fldCharType="end"/>
          </w:r>
        </w:p>
        <w:p w14:paraId="3FA1FCBF">
          <w:pPr>
            <w:keepNext w:val="0"/>
            <w:keepLines w:val="0"/>
            <w:pageBreakBefore w:val="0"/>
            <w:kinsoku/>
            <w:wordWrap/>
            <w:overflowPunct/>
            <w:topLinePunct w:val="0"/>
            <w:autoSpaceDE/>
            <w:autoSpaceDN/>
            <w:bidi w:val="0"/>
            <w:adjustRightInd/>
            <w:snapToGrid/>
            <w:spacing w:before="157" w:beforeLines="50"/>
            <w:textAlignment w:val="auto"/>
            <w:rPr>
              <w:sz w:val="28"/>
              <w:szCs w:val="28"/>
            </w:rPr>
          </w:pPr>
          <w:r>
            <w:rPr>
              <w:sz w:val="28"/>
              <w:szCs w:val="28"/>
            </w:rPr>
            <w:fldChar w:fldCharType="end"/>
          </w:r>
        </w:p>
      </w:sdtContent>
    </w:sdt>
    <w:p w14:paraId="467043F7">
      <w:pPr>
        <w:pStyle w:val="22"/>
        <w:numPr>
          <w:ilvl w:val="0"/>
          <w:numId w:val="2"/>
        </w:numPr>
        <w:ind w:left="0" w:firstLine="0"/>
        <w:jc w:val="left"/>
        <w:rPr>
          <w:rFonts w:hint="default" w:ascii="Times New Roman" w:hAnsi="Times New Roman" w:eastAsia="黑体"/>
          <w:b w:val="0"/>
          <w:bCs w:val="0"/>
        </w:rPr>
        <w:sectPr>
          <w:footerReference r:id="rId6" w:type="default"/>
          <w:pgSz w:w="11906" w:h="16838"/>
          <w:pgMar w:top="1440" w:right="1800" w:bottom="1440" w:left="1800" w:header="851" w:footer="992" w:gutter="0"/>
          <w:pgNumType w:start="1"/>
          <w:cols w:space="720" w:num="1"/>
          <w:docGrid w:type="lines" w:linePitch="312" w:charSpace="0"/>
        </w:sectPr>
      </w:pPr>
    </w:p>
    <w:p w14:paraId="2610635D">
      <w:pPr>
        <w:pStyle w:val="22"/>
        <w:numPr>
          <w:ilvl w:val="0"/>
          <w:numId w:val="2"/>
        </w:numPr>
        <w:ind w:left="0" w:firstLine="0"/>
        <w:jc w:val="left"/>
        <w:rPr>
          <w:rFonts w:hint="default" w:ascii="Times New Roman" w:hAnsi="Times New Roman" w:eastAsia="黑体"/>
          <w:b w:val="0"/>
          <w:bCs w:val="0"/>
        </w:rPr>
      </w:pPr>
      <w:bookmarkStart w:id="6" w:name="_Toc15711"/>
      <w:r>
        <w:rPr>
          <w:rFonts w:hint="default" w:ascii="Times New Roman" w:hAnsi="Times New Roman" w:eastAsia="黑体"/>
          <w:b w:val="0"/>
          <w:bCs w:val="0"/>
        </w:rPr>
        <w:t>任务来源，起草单位，协作单位，主要起草人</w:t>
      </w:r>
      <w:bookmarkEnd w:id="4"/>
      <w:bookmarkEnd w:id="5"/>
      <w:bookmarkEnd w:id="6"/>
    </w:p>
    <w:p w14:paraId="5C06758F">
      <w:pPr>
        <w:spacing w:line="360" w:lineRule="auto"/>
        <w:ind w:firstLine="480" w:firstLineChars="200"/>
        <w:rPr>
          <w:rFonts w:hint="default" w:eastAsia="宋体"/>
          <w:sz w:val="24"/>
          <w:szCs w:val="24"/>
        </w:rPr>
      </w:pPr>
      <w:r>
        <w:rPr>
          <w:rFonts w:hint="default" w:eastAsia="宋体"/>
          <w:sz w:val="24"/>
          <w:szCs w:val="24"/>
        </w:rPr>
        <w:t>2025年1月北京市市场监督管理局发布了《北京市市场监督管理局关于印发2025年北京市地方标准制订项目计划的通知》（京市监发〔2025〕4号）。《温室气体（CO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）卫星遥感监测数据准确性检验技术规范》列入2025年北京市地方标准制</w:t>
      </w:r>
      <w:r>
        <w:rPr>
          <w:rFonts w:hint="eastAsia"/>
          <w:sz w:val="24"/>
          <w:szCs w:val="24"/>
          <w:lang w:val="en-US" w:eastAsia="zh-CN"/>
        </w:rPr>
        <w:t>定</w:t>
      </w:r>
      <w:r>
        <w:rPr>
          <w:rFonts w:hint="default" w:eastAsia="宋体"/>
          <w:sz w:val="24"/>
          <w:szCs w:val="24"/>
        </w:rPr>
        <w:t>项目，项目编号：20251080。项目类别为一类，标准性质为推荐性。</w:t>
      </w:r>
    </w:p>
    <w:p w14:paraId="5DAA8A7F">
      <w:pPr>
        <w:spacing w:line="360" w:lineRule="auto"/>
        <w:ind w:firstLine="480" w:firstLineChars="200"/>
        <w:rPr>
          <w:rFonts w:hint="default" w:eastAsia="宋体"/>
          <w:sz w:val="24"/>
          <w:szCs w:val="24"/>
          <w:lang w:val="en-US" w:eastAsia="zh-CN"/>
        </w:rPr>
      </w:pPr>
      <w:r>
        <w:rPr>
          <w:rFonts w:hint="default" w:eastAsia="宋体"/>
          <w:sz w:val="24"/>
          <w:szCs w:val="24"/>
        </w:rPr>
        <w:t>本标准由北京市生态环境局提出并归口和组织实施，由北京市生态环境监测中心、中国科学院空天信息创新研究院共同起草。</w:t>
      </w:r>
      <w:r>
        <w:rPr>
          <w:rFonts w:hint="eastAsia"/>
          <w:sz w:val="24"/>
          <w:szCs w:val="24"/>
          <w:lang w:val="en-US" w:eastAsia="zh-CN"/>
        </w:rPr>
        <w:t>本文件主要起草人：郇宁、王新辉、冯鹏、邹本东、刘嘉林、沈秀娥、李莘莘、赵文慧、李令军、王铮、白鑫、胡晴、徐新宇、王馨乐、徐淼。</w:t>
      </w:r>
    </w:p>
    <w:p w14:paraId="282B355D">
      <w:pPr>
        <w:pStyle w:val="22"/>
        <w:numPr>
          <w:ilvl w:val="0"/>
          <w:numId w:val="2"/>
        </w:numPr>
        <w:ind w:left="0" w:firstLine="0"/>
        <w:jc w:val="left"/>
        <w:rPr>
          <w:rFonts w:hint="default" w:ascii="Times New Roman" w:hAnsi="Times New Roman" w:eastAsia="黑体"/>
          <w:b w:val="0"/>
          <w:bCs w:val="0"/>
        </w:rPr>
      </w:pPr>
      <w:bookmarkStart w:id="7" w:name="_Toc26754"/>
      <w:bookmarkStart w:id="8" w:name="_Toc32449"/>
      <w:bookmarkStart w:id="9" w:name="_Toc200013870"/>
      <w:r>
        <w:rPr>
          <w:rFonts w:hint="default" w:ascii="Times New Roman" w:hAnsi="Times New Roman" w:eastAsia="黑体"/>
          <w:b w:val="0"/>
          <w:bCs w:val="0"/>
        </w:rPr>
        <w:t>制定标准的必要性和意义</w:t>
      </w:r>
      <w:bookmarkEnd w:id="7"/>
      <w:bookmarkEnd w:id="8"/>
      <w:bookmarkEnd w:id="9"/>
    </w:p>
    <w:p w14:paraId="45454629">
      <w:pPr>
        <w:spacing w:line="360" w:lineRule="auto"/>
        <w:ind w:firstLine="482" w:firstLineChars="200"/>
        <w:rPr>
          <w:rFonts w:hint="default" w:eastAsia="宋体"/>
          <w:sz w:val="24"/>
          <w:szCs w:val="24"/>
        </w:rPr>
      </w:pPr>
      <w:r>
        <w:rPr>
          <w:rFonts w:hint="default" w:eastAsia="宋体"/>
          <w:b/>
          <w:bCs/>
          <w:sz w:val="24"/>
          <w:szCs w:val="24"/>
        </w:rPr>
        <w:t>在国家层面有要求</w:t>
      </w:r>
      <w:r>
        <w:rPr>
          <w:rFonts w:hint="default" w:eastAsia="宋体"/>
          <w:sz w:val="24"/>
          <w:szCs w:val="24"/>
        </w:rPr>
        <w:t>，中共中央国务院《2030年前碳达峰行动方案》明确提出，要推进碳排放实测技术发展，加快遥感测量、大数据、云计算等新兴技术在碳排放实测技术领域的应用。生态环境部《</w:t>
      </w:r>
      <w:r>
        <w:rPr>
          <w:rFonts w:hint="eastAsia"/>
          <w:sz w:val="24"/>
          <w:szCs w:val="24"/>
          <w:lang w:eastAsia="zh-CN"/>
        </w:rPr>
        <w:t>“</w:t>
      </w:r>
      <w:r>
        <w:rPr>
          <w:rFonts w:hint="default" w:eastAsia="宋体"/>
          <w:sz w:val="24"/>
          <w:szCs w:val="24"/>
        </w:rPr>
        <w:t>十四五</w:t>
      </w:r>
      <w:r>
        <w:rPr>
          <w:rFonts w:hint="eastAsia"/>
          <w:sz w:val="24"/>
          <w:szCs w:val="24"/>
          <w:lang w:eastAsia="zh-CN"/>
        </w:rPr>
        <w:t>”</w:t>
      </w:r>
      <w:r>
        <w:rPr>
          <w:rFonts w:hint="default" w:eastAsia="宋体"/>
          <w:sz w:val="24"/>
          <w:szCs w:val="24"/>
        </w:rPr>
        <w:t>生态环境监测规划》要求，要逐步开展全国及重点区域温室气体遥感监测和重要陆海生态系统碳汇监测；构建温室气体监测技术方法和标准规范体系，加快推动大气温室气体监测卫星研制发射，提高天空地一体化碳监测水平。生态环境部《关于加快建立现代化生态环境监测体系的实施意见》明确提出，要组建多尺度温室气体监测网络，持续推进二氧化碳和甲烷等大气温室气体地面监测与遥感监测。根据生态环境部《碳监测评估试点工作方案》</w:t>
      </w:r>
      <w:r>
        <w:rPr>
          <w:rFonts w:hint="default" w:eastAsia="宋体"/>
          <w:sz w:val="24"/>
          <w:szCs w:val="24"/>
          <w:highlight w:val="none"/>
        </w:rPr>
        <w:t>部署</w:t>
      </w:r>
      <w:r>
        <w:rPr>
          <w:rFonts w:hint="default" w:eastAsia="宋体"/>
          <w:sz w:val="24"/>
          <w:szCs w:val="24"/>
        </w:rPr>
        <w:t>，要在重点区域温室气体卫星遥感监测，逐年开展CO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遥感柱浓度监测，对全国重点省份CO</w:t>
      </w:r>
      <w:r>
        <w:rPr>
          <w:rFonts w:hint="default" w:eastAsia="宋体"/>
          <w:sz w:val="24"/>
          <w:szCs w:val="24"/>
          <w:vertAlign w:val="subscript"/>
        </w:rPr>
        <w:t>2</w:t>
      </w:r>
      <w:r>
        <w:rPr>
          <w:rFonts w:hint="default" w:eastAsia="宋体"/>
          <w:sz w:val="24"/>
          <w:szCs w:val="24"/>
        </w:rPr>
        <w:t>排放量进行评估核算。</w:t>
      </w:r>
    </w:p>
    <w:p w14:paraId="4D15D4EB">
      <w:pPr>
        <w:spacing w:line="360" w:lineRule="auto"/>
        <w:ind w:firstLine="482" w:firstLineChars="200"/>
        <w:rPr>
          <w:rFonts w:hint="default" w:eastAsia="宋体"/>
          <w:sz w:val="24"/>
          <w:szCs w:val="24"/>
          <w:highlight w:val="yellow"/>
        </w:rPr>
      </w:pPr>
      <w:r>
        <w:rPr>
          <w:rFonts w:hint="default" w:eastAsia="宋体"/>
          <w:b/>
          <w:bCs/>
          <w:sz w:val="24"/>
          <w:szCs w:val="24"/>
        </w:rPr>
        <w:t>在北京层面有需求</w:t>
      </w:r>
      <w:r>
        <w:rPr>
          <w:rFonts w:hint="default" w:eastAsia="宋体"/>
          <w:sz w:val="24"/>
          <w:szCs w:val="24"/>
        </w:rPr>
        <w:t>，北京市人民政府《北京市碳达峰实施方案通知》提出，着力构建低碳法规标准体系，推动应对气候变化、节约能源、可再生能源利用和建筑绿色发展等方面地方性法规、制度的制修订。北京市市场监督管理局等12部门《北京市建立健全碳达峰碳中和标准计量体系实施方案》提出，要提高生态环境治理和应对气候变化计量水平，支撑深入打好污染防治攻坚战，开展大气、水、土壤等环境中污染物与温室气体测量及质控技术研究。北京市生态环境局等7部门《北京市减污降碳协同增效实施方案》提出，要提升减污降碳基础能力，拓展完善天地一体监测网络。逐步建立主要温室气体自动监测网络，探索建立国内先进的碳监测天空地立体监测网络。推动温室气体数据综合管理系统建设，提升减污降碳协同监测能力。目前基于卫星遥感监测的国家标准有《遥感产品真实性检验导则（GB/T 36296）》、《陆地定量遥感产品真实性检验通用方法（GB/T 39468）》、《气溶胶光学厚度遥感产品真实性检验（GB/T 41535）》等，</w:t>
      </w:r>
      <w:r>
        <w:rPr>
          <w:rFonts w:hint="default" w:ascii="Times New Roman" w:hAnsi="Times New Roman" w:cs="Times New Roman"/>
          <w:sz w:val="24"/>
          <w:szCs w:val="24"/>
          <w:lang w:val="en-US" w:eastAsia="zh-CN"/>
        </w:rPr>
        <w:t>但</w:t>
      </w:r>
      <w:r>
        <w:rPr>
          <w:rFonts w:hint="default" w:eastAsia="宋体"/>
          <w:sz w:val="24"/>
          <w:szCs w:val="24"/>
        </w:rPr>
        <w:t>未涉及温室气体卫星遥感监测领域。</w:t>
      </w:r>
    </w:p>
    <w:p w14:paraId="0569A89D">
      <w:pPr>
        <w:spacing w:line="360" w:lineRule="auto"/>
        <w:ind w:firstLine="482" w:firstLineChars="200"/>
        <w:rPr>
          <w:rFonts w:hint="default" w:eastAsia="仿宋_GB2312"/>
          <w:sz w:val="32"/>
          <w:szCs w:val="32"/>
        </w:rPr>
      </w:pPr>
      <w:r>
        <w:rPr>
          <w:rFonts w:hint="default" w:eastAsia="宋体"/>
          <w:b/>
          <w:bCs/>
          <w:sz w:val="24"/>
          <w:szCs w:val="24"/>
        </w:rPr>
        <w:t>卫星遥感技术是监测温室气体的重要手段</w:t>
      </w:r>
      <w:r>
        <w:rPr>
          <w:rFonts w:hint="default" w:eastAsia="宋体"/>
          <w:sz w:val="24"/>
          <w:szCs w:val="24"/>
        </w:rPr>
        <w:t>,</w:t>
      </w:r>
      <w:r>
        <w:rPr>
          <w:rFonts w:hint="eastAsia"/>
          <w:sz w:val="24"/>
          <w:szCs w:val="24"/>
          <w:lang w:eastAsia="zh-CN"/>
        </w:rPr>
        <w:t>，</w:t>
      </w:r>
      <w:r>
        <w:rPr>
          <w:rFonts w:hint="default" w:eastAsia="宋体"/>
          <w:sz w:val="24"/>
          <w:szCs w:val="24"/>
        </w:rPr>
        <w:t>卫星遥感观测数据具有客观、透明、高时空分辨率、动态观测等</w:t>
      </w:r>
      <w:r>
        <w:rPr>
          <w:rFonts w:hint="eastAsia"/>
          <w:sz w:val="24"/>
          <w:szCs w:val="24"/>
          <w:lang w:eastAsia="zh-CN"/>
        </w:rPr>
        <w:t>“</w:t>
      </w:r>
      <w:r>
        <w:rPr>
          <w:rFonts w:hint="default" w:eastAsia="宋体"/>
          <w:sz w:val="24"/>
          <w:szCs w:val="24"/>
        </w:rPr>
        <w:t>一把尺子量全球</w:t>
      </w:r>
      <w:r>
        <w:rPr>
          <w:rFonts w:hint="eastAsia"/>
          <w:sz w:val="24"/>
          <w:szCs w:val="24"/>
          <w:lang w:eastAsia="zh-CN"/>
        </w:rPr>
        <w:t>”</w:t>
      </w:r>
      <w:r>
        <w:rPr>
          <w:rFonts w:hint="default" w:eastAsia="宋体"/>
          <w:sz w:val="24"/>
          <w:szCs w:val="24"/>
        </w:rPr>
        <w:t>的优点</w:t>
      </w:r>
      <w:r>
        <w:rPr>
          <w:rFonts w:hint="default" w:eastAsia="宋体"/>
          <w:sz w:val="24"/>
          <w:szCs w:val="24"/>
          <w:lang w:eastAsia="zh-CN"/>
        </w:rPr>
        <w:t>，</w:t>
      </w:r>
      <w:r>
        <w:rPr>
          <w:rFonts w:hint="default" w:eastAsia="宋体"/>
          <w:sz w:val="24"/>
          <w:szCs w:val="24"/>
        </w:rPr>
        <w:t>已成为全球碳监测不可或缺的技术手段。《巴黎协定》和《新德里宣言》确定并强调了卫星遥感应用的重要性，2019年IPCC 明确提出增加卫星遥感观测扩大观测网络</w:t>
      </w:r>
      <w:r>
        <w:rPr>
          <w:rFonts w:hint="default" w:eastAsia="宋体"/>
          <w:sz w:val="24"/>
          <w:szCs w:val="24"/>
          <w:lang w:eastAsia="zh-CN"/>
        </w:rPr>
        <w:t>，</w:t>
      </w:r>
      <w:r>
        <w:rPr>
          <w:rFonts w:hint="default" w:eastAsia="宋体"/>
          <w:sz w:val="24"/>
          <w:szCs w:val="24"/>
        </w:rPr>
        <w:t>并以同化模型为核心通过</w:t>
      </w:r>
      <w:r>
        <w:rPr>
          <w:rFonts w:hint="eastAsia"/>
          <w:sz w:val="24"/>
          <w:szCs w:val="24"/>
          <w:lang w:eastAsia="zh-CN"/>
        </w:rPr>
        <w:t>“</w:t>
      </w:r>
      <w:r>
        <w:rPr>
          <w:rFonts w:hint="default" w:eastAsia="宋体"/>
          <w:sz w:val="24"/>
          <w:szCs w:val="24"/>
        </w:rPr>
        <w:t>自上而下</w:t>
      </w:r>
      <w:r>
        <w:rPr>
          <w:rFonts w:hint="eastAsia"/>
          <w:sz w:val="24"/>
          <w:szCs w:val="24"/>
          <w:lang w:eastAsia="zh-CN"/>
        </w:rPr>
        <w:t>”</w:t>
      </w:r>
      <w:r>
        <w:rPr>
          <w:rFonts w:hint="default" w:eastAsia="宋体"/>
          <w:sz w:val="24"/>
          <w:szCs w:val="24"/>
        </w:rPr>
        <w:t>通量计算对排放清单进行支撑和验证。随着卫星遥感技术的快速发展</w:t>
      </w:r>
      <w:r>
        <w:rPr>
          <w:rFonts w:hint="default" w:eastAsia="宋体"/>
          <w:sz w:val="24"/>
          <w:szCs w:val="24"/>
          <w:lang w:eastAsia="zh-CN"/>
        </w:rPr>
        <w:t>，</w:t>
      </w:r>
      <w:r>
        <w:rPr>
          <w:rFonts w:hint="default" w:eastAsia="宋体"/>
          <w:sz w:val="24"/>
          <w:szCs w:val="24"/>
        </w:rPr>
        <w:t>温室气体卫星遥感观测已能够为全球碳盘点提供全球温室气体浓度监测、自上而下的温室气体排放核算和清除提供基础事实数据</w:t>
      </w:r>
      <w:r>
        <w:rPr>
          <w:rFonts w:hint="default" w:eastAsia="宋体"/>
          <w:sz w:val="24"/>
          <w:szCs w:val="24"/>
          <w:lang w:eastAsia="zh-CN"/>
        </w:rPr>
        <w:t>，</w:t>
      </w:r>
      <w:r>
        <w:rPr>
          <w:rFonts w:hint="default" w:eastAsia="宋体"/>
          <w:sz w:val="24"/>
          <w:szCs w:val="24"/>
        </w:rPr>
        <w:t>并逐步成为新一代、国际认可的全球碳核查方法。然而卫星遥感监测由于受卫星过境次数影响以及大气中云和气溶胶等的影响，数据获取率较低，以碳卫星OCO-2为例，观测有效的CO</w:t>
      </w:r>
      <w:r>
        <w:rPr>
          <w:rFonts w:hint="default" w:eastAsia="宋体"/>
          <w:sz w:val="24"/>
          <w:szCs w:val="24"/>
          <w:vertAlign w:val="subscript"/>
        </w:rPr>
        <w:t>2</w:t>
      </w:r>
      <w:r>
        <w:rPr>
          <w:rFonts w:hint="default" w:eastAsia="宋体"/>
          <w:sz w:val="24"/>
          <w:szCs w:val="24"/>
        </w:rPr>
        <w:t>数据仅约为10%。需要共同分析与温室气体相关的气象条件、常规污染气体（如CO、NO</w:t>
      </w:r>
      <w:r>
        <w:rPr>
          <w:rFonts w:hint="default" w:eastAsia="宋体"/>
          <w:sz w:val="24"/>
          <w:szCs w:val="24"/>
          <w:vertAlign w:val="subscript"/>
        </w:rPr>
        <w:t>2</w:t>
      </w:r>
      <w:r>
        <w:rPr>
          <w:rFonts w:hint="default" w:eastAsia="宋体"/>
          <w:sz w:val="24"/>
          <w:szCs w:val="24"/>
        </w:rPr>
        <w:t>）、植被指数和地形条件以及人为活动数据（如夜间灯光、人口密度、温室气体排放源信息）等多源数据，通过机器学习或深度学习等大数据分析方法进行缺失数据的插值补全，填补数据在时间和空间上的空缺及反演算法的限制</w:t>
      </w:r>
      <w:r>
        <w:rPr>
          <w:rFonts w:hint="default" w:eastAsia="宋体"/>
          <w:sz w:val="24"/>
          <w:szCs w:val="24"/>
          <w:lang w:eastAsia="zh-CN"/>
        </w:rPr>
        <w:t>。</w:t>
      </w:r>
      <w:r>
        <w:rPr>
          <w:rFonts w:hint="default" w:eastAsia="宋体"/>
          <w:sz w:val="24"/>
          <w:szCs w:val="24"/>
        </w:rPr>
        <w:t>然而基于多源数据融合的温室气体遥感监测工作，在数据筛选、多源辅助数据选取、敏感度分析、时空匹配、特征提取以及机器学习建模和优化训练的过程中具有较大的不确定性和主观经验性，因此亟需在过程中规范的质保质控措施确保监测数据相对准确和可靠。</w:t>
      </w:r>
    </w:p>
    <w:p w14:paraId="5D4F917F">
      <w:pPr>
        <w:pStyle w:val="22"/>
        <w:numPr>
          <w:ilvl w:val="0"/>
          <w:numId w:val="2"/>
        </w:numPr>
        <w:ind w:left="0" w:firstLine="0"/>
        <w:jc w:val="left"/>
        <w:rPr>
          <w:rFonts w:hint="default" w:ascii="Times New Roman" w:hAnsi="Times New Roman" w:eastAsia="黑体"/>
          <w:b w:val="0"/>
          <w:bCs w:val="0"/>
        </w:rPr>
      </w:pPr>
      <w:bookmarkStart w:id="10" w:name="_Toc4151"/>
      <w:bookmarkStart w:id="11" w:name="_Toc21417"/>
      <w:bookmarkStart w:id="12" w:name="_Toc200013871"/>
      <w:r>
        <w:rPr>
          <w:rFonts w:hint="default" w:ascii="Times New Roman" w:hAnsi="Times New Roman" w:eastAsia="黑体"/>
          <w:b w:val="0"/>
          <w:bCs w:val="0"/>
        </w:rPr>
        <w:t>适用对象基本情况</w:t>
      </w:r>
      <w:bookmarkEnd w:id="10"/>
      <w:bookmarkEnd w:id="11"/>
      <w:bookmarkEnd w:id="12"/>
    </w:p>
    <w:p w14:paraId="3BE0940A">
      <w:pPr>
        <w:spacing w:line="360" w:lineRule="auto"/>
        <w:ind w:firstLine="480" w:firstLineChars="200"/>
        <w:rPr>
          <w:rFonts w:hint="default" w:eastAsia="宋体"/>
          <w:sz w:val="24"/>
          <w:szCs w:val="24"/>
        </w:rPr>
      </w:pPr>
      <w:r>
        <w:rPr>
          <w:rFonts w:hint="default" w:eastAsia="宋体"/>
          <w:sz w:val="24"/>
          <w:szCs w:val="24"/>
        </w:rPr>
        <w:t>本文件适用北京市温室气体（CO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卫星遥感监测过程中对遥感监测数据进行准确性检验的操作。目前北京市温室气体卫星遥感监测工作已逐步开展，但因为卫星遥感监测受国内卫星数据获取现状、国际卫星过境次数以及大气中云和气溶胶影响等诸多问题，数据获取率较低，经多源数据融合和机器学习后的监测结果，其数据可比性和准确性较难得到保证。因此本文件规定了温室气体</w:t>
      </w:r>
      <w:bookmarkStart w:id="13" w:name="OLE_LINK21"/>
      <w:r>
        <w:rPr>
          <w:rFonts w:hint="default" w:eastAsia="宋体"/>
          <w:sz w:val="24"/>
          <w:szCs w:val="24"/>
        </w:rPr>
        <w:t>二氧化碳（CO</w:t>
      </w:r>
      <w:r>
        <w:rPr>
          <w:rFonts w:hint="default" w:eastAsia="宋体"/>
          <w:sz w:val="24"/>
          <w:szCs w:val="24"/>
          <w:vertAlign w:val="subscript"/>
        </w:rPr>
        <w:t>2</w:t>
      </w:r>
      <w:r>
        <w:rPr>
          <w:rFonts w:hint="default" w:eastAsia="宋体"/>
          <w:sz w:val="24"/>
          <w:szCs w:val="24"/>
        </w:rPr>
        <w:t>）和甲烷（CH</w:t>
      </w:r>
      <w:r>
        <w:rPr>
          <w:rFonts w:hint="default" w:eastAsia="宋体"/>
          <w:sz w:val="24"/>
          <w:szCs w:val="24"/>
          <w:vertAlign w:val="subscript"/>
        </w:rPr>
        <w:t>4</w:t>
      </w:r>
      <w:r>
        <w:rPr>
          <w:rFonts w:hint="default" w:eastAsia="宋体"/>
          <w:sz w:val="24"/>
          <w:szCs w:val="24"/>
        </w:rPr>
        <w:t>）</w:t>
      </w:r>
      <w:bookmarkEnd w:id="13"/>
      <w:r>
        <w:rPr>
          <w:rFonts w:hint="default" w:eastAsia="宋体"/>
          <w:sz w:val="24"/>
          <w:szCs w:val="24"/>
        </w:rPr>
        <w:t>柱浓度卫星遥感监测主要数据类型及其准确性检验方法等。适用于市区两级生态环境、气象部门及其他从事温室气体城市级小空间尺度遥感反演监测部门</w:t>
      </w:r>
      <w:r>
        <w:rPr>
          <w:rFonts w:hint="default" w:eastAsia="宋体"/>
          <w:sz w:val="24"/>
          <w:szCs w:val="24"/>
          <w:lang w:eastAsia="zh-CN"/>
        </w:rPr>
        <w:t>，</w:t>
      </w:r>
      <w:r>
        <w:rPr>
          <w:rFonts w:hint="default" w:eastAsia="宋体"/>
          <w:sz w:val="24"/>
          <w:szCs w:val="24"/>
        </w:rPr>
        <w:t>在温室气体二氧化碳（CO</w:t>
      </w:r>
      <w:r>
        <w:rPr>
          <w:rFonts w:hint="default" w:eastAsia="宋体"/>
          <w:sz w:val="24"/>
          <w:szCs w:val="24"/>
          <w:vertAlign w:val="subscript"/>
        </w:rPr>
        <w:t>2</w:t>
      </w:r>
      <w:r>
        <w:rPr>
          <w:rFonts w:hint="default" w:eastAsia="宋体"/>
          <w:sz w:val="24"/>
          <w:szCs w:val="24"/>
        </w:rPr>
        <w:t>）和甲烷（CH</w:t>
      </w:r>
      <w:r>
        <w:rPr>
          <w:rFonts w:hint="default" w:eastAsia="宋体"/>
          <w:sz w:val="24"/>
          <w:szCs w:val="24"/>
          <w:vertAlign w:val="subscript"/>
        </w:rPr>
        <w:t>4</w:t>
      </w:r>
      <w:r>
        <w:rPr>
          <w:rFonts w:hint="default" w:eastAsia="宋体"/>
          <w:sz w:val="24"/>
          <w:szCs w:val="24"/>
        </w:rPr>
        <w:t>）柱浓度卫星遥感反演以及基于遥感反演结果进行数据补全等工作</w:t>
      </w:r>
      <w:r>
        <w:rPr>
          <w:rFonts w:hint="default" w:eastAsia="宋体"/>
          <w:sz w:val="24"/>
          <w:szCs w:val="24"/>
          <w:lang w:val="en-US" w:eastAsia="zh-CN"/>
        </w:rPr>
        <w:t>时，对</w:t>
      </w:r>
      <w:r>
        <w:rPr>
          <w:rFonts w:hint="default" w:eastAsia="宋体"/>
          <w:sz w:val="24"/>
          <w:szCs w:val="24"/>
        </w:rPr>
        <w:t>监测数据进行准确性检验。</w:t>
      </w:r>
    </w:p>
    <w:p w14:paraId="52BD2799">
      <w:pPr>
        <w:pStyle w:val="22"/>
        <w:numPr>
          <w:ilvl w:val="0"/>
          <w:numId w:val="2"/>
        </w:numPr>
        <w:ind w:left="0" w:firstLine="0"/>
        <w:jc w:val="left"/>
        <w:rPr>
          <w:rFonts w:hint="default" w:ascii="Times New Roman" w:hAnsi="Times New Roman" w:eastAsia="黑体"/>
          <w:b w:val="0"/>
          <w:bCs w:val="0"/>
        </w:rPr>
      </w:pPr>
      <w:bookmarkStart w:id="14" w:name="_Toc186725449"/>
      <w:bookmarkEnd w:id="14"/>
      <w:bookmarkStart w:id="15" w:name="_Toc186725686"/>
      <w:bookmarkEnd w:id="15"/>
      <w:bookmarkStart w:id="16" w:name="_Toc186725274"/>
      <w:bookmarkEnd w:id="16"/>
      <w:bookmarkStart w:id="17" w:name="_Toc31593"/>
      <w:bookmarkStart w:id="18" w:name="_Toc200013872"/>
      <w:bookmarkStart w:id="19" w:name="_Toc5552"/>
      <w:r>
        <w:rPr>
          <w:rFonts w:hint="default" w:ascii="Times New Roman" w:hAnsi="Times New Roman" w:eastAsia="黑体"/>
          <w:b w:val="0"/>
          <w:bCs w:val="0"/>
        </w:rPr>
        <w:t>主要起草过程</w:t>
      </w:r>
      <w:bookmarkEnd w:id="17"/>
      <w:bookmarkEnd w:id="18"/>
      <w:bookmarkEnd w:id="19"/>
    </w:p>
    <w:p w14:paraId="496082FD"/>
    <w:p w14:paraId="1724FEF4">
      <w:pPr>
        <w:pStyle w:val="3"/>
        <w:rPr>
          <w:rFonts w:hint="default" w:ascii="Times New Roman" w:hAnsi="Times New Roman" w:eastAsia="黑体" w:cs="Times New Roman"/>
          <w:b w:val="0"/>
          <w:bCs w:val="0"/>
          <w:sz w:val="30"/>
          <w:szCs w:val="30"/>
        </w:rPr>
      </w:pPr>
      <w:bookmarkStart w:id="20" w:name="_Toc24179"/>
      <w:r>
        <w:rPr>
          <w:rFonts w:hint="default" w:ascii="Times New Roman" w:hAnsi="Times New Roman" w:eastAsia="黑体" w:cs="Times New Roman"/>
          <w:b w:val="0"/>
          <w:bCs w:val="0"/>
          <w:sz w:val="30"/>
          <w:szCs w:val="30"/>
        </w:rPr>
        <w:t xml:space="preserve">4.1  </w:t>
      </w:r>
      <w:bookmarkStart w:id="21" w:name="OLE_LINK2"/>
      <w:r>
        <w:rPr>
          <w:rFonts w:hint="default" w:ascii="Times New Roman" w:hAnsi="Times New Roman" w:eastAsia="黑体" w:cs="Times New Roman"/>
          <w:b w:val="0"/>
          <w:bCs w:val="0"/>
          <w:sz w:val="30"/>
          <w:szCs w:val="30"/>
        </w:rPr>
        <w:t>成立标准编制组</w:t>
      </w:r>
      <w:bookmarkEnd w:id="20"/>
    </w:p>
    <w:p w14:paraId="07958CF5">
      <w:pPr>
        <w:spacing w:line="360" w:lineRule="auto"/>
        <w:ind w:firstLine="480" w:firstLineChars="200"/>
        <w:rPr>
          <w:rFonts w:hint="default" w:eastAsia="宋体"/>
          <w:sz w:val="24"/>
          <w:szCs w:val="24"/>
        </w:rPr>
      </w:pPr>
      <w:r>
        <w:rPr>
          <w:rFonts w:hint="default" w:eastAsia="宋体"/>
          <w:sz w:val="24"/>
          <w:szCs w:val="24"/>
        </w:rPr>
        <w:t>2024年3月～9月梳理完成了2018年1月～2023年12月北京市温室气体卫星遥感监测的数据结果，总结监测过程、数据质量以及质保质控存在的问题及规律，提出《温室气体（CO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）卫星遥感监测数据准确性检验技术规范》研究总体技术路线，构建了科学可行的卫星遥感温室气体监测数据的准确性校验的工作程序与方法要求。</w:t>
      </w:r>
    </w:p>
    <w:p w14:paraId="6ADDEFF1">
      <w:pPr>
        <w:spacing w:line="360" w:lineRule="auto"/>
        <w:ind w:firstLine="480" w:firstLineChars="200"/>
        <w:rPr>
          <w:rFonts w:hint="default" w:eastAsia="宋体"/>
          <w:sz w:val="24"/>
          <w:szCs w:val="24"/>
        </w:rPr>
      </w:pPr>
      <w:r>
        <w:rPr>
          <w:rFonts w:hint="default" w:eastAsia="宋体"/>
          <w:sz w:val="24"/>
          <w:szCs w:val="24"/>
        </w:rPr>
        <w:t>2024年10月，完成了方法技术参数研究和论证工作，编制完成了《温室气体（CO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）卫星遥感监测数据准确性检验技术规范》申报书和标准文本草案，并由北京市生态环境监测中心与中国科学院空天信息创新研究院联合申报立项。</w:t>
      </w:r>
    </w:p>
    <w:p w14:paraId="09F9AEDD">
      <w:pPr>
        <w:spacing w:line="360" w:lineRule="auto"/>
        <w:ind w:firstLine="480" w:firstLineChars="200"/>
        <w:rPr>
          <w:rFonts w:hint="default" w:eastAsia="宋体"/>
          <w:sz w:val="24"/>
          <w:szCs w:val="24"/>
        </w:rPr>
      </w:pPr>
      <w:r>
        <w:rPr>
          <w:rFonts w:hint="default" w:eastAsia="宋体"/>
          <w:sz w:val="24"/>
          <w:szCs w:val="24"/>
        </w:rPr>
        <w:t>2025年3月，标准申报获批立项，正式成立标准编制小组并继续分析高精度监测数据，完善标准文本草案。</w:t>
      </w:r>
    </w:p>
    <w:p w14:paraId="0931FBB3">
      <w:pPr>
        <w:pStyle w:val="3"/>
        <w:rPr>
          <w:rFonts w:hint="default" w:ascii="Times New Roman" w:hAnsi="Times New Roman" w:eastAsia="黑体" w:cs="Times New Roman"/>
          <w:b w:val="0"/>
          <w:bCs w:val="0"/>
          <w:sz w:val="30"/>
          <w:szCs w:val="30"/>
        </w:rPr>
      </w:pPr>
      <w:bookmarkStart w:id="22" w:name="_Toc32106"/>
      <w:r>
        <w:rPr>
          <w:rFonts w:hint="default" w:ascii="Times New Roman" w:hAnsi="Times New Roman" w:eastAsia="黑体" w:cs="Times New Roman"/>
          <w:b w:val="0"/>
          <w:bCs w:val="0"/>
          <w:sz w:val="30"/>
          <w:szCs w:val="30"/>
        </w:rPr>
        <w:t>4.2  编制标准草案及编制说明</w:t>
      </w:r>
      <w:bookmarkEnd w:id="22"/>
    </w:p>
    <w:p w14:paraId="1DBFC88D">
      <w:pPr>
        <w:spacing w:line="360" w:lineRule="auto"/>
        <w:ind w:firstLine="480" w:firstLineChars="200"/>
        <w:rPr>
          <w:rFonts w:hint="default" w:eastAsia="宋体"/>
          <w:sz w:val="24"/>
          <w:szCs w:val="24"/>
        </w:rPr>
      </w:pPr>
      <w:r>
        <w:rPr>
          <w:rFonts w:hint="default" w:eastAsia="宋体"/>
          <w:sz w:val="24"/>
          <w:szCs w:val="24"/>
        </w:rPr>
        <w:t>2025年1月</w:t>
      </w:r>
      <w:bookmarkStart w:id="23" w:name="OLE_LINK35"/>
      <w:r>
        <w:rPr>
          <w:rFonts w:hint="default" w:eastAsia="宋体"/>
          <w:sz w:val="24"/>
          <w:szCs w:val="24"/>
        </w:rPr>
        <w:t>～</w:t>
      </w:r>
      <w:bookmarkEnd w:id="23"/>
      <w:r>
        <w:rPr>
          <w:rFonts w:hint="default" w:eastAsia="宋体"/>
          <w:sz w:val="24"/>
          <w:szCs w:val="24"/>
        </w:rPr>
        <w:t>6月，结合温室气体卫星遥感监测的数据结果，总结监测过程、数据质量以及质保质控的问题及规律，参考国内外卫星遥感监测温室气体数据真实性、准确性验证的标准，提出北京市温室气体（CO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）卫星遥感监测数据准确性检验</w:t>
      </w:r>
      <w:r>
        <w:rPr>
          <w:rFonts w:hint="default" w:eastAsia="宋体"/>
          <w:sz w:val="24"/>
          <w:szCs w:val="24"/>
          <w:lang w:eastAsia="zh-CN"/>
        </w:rPr>
        <w:t>技术要求</w:t>
      </w:r>
      <w:r>
        <w:rPr>
          <w:rFonts w:hint="default" w:eastAsia="宋体"/>
          <w:sz w:val="24"/>
          <w:szCs w:val="24"/>
        </w:rPr>
        <w:t>，完成《温室气体（CO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）卫星遥感监测数据准确性检验技术规范》标准草案与编制说明讨论稿编制。</w:t>
      </w:r>
    </w:p>
    <w:p w14:paraId="042A5B26">
      <w:pPr>
        <w:pStyle w:val="3"/>
        <w:rPr>
          <w:rFonts w:hint="default" w:ascii="Times New Roman" w:hAnsi="Times New Roman" w:eastAsia="黑体" w:cs="Times New Roman"/>
          <w:b w:val="0"/>
          <w:bCs w:val="0"/>
          <w:sz w:val="30"/>
          <w:szCs w:val="30"/>
        </w:rPr>
      </w:pPr>
      <w:bookmarkStart w:id="24" w:name="_Toc886"/>
      <w:r>
        <w:rPr>
          <w:rFonts w:hint="default" w:ascii="Times New Roman" w:hAnsi="Times New Roman" w:eastAsia="黑体" w:cs="Times New Roman"/>
          <w:b w:val="0"/>
          <w:bCs w:val="0"/>
          <w:sz w:val="30"/>
          <w:szCs w:val="30"/>
        </w:rPr>
        <w:t>4.3  专家研讨会</w:t>
      </w:r>
      <w:bookmarkEnd w:id="24"/>
    </w:p>
    <w:p w14:paraId="7DB69DBC">
      <w:pPr>
        <w:spacing w:line="360" w:lineRule="auto"/>
        <w:ind w:firstLine="480" w:firstLineChars="200"/>
        <w:rPr>
          <w:rFonts w:hint="default" w:eastAsia="宋体"/>
          <w:sz w:val="24"/>
          <w:szCs w:val="24"/>
        </w:rPr>
      </w:pPr>
      <w:r>
        <w:rPr>
          <w:rFonts w:hint="default" w:eastAsia="宋体"/>
          <w:sz w:val="24"/>
          <w:szCs w:val="24"/>
        </w:rPr>
        <w:t>为确保标准内容与规范性符合GB/T 1.1-2020及北京市地方标准管理的要求，标准编制组于2025年6月30日组织召开了《温室气体（CO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卫星遥感监测数据准确性检验技术规范》地方标准专家研讨会，邀请来自中国环境监测总站、中国科学院大气物理研究所、国家海洋环境预报中心、北京市标准化研究院、北京城市气象研究院等单位专家参会。经专家组质询讨论，认为标准编制组已按照立项计划要求开展了标准编制工作，标准文本及编制说明符合规范要求，技术路线较为科学合理，且与相关国家标准、行业标准相协调。同时提出</w:t>
      </w:r>
      <w:r>
        <w:rPr>
          <w:rFonts w:hint="default" w:ascii="Times New Roman" w:hAnsi="Times New Roman" w:cs="Times New Roman"/>
          <w:sz w:val="24"/>
          <w:szCs w:val="24"/>
          <w:lang w:eastAsia="zh-CN"/>
        </w:rPr>
        <w:t>了</w:t>
      </w:r>
      <w:r>
        <w:rPr>
          <w:rFonts w:hint="default" w:ascii="Times New Roman" w:hAnsi="Times New Roman" w:cs="Times New Roman"/>
          <w:sz w:val="24"/>
          <w:szCs w:val="24"/>
          <w:lang w:val="en-US" w:eastAsia="zh-CN"/>
        </w:rPr>
        <w:t>相应的</w:t>
      </w:r>
      <w:r>
        <w:rPr>
          <w:rFonts w:hint="default" w:eastAsia="宋体"/>
          <w:sz w:val="24"/>
          <w:szCs w:val="24"/>
        </w:rPr>
        <w:t>修改意见</w:t>
      </w:r>
      <w:r>
        <w:rPr>
          <w:rFonts w:hint="default" w:ascii="Times New Roman" w:hAnsi="Times New Roman" w:cs="Times New Roman"/>
          <w:sz w:val="24"/>
          <w:szCs w:val="24"/>
          <w:lang w:eastAsia="zh-CN"/>
        </w:rPr>
        <w:t>，</w:t>
      </w:r>
      <w:r>
        <w:rPr>
          <w:rFonts w:hint="default" w:eastAsia="宋体"/>
          <w:sz w:val="24"/>
          <w:szCs w:val="24"/>
        </w:rPr>
        <w:t>编制组根据专家组建议，对</w:t>
      </w:r>
      <w:r>
        <w:rPr>
          <w:rFonts w:hint="default" w:ascii="Times New Roman" w:hAnsi="Times New Roman" w:cs="Times New Roman"/>
          <w:sz w:val="24"/>
          <w:szCs w:val="24"/>
          <w:lang w:val="en-US" w:eastAsia="zh-CN"/>
        </w:rPr>
        <w:t>标准</w:t>
      </w:r>
      <w:r>
        <w:rPr>
          <w:rFonts w:hint="default" w:eastAsia="宋体"/>
          <w:sz w:val="24"/>
          <w:szCs w:val="24"/>
        </w:rPr>
        <w:t>内容进行了研讨修改，</w:t>
      </w:r>
      <w:r>
        <w:rPr>
          <w:rFonts w:hint="default" w:ascii="Times New Roman" w:hAnsi="Times New Roman" w:eastAsia="宋体" w:cs="Times New Roman"/>
          <w:sz w:val="24"/>
          <w:szCs w:val="24"/>
        </w:rPr>
        <w:t>向市生态环境局主管处室汇报文本内容，</w:t>
      </w:r>
      <w:r>
        <w:rPr>
          <w:rFonts w:hint="default" w:eastAsia="宋体"/>
          <w:sz w:val="24"/>
          <w:szCs w:val="24"/>
        </w:rPr>
        <w:t>完善技术规范与编制说明内容，形成征求意见稿。</w:t>
      </w:r>
    </w:p>
    <w:p w14:paraId="410629DC">
      <w:pPr>
        <w:pStyle w:val="3"/>
        <w:rPr>
          <w:rFonts w:hint="default" w:ascii="Times New Roman" w:hAnsi="Times New Roman" w:eastAsia="宋体" w:cs="Times New Roman"/>
          <w:b/>
          <w:bCs/>
          <w:sz w:val="30"/>
          <w:szCs w:val="30"/>
        </w:rPr>
      </w:pPr>
      <w:bookmarkStart w:id="25" w:name="_Toc22255"/>
      <w:r>
        <w:rPr>
          <w:rFonts w:hint="default" w:ascii="Times New Roman" w:hAnsi="Times New Roman" w:eastAsia="宋体" w:cs="Times New Roman"/>
          <w:b/>
          <w:bCs/>
          <w:sz w:val="30"/>
          <w:szCs w:val="30"/>
        </w:rPr>
        <w:t>4.4  征求</w:t>
      </w:r>
      <w:r>
        <w:rPr>
          <w:rFonts w:hint="default" w:eastAsia="宋体" w:cs="Times New Roman"/>
          <w:b/>
          <w:bCs/>
          <w:sz w:val="30"/>
          <w:szCs w:val="30"/>
          <w:lang w:val="en-US" w:eastAsia="zh-CN"/>
        </w:rPr>
        <w:t>相关</w:t>
      </w:r>
      <w:r>
        <w:rPr>
          <w:rFonts w:hint="default" w:ascii="Times New Roman" w:hAnsi="Times New Roman" w:eastAsia="宋体" w:cs="Times New Roman"/>
          <w:b/>
          <w:bCs/>
          <w:sz w:val="30"/>
          <w:szCs w:val="30"/>
        </w:rPr>
        <w:t>部门意见</w:t>
      </w:r>
      <w:bookmarkEnd w:id="25"/>
    </w:p>
    <w:p w14:paraId="1A3E5269">
      <w:pPr>
        <w:spacing w:line="360" w:lineRule="auto"/>
        <w:ind w:firstLine="480" w:firstLineChars="200"/>
        <w:rPr>
          <w:rFonts w:hint="default" w:eastAsia="宋体"/>
          <w:sz w:val="24"/>
          <w:szCs w:val="24"/>
        </w:rPr>
      </w:pPr>
      <w:r>
        <w:rPr>
          <w:rFonts w:hint="default" w:eastAsia="宋体"/>
          <w:sz w:val="24"/>
          <w:szCs w:val="24"/>
        </w:rPr>
        <w:t>2025年11月10日～11月21日，市生态环境局对北京市地方标准《温室气体（CO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）卫星遥感监测数据准确</w:t>
      </w:r>
      <w:r>
        <w:rPr>
          <w:rFonts w:hint="default" w:eastAsia="宋体"/>
          <w:sz w:val="24"/>
          <w:szCs w:val="24"/>
          <w:highlight w:val="none"/>
        </w:rPr>
        <w:t>性检验技术规范》</w:t>
      </w:r>
      <w:r>
        <w:rPr>
          <w:rFonts w:hint="default" w:eastAsia="宋体"/>
          <w:sz w:val="24"/>
          <w:szCs w:val="24"/>
          <w:highlight w:val="none"/>
          <w:lang w:eastAsia="zh-CN"/>
        </w:rPr>
        <w:t>（</w:t>
      </w:r>
      <w:r>
        <w:rPr>
          <w:rFonts w:hint="default" w:eastAsia="宋体"/>
          <w:sz w:val="24"/>
          <w:szCs w:val="24"/>
          <w:highlight w:val="none"/>
        </w:rPr>
        <w:t>征求意见稿</w:t>
      </w:r>
      <w:r>
        <w:rPr>
          <w:rFonts w:hint="default" w:eastAsia="宋体"/>
          <w:sz w:val="24"/>
          <w:szCs w:val="24"/>
          <w:highlight w:val="none"/>
          <w:lang w:eastAsia="zh-CN"/>
        </w:rPr>
        <w:t>）</w:t>
      </w:r>
      <w:r>
        <w:rPr>
          <w:rFonts w:hint="default" w:eastAsia="宋体"/>
          <w:sz w:val="24"/>
          <w:szCs w:val="24"/>
          <w:highlight w:val="none"/>
        </w:rPr>
        <w:t>向</w:t>
      </w:r>
      <w:r>
        <w:rPr>
          <w:rFonts w:hint="default" w:ascii="Times New Roman" w:hAnsi="Times New Roman" w:cs="Times New Roman"/>
          <w:sz w:val="24"/>
          <w:szCs w:val="24"/>
          <w:highlight w:val="none"/>
          <w:lang w:val="en-US" w:eastAsia="zh-CN"/>
        </w:rPr>
        <w:t>相关单位和</w:t>
      </w:r>
      <w:r>
        <w:rPr>
          <w:rFonts w:hint="default" w:eastAsia="宋体"/>
          <w:sz w:val="24"/>
          <w:szCs w:val="24"/>
          <w:highlight w:val="none"/>
        </w:rPr>
        <w:t>部门征求意见，征求意见单位共27家，其中没有回函共5家，经电话沟通均无意见；回函单位共22家，18家均表示无意见，回函并提出意见的单位共4家，回函意见共</w:t>
      </w:r>
      <w:bookmarkStart w:id="26" w:name="OLE_LINK12"/>
      <w:r>
        <w:rPr>
          <w:rFonts w:hint="default" w:eastAsia="宋体"/>
          <w:sz w:val="24"/>
          <w:szCs w:val="24"/>
          <w:highlight w:val="none"/>
        </w:rPr>
        <w:t>32条，</w:t>
      </w:r>
      <w:r>
        <w:rPr>
          <w:rFonts w:hint="default" w:eastAsia="宋体"/>
          <w:sz w:val="24"/>
          <w:szCs w:val="24"/>
          <w:highlight w:val="none"/>
          <w:lang w:eastAsia="zh-CN"/>
        </w:rPr>
        <w:t>2</w:t>
      </w:r>
      <w:bookmarkStart w:id="27" w:name="OLE_LINK13"/>
      <w:r>
        <w:rPr>
          <w:rFonts w:hint="default" w:eastAsia="宋体"/>
          <w:sz w:val="24"/>
          <w:szCs w:val="24"/>
          <w:highlight w:val="none"/>
        </w:rPr>
        <w:t>8条采纳，4条部分采纳，</w:t>
      </w:r>
      <w:bookmarkEnd w:id="26"/>
      <w:r>
        <w:rPr>
          <w:rFonts w:hint="default" w:eastAsia="宋体"/>
          <w:sz w:val="24"/>
          <w:szCs w:val="24"/>
          <w:highlight w:val="none"/>
        </w:rPr>
        <w:t>0条不采纳。</w:t>
      </w:r>
      <w:bookmarkEnd w:id="27"/>
      <w:r>
        <w:rPr>
          <w:rFonts w:hint="default" w:eastAsia="宋体"/>
          <w:sz w:val="24"/>
          <w:szCs w:val="24"/>
          <w:highlight w:val="none"/>
        </w:rPr>
        <w:t>部</w:t>
      </w:r>
      <w:r>
        <w:rPr>
          <w:rFonts w:hint="default" w:eastAsia="宋体"/>
          <w:sz w:val="24"/>
          <w:szCs w:val="24"/>
        </w:rPr>
        <w:t>分采纳情况如下：</w:t>
      </w:r>
    </w:p>
    <w:p w14:paraId="278A9FB4">
      <w:pPr>
        <w:spacing w:line="500" w:lineRule="exact"/>
        <w:jc w:val="center"/>
        <w:rPr>
          <w:sz w:val="24"/>
          <w:szCs w:val="24"/>
        </w:rPr>
      </w:pPr>
      <w:r>
        <w:rPr>
          <w:rFonts w:eastAsia="黑体"/>
          <w:sz w:val="24"/>
          <w:szCs w:val="24"/>
        </w:rPr>
        <w:t>表</w:t>
      </w:r>
      <w:r>
        <w:rPr>
          <w:rFonts w:hint="eastAsia" w:eastAsia="黑体"/>
          <w:sz w:val="24"/>
          <w:szCs w:val="24"/>
        </w:rPr>
        <w:t>1征求意见汇总处理表</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190"/>
        <w:gridCol w:w="2371"/>
        <w:gridCol w:w="1609"/>
        <w:gridCol w:w="2892"/>
      </w:tblGrid>
      <w:tr w14:paraId="5B13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68" w:type="pct"/>
            <w:tcBorders>
              <w:left w:val="nil"/>
            </w:tcBorders>
            <w:vAlign w:val="center"/>
          </w:tcPr>
          <w:p w14:paraId="5D087B55">
            <w:pPr>
              <w:jc w:val="center"/>
              <w:rPr>
                <w:b/>
                <w:sz w:val="24"/>
                <w:szCs w:val="24"/>
              </w:rPr>
            </w:pPr>
            <w:r>
              <w:rPr>
                <w:rFonts w:hint="eastAsia"/>
                <w:b/>
                <w:sz w:val="24"/>
                <w:szCs w:val="24"/>
              </w:rPr>
              <w:t>序号</w:t>
            </w:r>
          </w:p>
        </w:tc>
        <w:tc>
          <w:tcPr>
            <w:tcW w:w="698" w:type="pct"/>
            <w:vAlign w:val="center"/>
          </w:tcPr>
          <w:p w14:paraId="0933CA7A">
            <w:pPr>
              <w:jc w:val="center"/>
              <w:rPr>
                <w:b/>
                <w:sz w:val="24"/>
                <w:szCs w:val="24"/>
              </w:rPr>
            </w:pPr>
            <w:r>
              <w:rPr>
                <w:rFonts w:hint="eastAsia"/>
                <w:b/>
                <w:sz w:val="24"/>
                <w:szCs w:val="24"/>
              </w:rPr>
              <w:t>地方标</w:t>
            </w:r>
          </w:p>
          <w:p w14:paraId="1AAE9937">
            <w:pPr>
              <w:jc w:val="center"/>
              <w:rPr>
                <w:b/>
                <w:sz w:val="24"/>
                <w:szCs w:val="24"/>
              </w:rPr>
            </w:pPr>
            <w:r>
              <w:rPr>
                <w:rFonts w:hint="eastAsia"/>
                <w:b/>
                <w:sz w:val="24"/>
                <w:szCs w:val="24"/>
              </w:rPr>
              <w:t>章条编号</w:t>
            </w:r>
          </w:p>
        </w:tc>
        <w:tc>
          <w:tcPr>
            <w:tcW w:w="1391" w:type="pct"/>
            <w:vAlign w:val="center"/>
          </w:tcPr>
          <w:p w14:paraId="28B227B9">
            <w:pPr>
              <w:jc w:val="center"/>
              <w:rPr>
                <w:b/>
                <w:sz w:val="24"/>
                <w:szCs w:val="24"/>
              </w:rPr>
            </w:pPr>
            <w:r>
              <w:rPr>
                <w:rFonts w:hint="eastAsia"/>
                <w:b/>
                <w:sz w:val="24"/>
                <w:szCs w:val="24"/>
              </w:rPr>
              <w:t>意见内容</w:t>
            </w:r>
          </w:p>
        </w:tc>
        <w:tc>
          <w:tcPr>
            <w:tcW w:w="944" w:type="pct"/>
            <w:vAlign w:val="center"/>
          </w:tcPr>
          <w:p w14:paraId="7C955C49">
            <w:pPr>
              <w:jc w:val="center"/>
              <w:rPr>
                <w:b/>
                <w:sz w:val="24"/>
                <w:szCs w:val="24"/>
              </w:rPr>
            </w:pPr>
            <w:r>
              <w:rPr>
                <w:rFonts w:hint="eastAsia"/>
                <w:b/>
                <w:sz w:val="24"/>
                <w:szCs w:val="24"/>
              </w:rPr>
              <w:t>处理意见（采纳/不采纳）</w:t>
            </w:r>
          </w:p>
        </w:tc>
        <w:tc>
          <w:tcPr>
            <w:tcW w:w="1697" w:type="pct"/>
            <w:tcBorders>
              <w:right w:val="nil"/>
            </w:tcBorders>
            <w:vAlign w:val="center"/>
          </w:tcPr>
          <w:p w14:paraId="190DFF80">
            <w:pPr>
              <w:jc w:val="center"/>
              <w:rPr>
                <w:b/>
                <w:sz w:val="24"/>
                <w:szCs w:val="24"/>
              </w:rPr>
            </w:pPr>
            <w:r>
              <w:rPr>
                <w:rFonts w:hint="eastAsia"/>
                <w:b/>
                <w:sz w:val="24"/>
                <w:szCs w:val="24"/>
              </w:rPr>
              <w:t>意见处理说明</w:t>
            </w:r>
          </w:p>
          <w:p w14:paraId="76DDA3AD">
            <w:pPr>
              <w:jc w:val="center"/>
              <w:rPr>
                <w:b/>
                <w:sz w:val="24"/>
                <w:szCs w:val="24"/>
              </w:rPr>
            </w:pPr>
            <w:r>
              <w:rPr>
                <w:rFonts w:hint="eastAsia"/>
                <w:b/>
                <w:sz w:val="24"/>
                <w:szCs w:val="24"/>
              </w:rPr>
              <w:t>（不采纳的理由等）</w:t>
            </w:r>
          </w:p>
        </w:tc>
      </w:tr>
      <w:tr w14:paraId="1B91B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atLeast"/>
        </w:trPr>
        <w:tc>
          <w:tcPr>
            <w:tcW w:w="268" w:type="pct"/>
            <w:tcBorders>
              <w:left w:val="nil"/>
            </w:tcBorders>
            <w:vAlign w:val="center"/>
          </w:tcPr>
          <w:p w14:paraId="3D6329A3">
            <w:pPr>
              <w:rPr>
                <w:rFonts w:eastAsia="仿宋_GB2312"/>
                <w:sz w:val="21"/>
                <w:szCs w:val="21"/>
              </w:rPr>
            </w:pPr>
            <w:r>
              <w:rPr>
                <w:rFonts w:hint="default" w:ascii="Times New Roman" w:eastAsia="仿宋_GB2312"/>
                <w:sz w:val="21"/>
                <w:szCs w:val="21"/>
              </w:rPr>
              <w:t>1</w:t>
            </w:r>
          </w:p>
        </w:tc>
        <w:tc>
          <w:tcPr>
            <w:tcW w:w="698" w:type="pct"/>
            <w:vAlign w:val="center"/>
          </w:tcPr>
          <w:p w14:paraId="77757B54">
            <w:pPr>
              <w:widowControl/>
              <w:jc w:val="left"/>
              <w:rPr>
                <w:sz w:val="21"/>
                <w:szCs w:val="21"/>
              </w:rPr>
            </w:pPr>
            <w:r>
              <w:rPr>
                <w:rFonts w:ascii="Times New Roman" w:hAnsi="Times New Roman" w:cs="Times New Roman"/>
                <w:kern w:val="0"/>
                <w:sz w:val="21"/>
                <w:szCs w:val="21"/>
                <w:lang w:bidi="ar"/>
              </w:rPr>
              <w:t>6 检验方法</w:t>
            </w:r>
          </w:p>
          <w:p w14:paraId="096874C2">
            <w:pPr>
              <w:rPr>
                <w:rFonts w:eastAsia="仿宋_GB2312"/>
                <w:sz w:val="21"/>
                <w:szCs w:val="21"/>
              </w:rPr>
            </w:pPr>
          </w:p>
        </w:tc>
        <w:tc>
          <w:tcPr>
            <w:tcW w:w="1391" w:type="pct"/>
            <w:vAlign w:val="center"/>
          </w:tcPr>
          <w:p w14:paraId="1A2CD9C1">
            <w:pPr>
              <w:widowControl/>
              <w:jc w:val="left"/>
              <w:rPr>
                <w:rFonts w:eastAsia="仿宋_GB2312"/>
                <w:sz w:val="21"/>
                <w:szCs w:val="21"/>
              </w:rPr>
            </w:pPr>
            <w:r>
              <w:rPr>
                <w:rFonts w:ascii="Times New Roman" w:hAnsi="Times New Roman" w:cs="Times New Roman"/>
                <w:kern w:val="0"/>
                <w:sz w:val="21"/>
                <w:szCs w:val="21"/>
                <w:lang w:bidi="ar"/>
              </w:rPr>
              <w:t>6.3 f）间接检验法准确度评价部分，建议与直接检验法有所区分，补充利用已检遥感产品对待检遥感产品进行准确性检验的方法，如十折交叉检验法（10-fold cross-validation）等</w:t>
            </w:r>
          </w:p>
        </w:tc>
        <w:tc>
          <w:tcPr>
            <w:tcW w:w="944" w:type="pct"/>
            <w:vAlign w:val="center"/>
          </w:tcPr>
          <w:p w14:paraId="230ACEB7">
            <w:pPr>
              <w:rPr>
                <w:rFonts w:eastAsia="仿宋_GB2312"/>
                <w:sz w:val="21"/>
                <w:szCs w:val="21"/>
              </w:rPr>
            </w:pPr>
            <w:r>
              <w:rPr>
                <w:rFonts w:hint="default" w:ascii="Times New Roman" w:eastAsia="仿宋_GB2312"/>
                <w:sz w:val="21"/>
                <w:szCs w:val="21"/>
              </w:rPr>
              <w:t>部分采纳</w:t>
            </w:r>
          </w:p>
        </w:tc>
        <w:tc>
          <w:tcPr>
            <w:tcW w:w="1697" w:type="pct"/>
            <w:tcBorders>
              <w:right w:val="nil"/>
            </w:tcBorders>
            <w:vAlign w:val="center"/>
          </w:tcPr>
          <w:p w14:paraId="1E8D2AAF">
            <w:pPr>
              <w:rPr>
                <w:rFonts w:eastAsia="仿宋_GB2312"/>
                <w:sz w:val="21"/>
                <w:szCs w:val="21"/>
                <w:highlight w:val="none"/>
              </w:rPr>
            </w:pPr>
            <w:r>
              <w:rPr>
                <w:rFonts w:ascii="Times New Roman" w:hAnsi="Times New Roman" w:cs="Times New Roman"/>
                <w:kern w:val="0"/>
                <w:sz w:val="21"/>
                <w:szCs w:val="21"/>
                <w:highlight w:val="none"/>
                <w:lang w:bidi="ar"/>
              </w:rPr>
              <w:t>十折交叉检验法在多源数据融合进行补全建模的过程中有所使用。考虑已检遥感产品获取的难度及数据资源有限，不特意强调需要使用十折交叉检验法，已在编制说明6.2.</w:t>
            </w:r>
            <w:r>
              <w:rPr>
                <w:rFonts w:hint="eastAsia" w:cs="Times New Roman"/>
                <w:kern w:val="0"/>
                <w:sz w:val="21"/>
                <w:szCs w:val="21"/>
                <w:highlight w:val="none"/>
                <w:lang w:eastAsia="zh-CN" w:bidi="ar"/>
              </w:rPr>
              <w:t>1</w:t>
            </w:r>
            <w:r>
              <w:rPr>
                <w:rFonts w:hint="eastAsia" w:cs="Times New Roman"/>
                <w:kern w:val="0"/>
                <w:sz w:val="21"/>
                <w:szCs w:val="21"/>
                <w:highlight w:val="none"/>
                <w:lang w:val="en-US" w:eastAsia="zh-CN" w:bidi="ar"/>
              </w:rPr>
              <w:t>.4（三）模型建立</w:t>
            </w:r>
            <w:r>
              <w:rPr>
                <w:rFonts w:ascii="Times New Roman" w:hAnsi="Times New Roman" w:cs="Times New Roman"/>
                <w:kern w:val="0"/>
                <w:sz w:val="21"/>
                <w:szCs w:val="21"/>
                <w:highlight w:val="none"/>
                <w:lang w:bidi="ar"/>
              </w:rPr>
              <w:t>中补充此方法使用过程。</w:t>
            </w:r>
          </w:p>
        </w:tc>
      </w:tr>
      <w:tr w14:paraId="1CBA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atLeast"/>
        </w:trPr>
        <w:tc>
          <w:tcPr>
            <w:tcW w:w="268" w:type="pct"/>
            <w:tcBorders>
              <w:left w:val="nil"/>
            </w:tcBorders>
            <w:vAlign w:val="center"/>
          </w:tcPr>
          <w:p w14:paraId="2289EC28">
            <w:pPr>
              <w:rPr>
                <w:rFonts w:ascii="Times New Roman" w:eastAsia="仿宋_GB2312"/>
                <w:sz w:val="21"/>
                <w:szCs w:val="21"/>
              </w:rPr>
            </w:pPr>
            <w:r>
              <w:rPr>
                <w:rFonts w:hint="default" w:ascii="Times New Roman" w:eastAsia="仿宋_GB2312"/>
                <w:sz w:val="21"/>
                <w:szCs w:val="21"/>
              </w:rPr>
              <w:t>2</w:t>
            </w:r>
          </w:p>
        </w:tc>
        <w:tc>
          <w:tcPr>
            <w:tcW w:w="698" w:type="pct"/>
            <w:vAlign w:val="center"/>
          </w:tcPr>
          <w:p w14:paraId="751AF04C">
            <w:pPr>
              <w:widowControl/>
              <w:jc w:val="left"/>
              <w:rPr>
                <w:sz w:val="21"/>
                <w:szCs w:val="21"/>
              </w:rPr>
            </w:pPr>
            <w:r>
              <w:rPr>
                <w:rFonts w:ascii="Times New Roman" w:hAnsi="Times New Roman" w:cs="Times New Roman"/>
                <w:kern w:val="0"/>
                <w:sz w:val="21"/>
                <w:szCs w:val="21"/>
                <w:lang w:bidi="ar"/>
              </w:rPr>
              <w:t>4.2 地</w:t>
            </w:r>
            <w:r>
              <w:rPr>
                <w:rFonts w:hint="eastAsia" w:cs="Times New Roman"/>
                <w:kern w:val="0"/>
                <w:sz w:val="21"/>
                <w:szCs w:val="21"/>
                <w:lang w:val="en-US" w:eastAsia="zh-CN" w:bidi="ar"/>
              </w:rPr>
              <w:t>基</w:t>
            </w:r>
            <w:r>
              <w:rPr>
                <w:rFonts w:ascii="Times New Roman" w:hAnsi="Times New Roman" w:cs="Times New Roman"/>
                <w:kern w:val="0"/>
                <w:sz w:val="21"/>
                <w:szCs w:val="21"/>
                <w:lang w:bidi="ar"/>
              </w:rPr>
              <w:t>监测数据</w:t>
            </w:r>
          </w:p>
          <w:p w14:paraId="29934AC0">
            <w:pPr>
              <w:rPr>
                <w:rFonts w:ascii="Times New Roman" w:eastAsia="仿宋_GB2312"/>
                <w:sz w:val="21"/>
                <w:szCs w:val="21"/>
              </w:rPr>
            </w:pPr>
          </w:p>
        </w:tc>
        <w:tc>
          <w:tcPr>
            <w:tcW w:w="1391" w:type="pct"/>
            <w:vAlign w:val="center"/>
          </w:tcPr>
          <w:p w14:paraId="2961C060">
            <w:pPr>
              <w:widowControl/>
              <w:jc w:val="left"/>
              <w:rPr>
                <w:sz w:val="21"/>
                <w:szCs w:val="21"/>
              </w:rPr>
            </w:pPr>
            <w:r>
              <w:rPr>
                <w:rFonts w:ascii="Times New Roman" w:hAnsi="Times New Roman" w:cs="Times New Roman"/>
                <w:kern w:val="0"/>
                <w:sz w:val="21"/>
                <w:szCs w:val="21"/>
                <w:lang w:bidi="ar"/>
              </w:rPr>
              <w:t>规范未详细介绍地面监测数据的监测方法、反演方法及质控、量值溯源等关键信息，建议在正文和编制说明中补充相关内容。</w:t>
            </w:r>
          </w:p>
          <w:p w14:paraId="52E8762D">
            <w:pPr>
              <w:rPr>
                <w:rFonts w:hint="default" w:ascii="Times New Roman" w:hAnsi="Times New Roman" w:cs="Times New Roman"/>
                <w:kern w:val="0"/>
                <w:sz w:val="21"/>
                <w:szCs w:val="21"/>
                <w:lang w:bidi="ar"/>
              </w:rPr>
            </w:pPr>
          </w:p>
        </w:tc>
        <w:tc>
          <w:tcPr>
            <w:tcW w:w="944" w:type="pct"/>
            <w:vAlign w:val="center"/>
          </w:tcPr>
          <w:p w14:paraId="2A1CA276">
            <w:pPr>
              <w:rPr>
                <w:rFonts w:eastAsia="仿宋_GB2312"/>
                <w:sz w:val="21"/>
                <w:szCs w:val="21"/>
              </w:rPr>
            </w:pPr>
            <w:r>
              <w:rPr>
                <w:rFonts w:hint="default" w:ascii="Times New Roman" w:eastAsia="仿宋_GB2312"/>
                <w:sz w:val="21"/>
                <w:szCs w:val="21"/>
              </w:rPr>
              <w:t>部分采纳</w:t>
            </w:r>
          </w:p>
        </w:tc>
        <w:tc>
          <w:tcPr>
            <w:tcW w:w="1697" w:type="pct"/>
            <w:tcBorders>
              <w:right w:val="nil"/>
            </w:tcBorders>
            <w:vAlign w:val="center"/>
          </w:tcPr>
          <w:p w14:paraId="10A86E56">
            <w:pPr>
              <w:rPr>
                <w:rFonts w:hint="eastAsia" w:eastAsia="宋体"/>
                <w:sz w:val="21"/>
                <w:szCs w:val="21"/>
                <w:highlight w:val="none"/>
                <w:lang w:eastAsia="zh-CN"/>
              </w:rPr>
            </w:pPr>
            <w:r>
              <w:rPr>
                <w:rFonts w:hint="default" w:ascii="Times New Roman" w:eastAsia="宋体"/>
                <w:kern w:val="0"/>
                <w:sz w:val="21"/>
                <w:szCs w:val="21"/>
                <w:highlight w:val="none"/>
                <w:lang w:bidi="ar"/>
              </w:rPr>
              <w:t>受监测技术手段发展、信息获取渠道及数据补全方法限制等因素影响，地面监测方法、反演方法及质控、量值溯源不宜作统一要求，鉴于相关内容的重要性，在</w:t>
            </w:r>
            <w:r>
              <w:rPr>
                <w:rFonts w:hint="eastAsia"/>
                <w:kern w:val="0"/>
                <w:sz w:val="21"/>
                <w:szCs w:val="21"/>
                <w:highlight w:val="none"/>
                <w:lang w:val="en-US" w:eastAsia="zh-CN" w:bidi="ar"/>
              </w:rPr>
              <w:t>标准文本的</w:t>
            </w:r>
            <w:r>
              <w:rPr>
                <w:rFonts w:hint="default" w:ascii="Times New Roman" w:eastAsia="宋体"/>
                <w:sz w:val="21"/>
                <w:szCs w:val="21"/>
                <w:highlight w:val="none"/>
              </w:rPr>
              <w:t>附表A中</w:t>
            </w:r>
            <w:r>
              <w:rPr>
                <w:rFonts w:hint="eastAsia"/>
                <w:sz w:val="21"/>
                <w:szCs w:val="21"/>
                <w:highlight w:val="none"/>
                <w:lang w:val="en-US" w:eastAsia="zh-CN"/>
              </w:rPr>
              <w:t>及编制说明6.2.1.2中有</w:t>
            </w:r>
            <w:r>
              <w:rPr>
                <w:rFonts w:hint="default" w:ascii="Times New Roman" w:eastAsia="宋体"/>
                <w:kern w:val="0"/>
                <w:sz w:val="21"/>
                <w:szCs w:val="21"/>
                <w:highlight w:val="none"/>
                <w:lang w:bidi="ar"/>
              </w:rPr>
              <w:t>简要补充</w:t>
            </w:r>
            <w:r>
              <w:rPr>
                <w:rFonts w:hint="eastAsia"/>
                <w:kern w:val="0"/>
                <w:sz w:val="21"/>
                <w:szCs w:val="21"/>
                <w:highlight w:val="none"/>
                <w:lang w:eastAsia="zh-CN" w:bidi="ar"/>
              </w:rPr>
              <w:t>。</w:t>
            </w:r>
          </w:p>
        </w:tc>
      </w:tr>
      <w:tr w14:paraId="32A4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trPr>
        <w:tc>
          <w:tcPr>
            <w:tcW w:w="268" w:type="pct"/>
            <w:tcBorders>
              <w:left w:val="nil"/>
            </w:tcBorders>
            <w:vAlign w:val="center"/>
          </w:tcPr>
          <w:p w14:paraId="1A8AC411">
            <w:pPr>
              <w:rPr>
                <w:rFonts w:eastAsia="仿宋_GB2312"/>
                <w:sz w:val="21"/>
                <w:szCs w:val="21"/>
              </w:rPr>
            </w:pPr>
            <w:r>
              <w:rPr>
                <w:rFonts w:hint="eastAsia" w:eastAsia="仿宋_GB2312"/>
                <w:sz w:val="21"/>
                <w:szCs w:val="21"/>
              </w:rPr>
              <w:t>3</w:t>
            </w:r>
          </w:p>
        </w:tc>
        <w:tc>
          <w:tcPr>
            <w:tcW w:w="698" w:type="pct"/>
            <w:vAlign w:val="center"/>
          </w:tcPr>
          <w:p w14:paraId="488CCE1A">
            <w:pPr>
              <w:widowControl/>
              <w:jc w:val="left"/>
              <w:rPr>
                <w:sz w:val="21"/>
                <w:szCs w:val="21"/>
              </w:rPr>
            </w:pPr>
            <w:r>
              <w:rPr>
                <w:rFonts w:ascii="Times New Roman" w:hAnsi="Times New Roman" w:cs="Times New Roman"/>
                <w:kern w:val="0"/>
                <w:sz w:val="21"/>
                <w:szCs w:val="21"/>
                <w:lang w:bidi="ar"/>
              </w:rPr>
              <w:t>3.5准确度</w:t>
            </w:r>
          </w:p>
          <w:p w14:paraId="690BFFC5">
            <w:pPr>
              <w:rPr>
                <w:rFonts w:eastAsia="仿宋_GB2312"/>
                <w:sz w:val="21"/>
                <w:szCs w:val="21"/>
              </w:rPr>
            </w:pPr>
          </w:p>
        </w:tc>
        <w:tc>
          <w:tcPr>
            <w:tcW w:w="1391" w:type="pct"/>
            <w:vAlign w:val="center"/>
          </w:tcPr>
          <w:p w14:paraId="46E1CFC1">
            <w:pPr>
              <w:widowControl/>
              <w:jc w:val="left"/>
              <w:rPr>
                <w:rFonts w:eastAsia="仿宋_GB2312"/>
                <w:sz w:val="21"/>
                <w:szCs w:val="21"/>
              </w:rPr>
            </w:pPr>
            <w:r>
              <w:rPr>
                <w:rFonts w:ascii="Times New Roman" w:hAnsi="Times New Roman" w:cs="Times New Roman"/>
                <w:kern w:val="0"/>
                <w:sz w:val="21"/>
                <w:szCs w:val="21"/>
                <w:lang w:bidi="ar"/>
              </w:rPr>
              <w:t>根据JJF 1001-2011，5.8对测量准确度的定义，这里建议与GB/T 36296-2018，3.9定义保持一致，即：测试结果或测量结果与其真值间的一致程度。</w:t>
            </w:r>
          </w:p>
        </w:tc>
        <w:tc>
          <w:tcPr>
            <w:tcW w:w="944" w:type="pct"/>
            <w:vAlign w:val="center"/>
          </w:tcPr>
          <w:p w14:paraId="1D581009">
            <w:pPr>
              <w:rPr>
                <w:rFonts w:eastAsia="仿宋_GB2312"/>
                <w:sz w:val="21"/>
                <w:szCs w:val="21"/>
              </w:rPr>
            </w:pPr>
            <w:r>
              <w:rPr>
                <w:rFonts w:hint="default" w:ascii="Times New Roman" w:eastAsia="仿宋_GB2312"/>
                <w:sz w:val="21"/>
                <w:szCs w:val="21"/>
              </w:rPr>
              <w:t>部分采纳</w:t>
            </w:r>
          </w:p>
        </w:tc>
        <w:tc>
          <w:tcPr>
            <w:tcW w:w="1697" w:type="pct"/>
            <w:tcBorders>
              <w:right w:val="nil"/>
            </w:tcBorders>
            <w:vAlign w:val="center"/>
          </w:tcPr>
          <w:p w14:paraId="13D1F3E7">
            <w:pPr>
              <w:rPr>
                <w:rFonts w:hint="eastAsia"/>
                <w:sz w:val="21"/>
                <w:szCs w:val="21"/>
              </w:rPr>
            </w:pPr>
            <w:r>
              <w:rPr>
                <w:rFonts w:hint="eastAsia"/>
                <w:sz w:val="21"/>
                <w:szCs w:val="21"/>
              </w:rPr>
              <w:t>修改为：测量结果与测量真值或</w:t>
            </w:r>
            <w:r>
              <w:rPr>
                <w:rFonts w:hint="eastAsia"/>
                <w:sz w:val="21"/>
                <w:szCs w:val="21"/>
                <w:lang w:val="en-US" w:eastAsia="zh-CN"/>
              </w:rPr>
              <w:t>接受</w:t>
            </w:r>
            <w:r>
              <w:rPr>
                <w:rFonts w:hint="eastAsia"/>
                <w:sz w:val="21"/>
                <w:szCs w:val="21"/>
              </w:rPr>
              <w:t>参照值间的一致程度。</w:t>
            </w:r>
          </w:p>
        </w:tc>
      </w:tr>
      <w:tr w14:paraId="37BB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atLeast"/>
        </w:trPr>
        <w:tc>
          <w:tcPr>
            <w:tcW w:w="268" w:type="pct"/>
            <w:tcBorders>
              <w:left w:val="nil"/>
            </w:tcBorders>
            <w:vAlign w:val="center"/>
          </w:tcPr>
          <w:p w14:paraId="1FF5CA5C">
            <w:pPr>
              <w:rPr>
                <w:rFonts w:eastAsia="仿宋_GB2312"/>
                <w:sz w:val="21"/>
                <w:szCs w:val="21"/>
              </w:rPr>
            </w:pPr>
            <w:r>
              <w:rPr>
                <w:rFonts w:hint="eastAsia" w:eastAsia="仿宋_GB2312"/>
                <w:sz w:val="21"/>
                <w:szCs w:val="21"/>
              </w:rPr>
              <w:t>4</w:t>
            </w:r>
          </w:p>
        </w:tc>
        <w:tc>
          <w:tcPr>
            <w:tcW w:w="698" w:type="pct"/>
            <w:vAlign w:val="center"/>
          </w:tcPr>
          <w:p w14:paraId="539556F1">
            <w:pPr>
              <w:widowControl/>
              <w:jc w:val="left"/>
              <w:rPr>
                <w:sz w:val="21"/>
                <w:szCs w:val="21"/>
              </w:rPr>
            </w:pPr>
            <w:r>
              <w:rPr>
                <w:rFonts w:ascii="Times New Roman" w:hAnsi="Times New Roman" w:cs="Times New Roman"/>
                <w:kern w:val="0"/>
                <w:sz w:val="21"/>
                <w:szCs w:val="21"/>
                <w:lang w:bidi="ar"/>
              </w:rPr>
              <w:t>4.2地</w:t>
            </w:r>
            <w:r>
              <w:rPr>
                <w:rFonts w:hint="eastAsia" w:cs="Times New Roman"/>
                <w:kern w:val="0"/>
                <w:sz w:val="21"/>
                <w:szCs w:val="21"/>
                <w:lang w:val="en-US" w:eastAsia="zh-CN" w:bidi="ar"/>
              </w:rPr>
              <w:t>基</w:t>
            </w:r>
            <w:r>
              <w:rPr>
                <w:rFonts w:ascii="Times New Roman" w:hAnsi="Times New Roman" w:cs="Times New Roman"/>
                <w:kern w:val="0"/>
                <w:sz w:val="21"/>
                <w:szCs w:val="21"/>
                <w:lang w:bidi="ar"/>
              </w:rPr>
              <w:t>监测数据</w:t>
            </w:r>
          </w:p>
          <w:p w14:paraId="1A842445">
            <w:pPr>
              <w:rPr>
                <w:rFonts w:eastAsia="仿宋_GB2312"/>
                <w:sz w:val="21"/>
                <w:szCs w:val="21"/>
              </w:rPr>
            </w:pPr>
          </w:p>
        </w:tc>
        <w:tc>
          <w:tcPr>
            <w:tcW w:w="1391" w:type="pct"/>
            <w:vAlign w:val="center"/>
          </w:tcPr>
          <w:p w14:paraId="24E0A19B">
            <w:pPr>
              <w:widowControl/>
              <w:numPr>
                <w:ilvl w:val="0"/>
                <w:numId w:val="3"/>
              </w:numPr>
              <w:rPr>
                <w:kern w:val="0"/>
                <w:sz w:val="21"/>
                <w:szCs w:val="21"/>
                <w:highlight w:val="none"/>
                <w:lang w:bidi="ar"/>
              </w:rPr>
            </w:pPr>
            <w:r>
              <w:rPr>
                <w:rFonts w:hint="eastAsia" w:cs="Times New Roman"/>
                <w:kern w:val="0"/>
                <w:sz w:val="21"/>
                <w:szCs w:val="21"/>
                <w:highlight w:val="none"/>
                <w:lang w:eastAsia="zh-CN" w:bidi="ar"/>
              </w:rPr>
              <w:t>“</w:t>
            </w:r>
            <w:r>
              <w:rPr>
                <w:rFonts w:ascii="Times New Roman" w:hAnsi="Times New Roman" w:cs="Times New Roman"/>
                <w:kern w:val="0"/>
                <w:sz w:val="21"/>
                <w:szCs w:val="21"/>
                <w:highlight w:val="none"/>
                <w:lang w:bidi="ar"/>
              </w:rPr>
              <w:t>地基监测仪器优先选择地基高精度傅里叶变换光谱仪…</w:t>
            </w:r>
            <w:r>
              <w:rPr>
                <w:rFonts w:hint="eastAsia" w:cs="Times New Roman"/>
                <w:kern w:val="0"/>
                <w:sz w:val="21"/>
                <w:szCs w:val="21"/>
                <w:highlight w:val="none"/>
                <w:lang w:eastAsia="zh-CN" w:bidi="ar"/>
              </w:rPr>
              <w:t>”</w:t>
            </w:r>
            <w:r>
              <w:rPr>
                <w:rFonts w:ascii="Times New Roman" w:hAnsi="Times New Roman" w:cs="Times New Roman"/>
                <w:kern w:val="0"/>
                <w:sz w:val="21"/>
                <w:szCs w:val="21"/>
                <w:highlight w:val="none"/>
                <w:lang w:bidi="ar"/>
              </w:rPr>
              <w:t>建议修改为</w:t>
            </w:r>
            <w:r>
              <w:rPr>
                <w:rFonts w:hint="eastAsia" w:cs="Times New Roman"/>
                <w:kern w:val="0"/>
                <w:sz w:val="21"/>
                <w:szCs w:val="21"/>
                <w:highlight w:val="none"/>
                <w:lang w:eastAsia="zh-CN" w:bidi="ar"/>
              </w:rPr>
              <w:t>“</w:t>
            </w:r>
            <w:r>
              <w:rPr>
                <w:rFonts w:ascii="Times New Roman" w:hAnsi="Times New Roman" w:cs="Times New Roman"/>
                <w:kern w:val="0"/>
                <w:sz w:val="21"/>
                <w:szCs w:val="21"/>
                <w:highlight w:val="none"/>
                <w:lang w:bidi="ar"/>
              </w:rPr>
              <w:t>地基监测仪器优先选择地基高精度柱浓度光谱仪…</w:t>
            </w:r>
            <w:r>
              <w:rPr>
                <w:rFonts w:hint="eastAsia" w:cs="Times New Roman"/>
                <w:kern w:val="0"/>
                <w:sz w:val="21"/>
                <w:szCs w:val="21"/>
                <w:highlight w:val="none"/>
                <w:lang w:eastAsia="zh-CN" w:bidi="ar"/>
              </w:rPr>
              <w:t>”。</w:t>
            </w:r>
          </w:p>
          <w:p w14:paraId="6D3FFC99">
            <w:pPr>
              <w:widowControl/>
              <w:numPr>
                <w:ilvl w:val="0"/>
                <w:numId w:val="3"/>
              </w:numPr>
              <w:rPr>
                <w:rFonts w:eastAsia="仿宋_GB2312"/>
                <w:sz w:val="21"/>
                <w:szCs w:val="21"/>
                <w:highlight w:val="none"/>
              </w:rPr>
            </w:pPr>
            <w:r>
              <w:rPr>
                <w:rFonts w:ascii="Times New Roman" w:hAnsi="Times New Roman" w:cs="Times New Roman"/>
                <w:kern w:val="0"/>
                <w:sz w:val="21"/>
                <w:szCs w:val="21"/>
                <w:highlight w:val="none"/>
                <w:lang w:bidi="ar"/>
              </w:rPr>
              <w:t>规范未详细介绍地面监测数据的监测方法、反演方法及质控、量值溯源等相关内容，建议在正文和编制说明中补充。</w:t>
            </w:r>
          </w:p>
        </w:tc>
        <w:tc>
          <w:tcPr>
            <w:tcW w:w="944" w:type="pct"/>
            <w:vAlign w:val="center"/>
          </w:tcPr>
          <w:p w14:paraId="65080625">
            <w:pPr>
              <w:rPr>
                <w:rFonts w:eastAsia="仿宋_GB2312"/>
                <w:sz w:val="21"/>
                <w:szCs w:val="21"/>
                <w:highlight w:val="none"/>
              </w:rPr>
            </w:pPr>
            <w:r>
              <w:rPr>
                <w:rFonts w:hint="default" w:ascii="Times New Roman" w:eastAsia="仿宋_GB2312"/>
                <w:sz w:val="21"/>
                <w:szCs w:val="21"/>
                <w:highlight w:val="none"/>
              </w:rPr>
              <w:t>部分采纳</w:t>
            </w:r>
          </w:p>
        </w:tc>
        <w:tc>
          <w:tcPr>
            <w:tcW w:w="1697" w:type="pct"/>
            <w:tcBorders>
              <w:right w:val="nil"/>
            </w:tcBorders>
            <w:vAlign w:val="center"/>
          </w:tcPr>
          <w:p w14:paraId="34A3297B">
            <w:pPr>
              <w:numPr>
                <w:ilvl w:val="0"/>
                <w:numId w:val="4"/>
              </w:numPr>
              <w:rPr>
                <w:rFonts w:hint="default" w:eastAsia="宋体"/>
                <w:sz w:val="21"/>
                <w:szCs w:val="21"/>
                <w:highlight w:val="none"/>
              </w:rPr>
            </w:pPr>
            <w:r>
              <w:rPr>
                <w:rFonts w:hint="default" w:eastAsia="宋体"/>
                <w:sz w:val="21"/>
                <w:szCs w:val="21"/>
                <w:highlight w:val="none"/>
                <w:lang w:val="en-US" w:eastAsia="zh-CN"/>
              </w:rPr>
              <w:t>重新组织</w:t>
            </w:r>
            <w:r>
              <w:rPr>
                <w:rFonts w:hint="default" w:ascii="Times New Roman" w:eastAsia="宋体"/>
                <w:sz w:val="21"/>
                <w:szCs w:val="21"/>
                <w:highlight w:val="none"/>
              </w:rPr>
              <w:t>为</w:t>
            </w:r>
            <w:r>
              <w:rPr>
                <w:rFonts w:hint="eastAsia"/>
                <w:sz w:val="21"/>
                <w:szCs w:val="21"/>
                <w:highlight w:val="none"/>
                <w:lang w:eastAsia="zh-CN"/>
              </w:rPr>
              <w:t>“</w:t>
            </w:r>
            <w:r>
              <w:rPr>
                <w:rFonts w:hint="default" w:ascii="Times New Roman" w:eastAsia="宋体"/>
                <w:sz w:val="21"/>
                <w:szCs w:val="21"/>
                <w:highlight w:val="none"/>
              </w:rPr>
              <w:t>优先选择国际公认的标准监测网络数据或采用同等标准建设和运行的区域监测网</w:t>
            </w:r>
            <w:r>
              <w:rPr>
                <w:rFonts w:hint="eastAsia"/>
                <w:sz w:val="21"/>
                <w:szCs w:val="21"/>
                <w:highlight w:val="none"/>
                <w:lang w:eastAsia="zh-CN"/>
              </w:rPr>
              <w:t>”</w:t>
            </w:r>
            <w:r>
              <w:rPr>
                <w:rFonts w:hint="default" w:ascii="Times New Roman" w:eastAsia="宋体"/>
                <w:sz w:val="21"/>
                <w:szCs w:val="21"/>
                <w:highlight w:val="none"/>
                <w:lang w:eastAsia="zh-CN"/>
              </w:rPr>
              <w:t>，</w:t>
            </w:r>
            <w:r>
              <w:rPr>
                <w:rFonts w:hint="default" w:ascii="Times New Roman" w:eastAsia="宋体"/>
                <w:sz w:val="21"/>
                <w:szCs w:val="21"/>
                <w:highlight w:val="none"/>
              </w:rPr>
              <w:t>并在附</w:t>
            </w:r>
            <w:r>
              <w:rPr>
                <w:rFonts w:hint="eastAsia"/>
                <w:sz w:val="21"/>
                <w:szCs w:val="21"/>
                <w:highlight w:val="none"/>
                <w:lang w:val="en-US" w:eastAsia="zh-CN"/>
              </w:rPr>
              <w:t>录</w:t>
            </w:r>
            <w:r>
              <w:rPr>
                <w:rFonts w:hint="default" w:ascii="Times New Roman" w:eastAsia="宋体"/>
                <w:sz w:val="21"/>
                <w:szCs w:val="21"/>
                <w:highlight w:val="none"/>
              </w:rPr>
              <w:t>A中进一步补充说明，具体修改见标准</w:t>
            </w:r>
            <w:r>
              <w:rPr>
                <w:rFonts w:hint="default" w:eastAsia="宋体"/>
                <w:sz w:val="21"/>
                <w:szCs w:val="21"/>
                <w:highlight w:val="none"/>
                <w:lang w:eastAsia="zh-CN"/>
              </w:rPr>
              <w:t>。</w:t>
            </w:r>
          </w:p>
          <w:p w14:paraId="2B292C4C">
            <w:pPr>
              <w:numPr>
                <w:ilvl w:val="0"/>
                <w:numId w:val="4"/>
              </w:numPr>
              <w:rPr>
                <w:rFonts w:eastAsia="仿宋_GB2312"/>
                <w:sz w:val="21"/>
                <w:szCs w:val="21"/>
                <w:highlight w:val="none"/>
              </w:rPr>
            </w:pPr>
            <w:r>
              <w:rPr>
                <w:rFonts w:hint="default" w:ascii="Times New Roman" w:eastAsia="宋体"/>
                <w:kern w:val="0"/>
                <w:sz w:val="21"/>
                <w:szCs w:val="21"/>
                <w:highlight w:val="none"/>
                <w:lang w:bidi="ar"/>
              </w:rPr>
              <w:t>受监测技术手段发展、信息获取渠道及数据补全方法限制等因素影响，地面监测方法、反演方法及质控、量值溯源不宜作统一要求，鉴于相关内容的重要性，在</w:t>
            </w:r>
            <w:r>
              <w:rPr>
                <w:rFonts w:hint="eastAsia"/>
                <w:kern w:val="0"/>
                <w:sz w:val="21"/>
                <w:szCs w:val="21"/>
                <w:highlight w:val="none"/>
                <w:lang w:val="en-US" w:eastAsia="zh-CN" w:bidi="ar"/>
              </w:rPr>
              <w:t>标准文本的</w:t>
            </w:r>
            <w:r>
              <w:rPr>
                <w:rFonts w:hint="default" w:ascii="Times New Roman" w:eastAsia="宋体"/>
                <w:sz w:val="21"/>
                <w:szCs w:val="21"/>
                <w:highlight w:val="none"/>
              </w:rPr>
              <w:t>附</w:t>
            </w:r>
            <w:r>
              <w:rPr>
                <w:rFonts w:hint="eastAsia"/>
                <w:sz w:val="21"/>
                <w:szCs w:val="21"/>
                <w:highlight w:val="none"/>
                <w:lang w:val="en-US" w:eastAsia="zh-CN"/>
              </w:rPr>
              <w:t>录</w:t>
            </w:r>
            <w:r>
              <w:rPr>
                <w:rFonts w:hint="default" w:ascii="Times New Roman" w:eastAsia="宋体"/>
                <w:sz w:val="21"/>
                <w:szCs w:val="21"/>
                <w:highlight w:val="none"/>
              </w:rPr>
              <w:t>A中</w:t>
            </w:r>
            <w:r>
              <w:rPr>
                <w:rFonts w:hint="eastAsia"/>
                <w:sz w:val="21"/>
                <w:szCs w:val="21"/>
                <w:highlight w:val="none"/>
                <w:lang w:val="en-US" w:eastAsia="zh-CN"/>
              </w:rPr>
              <w:t>及编制说明6.2.1.2中有</w:t>
            </w:r>
            <w:r>
              <w:rPr>
                <w:rFonts w:hint="default" w:ascii="Times New Roman" w:eastAsia="宋体"/>
                <w:kern w:val="0"/>
                <w:sz w:val="21"/>
                <w:szCs w:val="21"/>
                <w:highlight w:val="none"/>
                <w:lang w:bidi="ar"/>
              </w:rPr>
              <w:t>简要补充</w:t>
            </w:r>
            <w:r>
              <w:rPr>
                <w:rFonts w:hint="eastAsia"/>
                <w:kern w:val="0"/>
                <w:sz w:val="21"/>
                <w:szCs w:val="21"/>
                <w:highlight w:val="none"/>
                <w:lang w:eastAsia="zh-CN" w:bidi="ar"/>
              </w:rPr>
              <w:t>。</w:t>
            </w:r>
          </w:p>
        </w:tc>
      </w:tr>
      <w:bookmarkEnd w:id="21"/>
    </w:tbl>
    <w:p w14:paraId="19C5A012">
      <w:pPr>
        <w:pStyle w:val="3"/>
        <w:rPr>
          <w:rFonts w:hint="default" w:ascii="Times New Roman" w:hAnsi="Times New Roman" w:eastAsia="黑体" w:cs="Times New Roman"/>
          <w:b w:val="0"/>
          <w:bCs w:val="0"/>
          <w:sz w:val="30"/>
          <w:szCs w:val="30"/>
        </w:rPr>
      </w:pPr>
      <w:bookmarkStart w:id="28" w:name="_Toc16475"/>
      <w:bookmarkStart w:id="29" w:name="_Toc200013873"/>
      <w:r>
        <w:rPr>
          <w:rFonts w:hint="default" w:ascii="Times New Roman" w:hAnsi="Times New Roman" w:eastAsia="黑体" w:cs="Times New Roman"/>
          <w:b w:val="0"/>
          <w:bCs w:val="0"/>
          <w:sz w:val="30"/>
          <w:szCs w:val="30"/>
        </w:rPr>
        <w:t>4.5  专家</w:t>
      </w:r>
      <w:r>
        <w:rPr>
          <w:rFonts w:hint="default" w:eastAsia="黑体" w:cs="Times New Roman"/>
          <w:b w:val="0"/>
          <w:bCs w:val="0"/>
          <w:sz w:val="30"/>
          <w:szCs w:val="30"/>
          <w:lang w:val="en-US" w:eastAsia="zh-CN"/>
        </w:rPr>
        <w:t>初审</w:t>
      </w:r>
      <w:r>
        <w:rPr>
          <w:rFonts w:hint="default" w:ascii="Times New Roman" w:hAnsi="Times New Roman" w:eastAsia="黑体" w:cs="Times New Roman"/>
          <w:b w:val="0"/>
          <w:bCs w:val="0"/>
          <w:sz w:val="30"/>
          <w:szCs w:val="30"/>
        </w:rPr>
        <w:t>会</w:t>
      </w:r>
      <w:bookmarkEnd w:id="28"/>
    </w:p>
    <w:p w14:paraId="07DFC267">
      <w:pPr>
        <w:spacing w:line="360" w:lineRule="auto"/>
        <w:ind w:firstLine="480" w:firstLineChars="200"/>
        <w:rPr>
          <w:rFonts w:hint="default" w:eastAsia="宋体"/>
          <w:sz w:val="24"/>
          <w:szCs w:val="24"/>
        </w:rPr>
      </w:pPr>
      <w:r>
        <w:rPr>
          <w:rFonts w:hint="default" w:eastAsia="宋体"/>
          <w:sz w:val="24"/>
          <w:szCs w:val="24"/>
        </w:rPr>
        <w:t>为确保标准内容及规范性符合GB/T 1.1-2020及北京市地方标准管理的要求，2026年1月15日，标准编制组组织召开了《温室气体（CO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）卫星遥感监测准确性检验技术规范》地方标准专家</w:t>
      </w:r>
      <w:r>
        <w:rPr>
          <w:rFonts w:hint="default" w:eastAsia="宋体"/>
          <w:sz w:val="24"/>
          <w:szCs w:val="24"/>
          <w:lang w:val="en-US" w:eastAsia="zh-CN"/>
        </w:rPr>
        <w:t>初审</w:t>
      </w:r>
      <w:r>
        <w:rPr>
          <w:rFonts w:hint="default" w:eastAsia="宋体"/>
          <w:sz w:val="24"/>
          <w:szCs w:val="24"/>
        </w:rPr>
        <w:t>会，来自生态环境部环境规划院、中国科学院大气物理研究所、中国标准化研究院、中国气象科学院、中国科学院地理科学与资源研究所、国家铁路局规划与标准研究院、华北水利水电大学等单位的专家参加了会议。编制组汇报了项目背景、标准编制的必要性、编制流程以及主要内容，重点介绍了温室气体卫星遥感监测准确性检验过程中的主要数据类型及处理、检验方法及报告。专家组经质询讨论，认为标准编制组按立项计划要求开展了标准编制工作，文本及编制说明规范，技术路线较为科学、合理，与相关国家标准、行业标准相协调。并提出</w:t>
      </w:r>
      <w:r>
        <w:rPr>
          <w:rFonts w:hint="default" w:ascii="Times New Roman" w:hAnsi="Times New Roman" w:cs="Times New Roman"/>
          <w:sz w:val="24"/>
          <w:szCs w:val="24"/>
          <w:lang w:eastAsia="zh-CN"/>
        </w:rPr>
        <w:t>了</w:t>
      </w:r>
      <w:r>
        <w:rPr>
          <w:rFonts w:hint="default" w:ascii="Times New Roman" w:hAnsi="Times New Roman" w:cs="Times New Roman"/>
          <w:sz w:val="24"/>
          <w:szCs w:val="24"/>
          <w:lang w:val="en-US" w:eastAsia="zh-CN"/>
        </w:rPr>
        <w:t>相应的</w:t>
      </w:r>
      <w:r>
        <w:rPr>
          <w:rFonts w:hint="default" w:eastAsia="宋体"/>
          <w:sz w:val="24"/>
          <w:szCs w:val="24"/>
        </w:rPr>
        <w:t>修改意见</w:t>
      </w:r>
      <w:r>
        <w:rPr>
          <w:rFonts w:hint="default" w:ascii="Times New Roman" w:hAnsi="Times New Roman" w:cs="Times New Roman"/>
          <w:sz w:val="24"/>
          <w:szCs w:val="24"/>
          <w:lang w:eastAsia="zh-CN"/>
        </w:rPr>
        <w:t>，</w:t>
      </w:r>
      <w:r>
        <w:rPr>
          <w:rFonts w:hint="default" w:eastAsia="宋体"/>
          <w:sz w:val="24"/>
          <w:szCs w:val="24"/>
        </w:rPr>
        <w:t>编制组根据专家组建议，对</w:t>
      </w:r>
      <w:r>
        <w:rPr>
          <w:rFonts w:hint="default" w:ascii="Times New Roman" w:hAnsi="Times New Roman" w:cs="Times New Roman"/>
          <w:sz w:val="24"/>
          <w:szCs w:val="24"/>
          <w:lang w:val="en-US" w:eastAsia="zh-CN"/>
        </w:rPr>
        <w:t>标准</w:t>
      </w:r>
      <w:r>
        <w:rPr>
          <w:rFonts w:hint="default" w:eastAsia="宋体"/>
          <w:sz w:val="24"/>
          <w:szCs w:val="24"/>
        </w:rPr>
        <w:t>内容进行了研讨修改，向市生态环境局主管处室汇报文本内容，完善技术规范与编制说明内容，形成</w:t>
      </w:r>
      <w:r>
        <w:rPr>
          <w:rFonts w:hint="default" w:eastAsia="宋体"/>
          <w:sz w:val="24"/>
          <w:szCs w:val="24"/>
          <w:lang w:val="en-US" w:eastAsia="zh-CN"/>
        </w:rPr>
        <w:t>公开</w:t>
      </w:r>
      <w:r>
        <w:rPr>
          <w:rFonts w:hint="default" w:eastAsia="宋体"/>
          <w:sz w:val="24"/>
          <w:szCs w:val="24"/>
        </w:rPr>
        <w:t>征求意见稿。</w:t>
      </w:r>
    </w:p>
    <w:p w14:paraId="0C7DEA05">
      <w:pPr>
        <w:spacing w:line="360" w:lineRule="auto"/>
        <w:ind w:firstLine="480" w:firstLineChars="200"/>
        <w:rPr>
          <w:rFonts w:hint="default" w:eastAsia="宋体"/>
          <w:sz w:val="24"/>
          <w:szCs w:val="24"/>
        </w:rPr>
      </w:pPr>
    </w:p>
    <w:p w14:paraId="3EAD8154">
      <w:pPr>
        <w:pStyle w:val="22"/>
        <w:numPr>
          <w:ilvl w:val="0"/>
          <w:numId w:val="2"/>
        </w:numPr>
        <w:ind w:left="0" w:firstLine="0"/>
        <w:jc w:val="left"/>
        <w:rPr>
          <w:rFonts w:hint="default" w:ascii="Times New Roman" w:hAnsi="Times New Roman" w:eastAsia="黑体"/>
          <w:b w:val="0"/>
          <w:bCs w:val="0"/>
        </w:rPr>
      </w:pPr>
      <w:bookmarkStart w:id="30" w:name="_Toc26538"/>
      <w:bookmarkStart w:id="31" w:name="_Toc23168"/>
      <w:r>
        <w:rPr>
          <w:rFonts w:hint="default" w:ascii="Times New Roman" w:hAnsi="Times New Roman" w:eastAsia="黑体"/>
          <w:b w:val="0"/>
          <w:bCs w:val="0"/>
        </w:rPr>
        <w:t>制定标准的原则和依据</w:t>
      </w:r>
      <w:bookmarkEnd w:id="29"/>
      <w:bookmarkEnd w:id="30"/>
      <w:bookmarkEnd w:id="31"/>
      <w:r>
        <w:rPr>
          <w:rFonts w:hint="eastAsia" w:ascii="Times New Roman" w:hAnsi="Times New Roman" w:eastAsia="黑体"/>
          <w:b w:val="0"/>
          <w:bCs w:val="0"/>
          <w:lang w:eastAsia="zh-CN"/>
        </w:rPr>
        <w:t>，</w:t>
      </w:r>
      <w:r>
        <w:rPr>
          <w:rFonts w:hint="default" w:ascii="Times New Roman" w:hAnsi="Times New Roman" w:eastAsia="黑体"/>
          <w:b w:val="0"/>
          <w:bCs w:val="0"/>
        </w:rPr>
        <w:t>与现行法律、法规、标准的关系，与国内外同类标准水平的对比情况</w:t>
      </w:r>
    </w:p>
    <w:p w14:paraId="01A504BE">
      <w:pPr>
        <w:pStyle w:val="3"/>
        <w:rPr>
          <w:rFonts w:hint="default" w:ascii="Times New Roman" w:hAnsi="Times New Roman" w:eastAsia="黑体" w:cs="Times New Roman"/>
          <w:b w:val="0"/>
          <w:bCs/>
          <w:sz w:val="30"/>
          <w:szCs w:val="30"/>
        </w:rPr>
      </w:pPr>
      <w:bookmarkStart w:id="32" w:name="_Toc186725689"/>
      <w:bookmarkStart w:id="33" w:name="_Toc182578828"/>
      <w:bookmarkStart w:id="34" w:name="_Toc147676539"/>
      <w:bookmarkStart w:id="35" w:name="_Toc199862219"/>
      <w:bookmarkStart w:id="36" w:name="_Toc200013874"/>
      <w:bookmarkStart w:id="37" w:name="_Toc186725277"/>
      <w:bookmarkStart w:id="38" w:name="_Toc17159"/>
      <w:r>
        <w:rPr>
          <w:rFonts w:hint="default" w:ascii="Times New Roman" w:hAnsi="Times New Roman" w:eastAsia="黑体" w:cs="Times New Roman"/>
          <w:b w:val="0"/>
          <w:bCs/>
          <w:sz w:val="30"/>
          <w:szCs w:val="30"/>
        </w:rPr>
        <w:t>5.1编制原则</w:t>
      </w:r>
      <w:bookmarkEnd w:id="32"/>
      <w:bookmarkEnd w:id="33"/>
      <w:bookmarkEnd w:id="34"/>
      <w:bookmarkEnd w:id="35"/>
      <w:bookmarkEnd w:id="36"/>
      <w:bookmarkEnd w:id="37"/>
      <w:bookmarkEnd w:id="38"/>
      <w:r>
        <w:rPr>
          <w:rFonts w:hint="default" w:ascii="Times New Roman" w:hAnsi="Times New Roman" w:eastAsia="黑体" w:cs="Times New Roman"/>
          <w:b w:val="0"/>
          <w:bCs/>
          <w:sz w:val="30"/>
          <w:szCs w:val="30"/>
        </w:rPr>
        <w:t xml:space="preserve">  </w:t>
      </w:r>
    </w:p>
    <w:p w14:paraId="75B67F81">
      <w:pPr>
        <w:spacing w:line="360" w:lineRule="auto"/>
        <w:ind w:firstLine="480" w:firstLineChars="200"/>
        <w:rPr>
          <w:rFonts w:hint="default" w:eastAsia="宋体"/>
          <w:sz w:val="24"/>
          <w:szCs w:val="24"/>
        </w:rPr>
      </w:pPr>
      <w:bookmarkStart w:id="39" w:name="OLE_LINK54"/>
      <w:r>
        <w:rPr>
          <w:rFonts w:hint="default" w:eastAsia="宋体"/>
          <w:sz w:val="24"/>
          <w:szCs w:val="24"/>
        </w:rPr>
        <w:t>本标准按照GB/T1.1-2020《标准化工作导则第1部分：标准化文件的结构和起草规则》的规定进行编写。以国家和北京市现行生态环境相关法律、法规、政策和规划中温室气体监测的相关要求为依据，符合各项法规要求，与现行相关标准协调衔接，满足应对气候变化管理要求。规范编制基本原则如下：</w:t>
      </w:r>
    </w:p>
    <w:p w14:paraId="5DCFE6FD">
      <w:pPr>
        <w:spacing w:line="360" w:lineRule="auto"/>
        <w:ind w:firstLine="480" w:firstLineChars="200"/>
        <w:rPr>
          <w:rFonts w:hint="default" w:eastAsia="宋体"/>
          <w:sz w:val="24"/>
          <w:szCs w:val="24"/>
        </w:rPr>
      </w:pPr>
      <w:r>
        <w:rPr>
          <w:rFonts w:hint="default" w:eastAsia="宋体"/>
          <w:sz w:val="24"/>
          <w:szCs w:val="24"/>
        </w:rPr>
        <w:t>（1）充分考虑北京市实际情况，与已颁布的各有关法规、标准内容不矛盾。</w:t>
      </w:r>
    </w:p>
    <w:p w14:paraId="2A4D6C7F">
      <w:pPr>
        <w:spacing w:line="360" w:lineRule="auto"/>
        <w:ind w:firstLine="480" w:firstLineChars="200"/>
        <w:rPr>
          <w:rFonts w:hint="default" w:eastAsia="宋体"/>
          <w:sz w:val="24"/>
          <w:szCs w:val="24"/>
        </w:rPr>
      </w:pPr>
      <w:r>
        <w:rPr>
          <w:rFonts w:hint="default" w:eastAsia="宋体"/>
          <w:sz w:val="24"/>
          <w:szCs w:val="24"/>
        </w:rPr>
        <w:t>（2）总结现有文献资料及温室气体监测技术的方法验证和实际应用的基础上，规范内容与指标要求。</w:t>
      </w:r>
    </w:p>
    <w:p w14:paraId="27C5DC0B">
      <w:pPr>
        <w:spacing w:line="360" w:lineRule="auto"/>
        <w:ind w:firstLine="480" w:firstLineChars="200"/>
        <w:rPr>
          <w:rFonts w:hint="default" w:eastAsia="宋体"/>
          <w:sz w:val="24"/>
          <w:szCs w:val="24"/>
        </w:rPr>
      </w:pPr>
      <w:r>
        <w:rPr>
          <w:rFonts w:hint="default" w:eastAsia="宋体"/>
          <w:sz w:val="24"/>
          <w:szCs w:val="24"/>
        </w:rPr>
        <w:t>（3）可操作性强，具有普遍适用性，易于推广使用。</w:t>
      </w:r>
    </w:p>
    <w:bookmarkEnd w:id="39"/>
    <w:p w14:paraId="51122F22">
      <w:pPr>
        <w:pStyle w:val="3"/>
        <w:rPr>
          <w:rFonts w:hint="default" w:ascii="Times New Roman" w:hAnsi="Times New Roman" w:eastAsia="黑体" w:cs="Times New Roman"/>
          <w:b w:val="0"/>
          <w:bCs/>
          <w:sz w:val="30"/>
          <w:szCs w:val="30"/>
        </w:rPr>
      </w:pPr>
      <w:bookmarkStart w:id="40" w:name="_Toc186725278"/>
      <w:bookmarkStart w:id="41" w:name="_Toc186725690"/>
      <w:bookmarkStart w:id="42" w:name="_Toc30208"/>
      <w:bookmarkStart w:id="43" w:name="_Toc199862220"/>
      <w:bookmarkStart w:id="44" w:name="_Toc182578829"/>
      <w:bookmarkStart w:id="45" w:name="_Toc200013875"/>
      <w:bookmarkStart w:id="46" w:name="_Toc147676540"/>
      <w:r>
        <w:rPr>
          <w:rFonts w:hint="default" w:ascii="Times New Roman" w:hAnsi="Times New Roman" w:eastAsia="黑体" w:cs="Times New Roman"/>
          <w:b w:val="0"/>
          <w:bCs/>
          <w:sz w:val="30"/>
          <w:szCs w:val="30"/>
        </w:rPr>
        <w:t>5.2编制依据</w:t>
      </w:r>
      <w:bookmarkEnd w:id="40"/>
      <w:bookmarkEnd w:id="41"/>
      <w:bookmarkEnd w:id="42"/>
      <w:bookmarkEnd w:id="43"/>
      <w:bookmarkEnd w:id="44"/>
      <w:bookmarkEnd w:id="45"/>
      <w:bookmarkEnd w:id="46"/>
    </w:p>
    <w:p w14:paraId="454FA187">
      <w:pPr>
        <w:spacing w:line="360" w:lineRule="auto"/>
        <w:ind w:firstLine="480" w:firstLineChars="200"/>
        <w:rPr>
          <w:rFonts w:hint="default" w:eastAsia="宋体"/>
          <w:sz w:val="24"/>
          <w:szCs w:val="24"/>
        </w:rPr>
      </w:pPr>
      <w:r>
        <w:rPr>
          <w:rFonts w:hint="default" w:eastAsia="宋体"/>
          <w:sz w:val="24"/>
          <w:szCs w:val="24"/>
        </w:rPr>
        <w:t>本标准制定过程中参考的主要标准：</w:t>
      </w:r>
    </w:p>
    <w:p w14:paraId="3291F26A">
      <w:pPr>
        <w:spacing w:line="360" w:lineRule="auto"/>
        <w:ind w:firstLine="480" w:firstLineChars="200"/>
        <w:rPr>
          <w:rFonts w:hint="default" w:eastAsia="宋体"/>
          <w:sz w:val="24"/>
          <w:szCs w:val="24"/>
          <w:lang w:val="en-US" w:eastAsia="zh-CN"/>
        </w:rPr>
      </w:pPr>
      <w:bookmarkStart w:id="47" w:name="_Toc200013876"/>
      <w:bookmarkStart w:id="48" w:name="_Toc14394"/>
      <w:bookmarkStart w:id="49" w:name="_Toc310828160"/>
      <w:bookmarkStart w:id="50" w:name="_Toc182578830"/>
      <w:bookmarkStart w:id="51" w:name="_Toc186725691"/>
      <w:bookmarkStart w:id="52" w:name="_Toc735670016"/>
      <w:bookmarkStart w:id="53" w:name="_Toc955697182"/>
      <w:bookmarkStart w:id="54" w:name="_Toc137222449"/>
      <w:bookmarkStart w:id="55" w:name="_Toc186725279"/>
      <w:bookmarkStart w:id="56" w:name="_Toc199862221"/>
      <w:r>
        <w:rPr>
          <w:rFonts w:hint="default" w:eastAsia="宋体"/>
          <w:sz w:val="24"/>
          <w:szCs w:val="24"/>
          <w:lang w:val="en-US" w:eastAsia="zh-CN"/>
        </w:rPr>
        <w:t xml:space="preserve">GB/T 6379.1-2004 测量方法与结果的准确度（正确度与精密度） 第1部分:总则与定义 </w:t>
      </w:r>
    </w:p>
    <w:p w14:paraId="01177A6B">
      <w:pPr>
        <w:spacing w:line="360" w:lineRule="auto"/>
        <w:ind w:firstLine="480" w:firstLineChars="200"/>
        <w:rPr>
          <w:rFonts w:hint="default" w:eastAsia="宋体"/>
          <w:sz w:val="24"/>
          <w:szCs w:val="24"/>
        </w:rPr>
      </w:pPr>
      <w:r>
        <w:rPr>
          <w:rFonts w:hint="default" w:eastAsia="宋体"/>
          <w:sz w:val="24"/>
          <w:szCs w:val="24"/>
        </w:rPr>
        <w:t>GB/T 31011-2014 遥感卫星原始数据记录与交换格式</w:t>
      </w:r>
    </w:p>
    <w:p w14:paraId="2873399C">
      <w:pPr>
        <w:spacing w:line="360" w:lineRule="auto"/>
        <w:ind w:firstLine="480" w:firstLineChars="200"/>
        <w:rPr>
          <w:rFonts w:hint="default" w:eastAsia="宋体"/>
          <w:sz w:val="24"/>
          <w:szCs w:val="24"/>
        </w:rPr>
      </w:pPr>
      <w:r>
        <w:rPr>
          <w:rFonts w:hint="default" w:eastAsia="宋体"/>
          <w:sz w:val="24"/>
          <w:szCs w:val="24"/>
        </w:rPr>
        <w:t>GB/T 36296-2018 遥感产品真实性检验导则</w:t>
      </w:r>
    </w:p>
    <w:p w14:paraId="491ED4BC">
      <w:pPr>
        <w:spacing w:line="360" w:lineRule="auto"/>
        <w:ind w:firstLine="480" w:firstLineChars="200"/>
        <w:rPr>
          <w:rFonts w:hint="default" w:eastAsia="宋体"/>
          <w:sz w:val="24"/>
          <w:szCs w:val="24"/>
        </w:rPr>
      </w:pPr>
      <w:r>
        <w:rPr>
          <w:rFonts w:hint="default" w:eastAsia="宋体"/>
          <w:sz w:val="24"/>
          <w:szCs w:val="24"/>
        </w:rPr>
        <w:t>GB/T 38026-2019 遥感卫星多光谱数据产品分级</w:t>
      </w:r>
    </w:p>
    <w:p w14:paraId="74FF43C2">
      <w:pPr>
        <w:spacing w:line="360" w:lineRule="auto"/>
        <w:ind w:firstLine="480" w:firstLineChars="200"/>
        <w:rPr>
          <w:rFonts w:hint="default" w:eastAsia="宋体"/>
          <w:sz w:val="24"/>
          <w:szCs w:val="24"/>
        </w:rPr>
      </w:pPr>
      <w:r>
        <w:rPr>
          <w:rFonts w:hint="default" w:eastAsia="宋体"/>
          <w:sz w:val="24"/>
          <w:szCs w:val="24"/>
        </w:rPr>
        <w:t>GB/T 39468-2020 陆地定量遥感产品真实性检验通用方法</w:t>
      </w:r>
    </w:p>
    <w:p w14:paraId="1D1C684F">
      <w:pPr>
        <w:spacing w:line="360" w:lineRule="auto"/>
        <w:ind w:firstLine="480" w:firstLineChars="200"/>
        <w:rPr>
          <w:rFonts w:hint="default" w:eastAsia="宋体"/>
          <w:sz w:val="24"/>
          <w:szCs w:val="24"/>
        </w:rPr>
      </w:pPr>
      <w:r>
        <w:rPr>
          <w:rFonts w:hint="default" w:eastAsia="宋体"/>
          <w:sz w:val="24"/>
          <w:szCs w:val="24"/>
        </w:rPr>
        <w:t>GB/T 41535-2022气溶胶光学厚度遥感产品真实性检验</w:t>
      </w:r>
    </w:p>
    <w:p w14:paraId="41927C97">
      <w:pPr>
        <w:spacing w:line="360" w:lineRule="auto"/>
        <w:ind w:firstLine="480" w:firstLineChars="200"/>
        <w:rPr>
          <w:rFonts w:hint="default" w:eastAsia="宋体"/>
          <w:sz w:val="24"/>
          <w:szCs w:val="24"/>
        </w:rPr>
      </w:pPr>
      <w:r>
        <w:rPr>
          <w:rFonts w:hint="default" w:eastAsia="宋体"/>
          <w:sz w:val="24"/>
          <w:szCs w:val="24"/>
        </w:rPr>
        <w:t>GB/T 42190-2022 卫星遥感监测技术导则</w:t>
      </w:r>
    </w:p>
    <w:p w14:paraId="298211EC">
      <w:pPr>
        <w:spacing w:line="360" w:lineRule="auto"/>
        <w:ind w:firstLine="480" w:firstLineChars="200"/>
        <w:rPr>
          <w:rFonts w:hint="default" w:eastAsia="宋体"/>
          <w:sz w:val="24"/>
          <w:szCs w:val="24"/>
        </w:rPr>
      </w:pPr>
      <w:r>
        <w:rPr>
          <w:rFonts w:hint="default" w:eastAsia="宋体"/>
          <w:sz w:val="24"/>
          <w:szCs w:val="24"/>
        </w:rPr>
        <w:t>GB/T 41280-2022 卫星遥感影像植被覆盖度产品规范</w:t>
      </w:r>
    </w:p>
    <w:p w14:paraId="24F595E2">
      <w:pPr>
        <w:spacing w:line="360" w:lineRule="auto"/>
        <w:ind w:firstLine="480" w:firstLineChars="200"/>
        <w:rPr>
          <w:rFonts w:hint="default" w:eastAsia="宋体"/>
          <w:sz w:val="24"/>
          <w:szCs w:val="24"/>
        </w:rPr>
      </w:pPr>
      <w:r>
        <w:rPr>
          <w:rFonts w:hint="default" w:eastAsia="宋体"/>
          <w:sz w:val="24"/>
          <w:szCs w:val="24"/>
          <w:lang w:val="en-US" w:eastAsia="zh-CN"/>
        </w:rPr>
        <w:t xml:space="preserve">QX/T 125-2011 温室气体本底观测术语 </w:t>
      </w:r>
    </w:p>
    <w:p w14:paraId="0A87C21E">
      <w:pPr>
        <w:spacing w:line="360" w:lineRule="auto"/>
        <w:ind w:firstLine="480" w:firstLineChars="200"/>
        <w:rPr>
          <w:rFonts w:hint="default" w:eastAsia="宋体"/>
          <w:sz w:val="24"/>
          <w:szCs w:val="24"/>
        </w:rPr>
      </w:pPr>
      <w:r>
        <w:rPr>
          <w:rFonts w:hint="default" w:eastAsia="宋体"/>
          <w:sz w:val="24"/>
          <w:szCs w:val="24"/>
        </w:rPr>
        <w:t>HJ 1264-2022 卫星遥感颗粒物（PM</w:t>
      </w:r>
      <w:r>
        <w:rPr>
          <w:rFonts w:hint="default" w:eastAsia="宋体"/>
          <w:sz w:val="24"/>
          <w:szCs w:val="24"/>
          <w:vertAlign w:val="subscript"/>
        </w:rPr>
        <w:t>2.5</w:t>
      </w:r>
      <w:r>
        <w:rPr>
          <w:rFonts w:hint="default" w:eastAsia="宋体"/>
          <w:sz w:val="24"/>
          <w:szCs w:val="24"/>
        </w:rPr>
        <w:t>）监测技术指南</w:t>
      </w:r>
    </w:p>
    <w:p w14:paraId="0AD67795">
      <w:pPr>
        <w:spacing w:line="360" w:lineRule="auto"/>
        <w:ind w:firstLine="480" w:firstLineChars="200"/>
        <w:rPr>
          <w:rFonts w:hint="default" w:eastAsia="宋体"/>
          <w:sz w:val="24"/>
          <w:szCs w:val="24"/>
        </w:rPr>
      </w:pPr>
      <w:r>
        <w:rPr>
          <w:rFonts w:hint="default" w:eastAsia="宋体"/>
          <w:sz w:val="24"/>
          <w:szCs w:val="24"/>
        </w:rPr>
        <w:t xml:space="preserve">ISO/TS 19158 Geographic information—Quality assurance of data supply </w:t>
      </w:r>
    </w:p>
    <w:p w14:paraId="53E97F43">
      <w:pPr>
        <w:spacing w:line="360" w:lineRule="auto"/>
        <w:ind w:firstLine="480" w:firstLineChars="200"/>
        <w:rPr>
          <w:rFonts w:hint="default" w:eastAsia="宋体"/>
          <w:sz w:val="24"/>
          <w:szCs w:val="24"/>
          <w:lang w:val="en-US" w:eastAsia="zh-CN"/>
        </w:rPr>
      </w:pPr>
      <w:r>
        <w:rPr>
          <w:rFonts w:hint="default" w:eastAsia="宋体"/>
          <w:sz w:val="24"/>
          <w:szCs w:val="24"/>
        </w:rPr>
        <w:t>ISO GUM 1995 Guide to the expression of Uncertainty in Measurement</w:t>
      </w:r>
    </w:p>
    <w:p w14:paraId="66389483">
      <w:pPr>
        <w:pStyle w:val="3"/>
        <w:rPr>
          <w:rFonts w:hint="default" w:ascii="Times New Roman" w:hAnsi="Times New Roman" w:eastAsia="黑体" w:cs="Times New Roman"/>
          <w:b w:val="0"/>
          <w:bCs/>
          <w:sz w:val="30"/>
          <w:szCs w:val="30"/>
        </w:rPr>
      </w:pPr>
      <w:bookmarkStart w:id="57" w:name="_Toc8985"/>
      <w:r>
        <w:rPr>
          <w:rFonts w:hint="default" w:ascii="Times New Roman" w:hAnsi="Times New Roman" w:eastAsia="黑体" w:cs="Times New Roman"/>
          <w:b w:val="0"/>
          <w:bCs/>
          <w:sz w:val="30"/>
          <w:szCs w:val="30"/>
        </w:rPr>
        <w:t>5.3与现行法律、法规、标准的关系</w:t>
      </w:r>
      <w:bookmarkEnd w:id="47"/>
      <w:bookmarkEnd w:id="48"/>
      <w:bookmarkEnd w:id="49"/>
      <w:bookmarkEnd w:id="50"/>
      <w:bookmarkEnd w:id="51"/>
      <w:bookmarkEnd w:id="52"/>
      <w:bookmarkEnd w:id="53"/>
      <w:bookmarkEnd w:id="54"/>
      <w:bookmarkEnd w:id="55"/>
      <w:bookmarkEnd w:id="56"/>
      <w:bookmarkEnd w:id="57"/>
    </w:p>
    <w:p w14:paraId="4850439E">
      <w:pPr>
        <w:spacing w:before="156" w:beforeLines="50" w:line="360" w:lineRule="auto"/>
        <w:ind w:firstLine="0" w:firstLineChars="0"/>
        <w:rPr>
          <w:rFonts w:hint="default" w:eastAsia="宋体"/>
          <w:b/>
          <w:bCs/>
          <w:sz w:val="28"/>
          <w:szCs w:val="28"/>
        </w:rPr>
      </w:pPr>
      <w:r>
        <w:rPr>
          <w:rFonts w:hint="default" w:eastAsia="宋体"/>
          <w:b/>
          <w:bCs/>
          <w:sz w:val="28"/>
          <w:szCs w:val="28"/>
        </w:rPr>
        <w:t>5.3.1与现行法律、法规的关系</w:t>
      </w:r>
    </w:p>
    <w:p w14:paraId="78591259">
      <w:pPr>
        <w:spacing w:line="360" w:lineRule="auto"/>
        <w:ind w:firstLine="482"/>
        <w:jc w:val="left"/>
        <w:rPr>
          <w:rFonts w:hint="default" w:eastAsia="宋体"/>
          <w:sz w:val="24"/>
          <w:szCs w:val="24"/>
        </w:rPr>
      </w:pPr>
      <w:r>
        <w:rPr>
          <w:rFonts w:hint="default" w:eastAsia="宋体"/>
          <w:sz w:val="24"/>
          <w:szCs w:val="24"/>
        </w:rPr>
        <w:t>本标准是按照《中共中央 国务院关于完整准确全面贯彻新发展理念做好碳达峰碳中和工作的意见》、《国务院关于印发2030年前碳达峰行动方案的通知》（国发〔2021〕23号）与《中共中央 国务院关于深入打好污染防治攻坚战的意见》等文件要求，进一步规范</w:t>
      </w:r>
      <w:r>
        <w:rPr>
          <w:rFonts w:hint="default" w:eastAsia="宋体"/>
          <w:sz w:val="24"/>
          <w:szCs w:val="24"/>
          <w:lang w:val="en-US" w:eastAsia="zh-CN"/>
        </w:rPr>
        <w:t>城市级小空间尺度范围温室气体卫星遥感监测数据准确性验证等</w:t>
      </w:r>
      <w:r>
        <w:rPr>
          <w:rFonts w:hint="default" w:eastAsia="宋体"/>
          <w:sz w:val="24"/>
          <w:szCs w:val="24"/>
        </w:rPr>
        <w:t>质控相关工作，确保</w:t>
      </w:r>
      <w:r>
        <w:rPr>
          <w:rFonts w:hint="default" w:eastAsia="宋体"/>
          <w:sz w:val="24"/>
          <w:szCs w:val="24"/>
          <w:lang w:val="en-US" w:eastAsia="zh-CN"/>
        </w:rPr>
        <w:t>遥感</w:t>
      </w:r>
      <w:r>
        <w:rPr>
          <w:rFonts w:hint="default" w:eastAsia="宋体"/>
          <w:sz w:val="24"/>
          <w:szCs w:val="24"/>
        </w:rPr>
        <w:t>数据准确可靠，以支撑应对气候变化精细化管理，促进温室气体减排与减污降碳协同增效，符合法律规定要求。</w:t>
      </w:r>
    </w:p>
    <w:p w14:paraId="636F2D45">
      <w:pPr>
        <w:spacing w:before="156" w:beforeLines="50" w:line="360" w:lineRule="auto"/>
        <w:ind w:firstLine="0" w:firstLineChars="0"/>
        <w:rPr>
          <w:rFonts w:hint="default" w:eastAsia="宋体"/>
          <w:b/>
          <w:bCs/>
          <w:sz w:val="28"/>
          <w:szCs w:val="28"/>
        </w:rPr>
      </w:pPr>
      <w:r>
        <w:rPr>
          <w:rFonts w:hint="default" w:eastAsia="宋体"/>
          <w:b/>
          <w:bCs/>
          <w:sz w:val="28"/>
          <w:szCs w:val="28"/>
        </w:rPr>
        <w:t>5.3.2与国内外标准方法关系</w:t>
      </w:r>
    </w:p>
    <w:p w14:paraId="35913F42">
      <w:pPr>
        <w:widowControl/>
        <w:spacing w:line="360" w:lineRule="auto"/>
        <w:ind w:firstLine="480" w:firstLineChars="200"/>
        <w:jc w:val="left"/>
        <w:rPr>
          <w:rFonts w:hint="default" w:eastAsia="宋体"/>
          <w:sz w:val="24"/>
          <w:szCs w:val="24"/>
        </w:rPr>
      </w:pPr>
      <w:r>
        <w:rPr>
          <w:rFonts w:hint="default" w:eastAsia="宋体"/>
          <w:sz w:val="24"/>
          <w:szCs w:val="24"/>
        </w:rPr>
        <w:t>与国家标准《</w:t>
      </w:r>
      <w:bookmarkStart w:id="58" w:name="OLE_LINK3"/>
      <w:r>
        <w:rPr>
          <w:rFonts w:hint="default" w:eastAsia="宋体"/>
          <w:sz w:val="24"/>
          <w:szCs w:val="24"/>
        </w:rPr>
        <w:t>大气二氧化碳（CO</w:t>
      </w:r>
      <w:r>
        <w:rPr>
          <w:rFonts w:hint="default" w:eastAsia="宋体"/>
          <w:sz w:val="24"/>
          <w:szCs w:val="24"/>
          <w:vertAlign w:val="subscript"/>
        </w:rPr>
        <w:t>2</w:t>
      </w:r>
      <w:r>
        <w:rPr>
          <w:rFonts w:hint="default" w:eastAsia="宋体"/>
          <w:sz w:val="24"/>
          <w:szCs w:val="24"/>
        </w:rPr>
        <w:t>）光腔衰荡光谱观测系统</w:t>
      </w:r>
      <w:bookmarkEnd w:id="58"/>
      <w:r>
        <w:rPr>
          <w:rFonts w:hint="default" w:eastAsia="宋体"/>
          <w:sz w:val="24"/>
          <w:szCs w:val="24"/>
        </w:rPr>
        <w:t>》（GB/T 34415-2017）、《大气甲烷光腔衰荡光谱观测系统》（GB/T 33672-2017）、《温室气体二氧化碳测量离轴积分腔输出光谱法》（GB/T 34286-2017）等存在如下差异：</w:t>
      </w:r>
      <w:bookmarkStart w:id="59" w:name="OLE_LINK5"/>
      <w:r>
        <w:rPr>
          <w:rFonts w:hint="default" w:eastAsia="宋体"/>
          <w:sz w:val="24"/>
          <w:szCs w:val="24"/>
        </w:rPr>
        <w:t>上述国家标准只规定了</w:t>
      </w:r>
      <w:bookmarkEnd w:id="59"/>
      <w:r>
        <w:rPr>
          <w:rFonts w:hint="default" w:eastAsia="宋体"/>
          <w:sz w:val="24"/>
          <w:szCs w:val="24"/>
        </w:rPr>
        <w:t>温室气体二氧化碳、甲烷的光腔衰荡光谱法以及离轴积分腔输出光谱法</w:t>
      </w:r>
      <w:r>
        <w:rPr>
          <w:rFonts w:hint="default" w:eastAsia="宋体"/>
          <w:sz w:val="24"/>
          <w:szCs w:val="24"/>
          <w:lang w:val="en-US" w:eastAsia="zh-CN"/>
        </w:rPr>
        <w:t>等近地面</w:t>
      </w:r>
      <w:r>
        <w:rPr>
          <w:rFonts w:hint="default" w:eastAsia="宋体"/>
          <w:sz w:val="24"/>
          <w:szCs w:val="24"/>
        </w:rPr>
        <w:t>的</w:t>
      </w:r>
      <w:r>
        <w:rPr>
          <w:rFonts w:hint="default" w:eastAsia="宋体"/>
          <w:sz w:val="24"/>
          <w:szCs w:val="24"/>
          <w:lang w:val="en-US" w:eastAsia="zh-CN"/>
        </w:rPr>
        <w:t>原位监测</w:t>
      </w:r>
      <w:r>
        <w:rPr>
          <w:rFonts w:hint="default" w:eastAsia="宋体"/>
          <w:sz w:val="24"/>
          <w:szCs w:val="24"/>
        </w:rPr>
        <w:t>系统安装环境、原理及系统组成和性能要求，</w:t>
      </w:r>
      <w:bookmarkStart w:id="60" w:name="_Hlk200706861"/>
      <w:r>
        <w:rPr>
          <w:rFonts w:hint="default" w:eastAsia="宋体"/>
          <w:sz w:val="24"/>
          <w:szCs w:val="24"/>
        </w:rPr>
        <w:t>未</w:t>
      </w:r>
      <w:bookmarkStart w:id="61" w:name="OLE_LINK10"/>
      <w:r>
        <w:rPr>
          <w:rFonts w:hint="default" w:eastAsia="宋体"/>
          <w:sz w:val="24"/>
          <w:szCs w:val="24"/>
        </w:rPr>
        <w:t>涉及温室气体卫星遥感</w:t>
      </w:r>
      <w:r>
        <w:rPr>
          <w:rFonts w:hint="default" w:eastAsia="宋体"/>
          <w:sz w:val="24"/>
          <w:szCs w:val="24"/>
          <w:lang w:val="en-US" w:eastAsia="zh-CN"/>
        </w:rPr>
        <w:t>等立体</w:t>
      </w:r>
      <w:r>
        <w:rPr>
          <w:rFonts w:hint="default" w:eastAsia="宋体"/>
          <w:sz w:val="24"/>
          <w:szCs w:val="24"/>
        </w:rPr>
        <w:t>监测</w:t>
      </w:r>
      <w:bookmarkEnd w:id="60"/>
      <w:bookmarkEnd w:id="61"/>
      <w:r>
        <w:rPr>
          <w:rFonts w:hint="default" w:eastAsia="宋体"/>
          <w:sz w:val="24"/>
          <w:szCs w:val="24"/>
          <w:lang w:val="en-US" w:eastAsia="zh-CN"/>
        </w:rPr>
        <w:t>内容及质控要求</w:t>
      </w:r>
      <w:r>
        <w:rPr>
          <w:rFonts w:hint="default" w:eastAsia="宋体"/>
          <w:sz w:val="24"/>
          <w:szCs w:val="24"/>
        </w:rPr>
        <w:t>。与国家标准《遥感产品真实性检验导则》（GB/T 36296）、《陆地定量遥感产品真实性检验通用方法》（GB/T 39468）、《气溶胶光学厚度遥感产品真实性检验》（GB/T 41535-2022）等标准存在如下差异：上述遥感产品真实性检验标准规定了各种遥感产品真实性检验的检验对象、参考对象、基本要求、评价指标和检验方法，提出直接检验通用方法、间接检验通用方法以及评价方法，</w:t>
      </w:r>
      <w:r>
        <w:rPr>
          <w:rFonts w:hint="default" w:eastAsia="宋体" w:cs="Times New Roman"/>
          <w:sz w:val="24"/>
          <w:szCs w:val="24"/>
          <w:lang w:val="en-US" w:eastAsia="zh-CN"/>
        </w:rPr>
        <w:t>未</w:t>
      </w:r>
      <w:r>
        <w:rPr>
          <w:rFonts w:hint="default" w:eastAsia="宋体"/>
          <w:sz w:val="24"/>
          <w:szCs w:val="24"/>
        </w:rPr>
        <w:t>涉及到温室气体</w:t>
      </w:r>
      <w:r>
        <w:rPr>
          <w:rFonts w:hint="default" w:eastAsia="宋体"/>
          <w:sz w:val="24"/>
          <w:szCs w:val="24"/>
          <w:lang w:val="en-US" w:eastAsia="zh-CN"/>
        </w:rPr>
        <w:t>领域的检验技术要求</w:t>
      </w:r>
      <w:r>
        <w:rPr>
          <w:rFonts w:hint="default" w:eastAsia="宋体"/>
          <w:sz w:val="24"/>
          <w:szCs w:val="24"/>
        </w:rPr>
        <w:t>。</w:t>
      </w:r>
    </w:p>
    <w:p w14:paraId="22E84DF6">
      <w:pPr>
        <w:widowControl/>
        <w:spacing w:line="360" w:lineRule="auto"/>
        <w:ind w:firstLine="480" w:firstLineChars="200"/>
        <w:jc w:val="left"/>
        <w:rPr>
          <w:rFonts w:hint="default" w:eastAsia="宋体"/>
          <w:sz w:val="24"/>
          <w:szCs w:val="24"/>
        </w:rPr>
      </w:pPr>
      <w:r>
        <w:rPr>
          <w:rFonts w:hint="default" w:eastAsia="宋体"/>
          <w:sz w:val="24"/>
          <w:szCs w:val="24"/>
        </w:rPr>
        <w:t>国际标准也未涉及温室气体的卫星遥感监测。《</w:t>
      </w:r>
      <w:bookmarkStart w:id="62" w:name="OLE_LINK6"/>
      <w:r>
        <w:rPr>
          <w:rFonts w:hint="default" w:eastAsia="宋体"/>
          <w:sz w:val="24"/>
          <w:szCs w:val="24"/>
        </w:rPr>
        <w:t>ISO/TS 19158 Geographic information — Quality assurance of data supply</w:t>
      </w:r>
      <w:bookmarkEnd w:id="62"/>
      <w:r>
        <w:rPr>
          <w:rFonts w:hint="default" w:eastAsia="宋体"/>
          <w:sz w:val="24"/>
          <w:szCs w:val="24"/>
        </w:rPr>
        <w:t>》提供了一套方法和框架，用于管理地理信息供应链中的质量风险、明确各方责任、建立质量协议并监控执行，最终目</w:t>
      </w:r>
      <w:bookmarkStart w:id="63" w:name="OLE_LINK9"/>
      <w:r>
        <w:rPr>
          <w:rFonts w:hint="default" w:eastAsia="宋体"/>
          <w:sz w:val="24"/>
          <w:szCs w:val="24"/>
        </w:rPr>
        <w:t>标是保障数据</w:t>
      </w:r>
      <w:bookmarkEnd w:id="63"/>
      <w:r>
        <w:rPr>
          <w:rFonts w:hint="default" w:eastAsia="宋体"/>
          <w:sz w:val="24"/>
          <w:szCs w:val="24"/>
        </w:rPr>
        <w:t>在传递和使用过程中的适用性。《</w:t>
      </w:r>
      <w:bookmarkStart w:id="64" w:name="OLE_LINK7"/>
      <w:r>
        <w:rPr>
          <w:rFonts w:hint="default" w:eastAsia="宋体"/>
          <w:sz w:val="24"/>
          <w:szCs w:val="24"/>
        </w:rPr>
        <w:t>ISO GUM 1995 Guide to the expression of Uncertainty in Measurement</w:t>
      </w:r>
      <w:bookmarkEnd w:id="64"/>
      <w:r>
        <w:rPr>
          <w:rFonts w:hint="default" w:eastAsia="宋体"/>
          <w:sz w:val="24"/>
          <w:szCs w:val="24"/>
        </w:rPr>
        <w:t>》奠定了现代测量不确定度理论的基础，为科学、工程、工业和贸易等领域提供了一个统一的、基于概率论的框架，用于定量评估测量结果的可信度（不确定度）。其核心概念和方法被广泛采用，是理解测量不确定度最重要的起点。几乎所有后续</w:t>
      </w:r>
      <w:bookmarkStart w:id="65" w:name="OLE_LINK8"/>
      <w:r>
        <w:rPr>
          <w:rFonts w:hint="default" w:eastAsia="宋体"/>
          <w:sz w:val="24"/>
          <w:szCs w:val="24"/>
        </w:rPr>
        <w:t>的相关标准和</w:t>
      </w:r>
      <w:bookmarkEnd w:id="65"/>
      <w:r>
        <w:rPr>
          <w:rFonts w:hint="default" w:eastAsia="宋体"/>
          <w:sz w:val="24"/>
          <w:szCs w:val="24"/>
        </w:rPr>
        <w:t>指南（如各行业的检测标准、实验室认可准则）都遵循或引用GUM的原则。</w:t>
      </w:r>
    </w:p>
    <w:p w14:paraId="461A7DA5">
      <w:pPr>
        <w:pStyle w:val="22"/>
        <w:numPr>
          <w:ilvl w:val="0"/>
          <w:numId w:val="2"/>
        </w:numPr>
        <w:ind w:left="0" w:firstLine="0"/>
        <w:jc w:val="left"/>
        <w:rPr>
          <w:rFonts w:hint="default" w:ascii="Times New Roman" w:hAnsi="Times New Roman" w:eastAsia="黑体"/>
          <w:b w:val="0"/>
          <w:bCs w:val="0"/>
        </w:rPr>
      </w:pPr>
      <w:bookmarkStart w:id="66" w:name="_Toc200013884"/>
      <w:bookmarkStart w:id="67" w:name="_Toc504"/>
      <w:bookmarkStart w:id="68" w:name="_Toc26293"/>
      <w:bookmarkStart w:id="69" w:name="OLE_LINK31"/>
      <w:r>
        <w:rPr>
          <w:rFonts w:hint="default" w:ascii="Times New Roman" w:hAnsi="Times New Roman" w:eastAsia="黑体"/>
          <w:b w:val="0"/>
          <w:bCs w:val="0"/>
        </w:rPr>
        <w:t>主要条款及条款编制依据的说明，主要技术指标、参数、实验验证的论述</w:t>
      </w:r>
      <w:bookmarkEnd w:id="66"/>
      <w:bookmarkEnd w:id="67"/>
      <w:bookmarkEnd w:id="68"/>
    </w:p>
    <w:bookmarkEnd w:id="69"/>
    <w:p w14:paraId="07FC34E3">
      <w:pPr>
        <w:pStyle w:val="3"/>
        <w:spacing w:before="0" w:after="120"/>
        <w:rPr>
          <w:rFonts w:hint="default" w:ascii="Times New Roman" w:hAnsi="Times New Roman" w:eastAsia="黑体" w:cs="Times New Roman"/>
          <w:b w:val="0"/>
          <w:bCs/>
          <w:sz w:val="30"/>
          <w:szCs w:val="30"/>
        </w:rPr>
      </w:pPr>
      <w:bookmarkStart w:id="70" w:name="_Toc199862230"/>
      <w:bookmarkStart w:id="71" w:name="_Toc186725693"/>
      <w:bookmarkStart w:id="72" w:name="_Toc200013885"/>
      <w:bookmarkStart w:id="73" w:name="_Toc186725281"/>
      <w:bookmarkStart w:id="74" w:name="_Toc182578832"/>
      <w:bookmarkStart w:id="75" w:name="_Toc9304"/>
      <w:r>
        <w:rPr>
          <w:rFonts w:hint="default" w:ascii="Times New Roman" w:hAnsi="Times New Roman" w:eastAsia="黑体" w:cs="Times New Roman"/>
          <w:b w:val="0"/>
          <w:bCs/>
          <w:sz w:val="30"/>
          <w:szCs w:val="30"/>
        </w:rPr>
        <w:t>6.1文件内容框架</w:t>
      </w:r>
      <w:bookmarkEnd w:id="70"/>
      <w:bookmarkEnd w:id="71"/>
      <w:bookmarkEnd w:id="72"/>
      <w:bookmarkEnd w:id="73"/>
      <w:bookmarkEnd w:id="74"/>
      <w:bookmarkEnd w:id="75"/>
    </w:p>
    <w:p w14:paraId="2831DF14">
      <w:pPr>
        <w:spacing w:line="360" w:lineRule="auto"/>
        <w:ind w:firstLine="480" w:firstLineChars="200"/>
        <w:rPr>
          <w:rFonts w:hint="default" w:eastAsia="宋体"/>
          <w:sz w:val="24"/>
          <w:szCs w:val="24"/>
        </w:rPr>
      </w:pPr>
      <w:r>
        <w:rPr>
          <w:rFonts w:hint="default" w:eastAsia="宋体"/>
          <w:sz w:val="24"/>
          <w:szCs w:val="24"/>
        </w:rPr>
        <w:t>本标准的主要条款包括：</w:t>
      </w:r>
    </w:p>
    <w:p w14:paraId="44D7264A">
      <w:pPr>
        <w:spacing w:line="360" w:lineRule="auto"/>
        <w:ind w:firstLine="480" w:firstLineChars="200"/>
        <w:rPr>
          <w:rFonts w:hint="default" w:eastAsia="宋体"/>
          <w:sz w:val="24"/>
          <w:szCs w:val="24"/>
        </w:rPr>
      </w:pPr>
      <w:r>
        <w:rPr>
          <w:rFonts w:hint="default" w:eastAsia="宋体"/>
          <w:sz w:val="24"/>
          <w:szCs w:val="24"/>
        </w:rPr>
        <w:t>第一章范围，介绍了本文件规定内容及适用范围。</w:t>
      </w:r>
    </w:p>
    <w:p w14:paraId="31BBF31B">
      <w:pPr>
        <w:spacing w:line="360" w:lineRule="auto"/>
        <w:ind w:firstLine="480" w:firstLineChars="200"/>
        <w:rPr>
          <w:rFonts w:hint="default" w:eastAsia="宋体"/>
          <w:sz w:val="24"/>
          <w:szCs w:val="24"/>
        </w:rPr>
      </w:pPr>
      <w:r>
        <w:rPr>
          <w:rFonts w:hint="default" w:eastAsia="宋体"/>
          <w:sz w:val="24"/>
          <w:szCs w:val="24"/>
        </w:rPr>
        <w:t>第二章规范性引用文件，介绍引用的标准规范。</w:t>
      </w:r>
    </w:p>
    <w:p w14:paraId="41855043">
      <w:pPr>
        <w:pStyle w:val="11"/>
        <w:spacing w:line="360" w:lineRule="auto"/>
        <w:ind w:firstLine="480" w:firstLineChars="200"/>
        <w:rPr>
          <w:rFonts w:hint="default" w:eastAsia="宋体"/>
          <w:sz w:val="24"/>
          <w:szCs w:val="24"/>
        </w:rPr>
      </w:pPr>
      <w:r>
        <w:rPr>
          <w:rFonts w:hint="default" w:eastAsia="宋体"/>
          <w:sz w:val="24"/>
          <w:szCs w:val="24"/>
        </w:rPr>
        <w:t>第三章术语和定义，给出了温室气体、</w:t>
      </w:r>
      <w:bookmarkStart w:id="76" w:name="_Toc177935559"/>
      <w:bookmarkStart w:id="77" w:name="_Toc178171706"/>
      <w:r>
        <w:rPr>
          <w:rFonts w:hint="default" w:eastAsia="宋体"/>
          <w:sz w:val="24"/>
          <w:szCs w:val="24"/>
        </w:rPr>
        <w:t>CO</w:t>
      </w:r>
      <w:r>
        <w:rPr>
          <w:rFonts w:hint="default" w:eastAsia="宋体"/>
          <w:sz w:val="24"/>
          <w:szCs w:val="24"/>
          <w:vertAlign w:val="subscript"/>
        </w:rPr>
        <w:t>2</w:t>
      </w:r>
      <w:r>
        <w:rPr>
          <w:rFonts w:hint="default" w:eastAsia="宋体"/>
          <w:sz w:val="24"/>
          <w:szCs w:val="24"/>
        </w:rPr>
        <w:t>柱浓度</w:t>
      </w:r>
      <w:bookmarkEnd w:id="76"/>
      <w:bookmarkEnd w:id="77"/>
      <w:r>
        <w:rPr>
          <w:rFonts w:hint="default" w:eastAsia="宋体"/>
          <w:sz w:val="24"/>
          <w:szCs w:val="24"/>
        </w:rPr>
        <w:t>、CH</w:t>
      </w:r>
      <w:r>
        <w:rPr>
          <w:rFonts w:hint="default" w:eastAsia="宋体"/>
          <w:sz w:val="24"/>
          <w:szCs w:val="24"/>
          <w:vertAlign w:val="subscript"/>
        </w:rPr>
        <w:t>4</w:t>
      </w:r>
      <w:r>
        <w:rPr>
          <w:rFonts w:hint="default" w:eastAsia="宋体"/>
          <w:sz w:val="24"/>
          <w:szCs w:val="24"/>
        </w:rPr>
        <w:t>柱浓度、准确性检验、</w:t>
      </w:r>
      <w:bookmarkStart w:id="78" w:name="OLE_LINK1"/>
      <w:r>
        <w:rPr>
          <w:rFonts w:hint="default" w:eastAsia="宋体"/>
          <w:sz w:val="24"/>
          <w:szCs w:val="24"/>
        </w:rPr>
        <w:t>准确度</w:t>
      </w:r>
      <w:bookmarkEnd w:id="78"/>
      <w:r>
        <w:rPr>
          <w:rFonts w:hint="default" w:eastAsia="宋体"/>
          <w:sz w:val="24"/>
          <w:szCs w:val="24"/>
        </w:rPr>
        <w:t>、不确定</w:t>
      </w:r>
      <w:r>
        <w:rPr>
          <w:rFonts w:hint="default" w:eastAsia="宋体"/>
          <w:sz w:val="24"/>
          <w:szCs w:val="24"/>
          <w:lang w:val="en-US" w:eastAsia="zh-CN"/>
        </w:rPr>
        <w:t>度</w:t>
      </w:r>
      <w:r>
        <w:rPr>
          <w:rFonts w:hint="default" w:eastAsia="宋体"/>
          <w:sz w:val="24"/>
          <w:szCs w:val="24"/>
        </w:rPr>
        <w:t>等</w:t>
      </w:r>
      <w:r>
        <w:rPr>
          <w:rFonts w:hint="default" w:eastAsia="宋体"/>
          <w:sz w:val="24"/>
          <w:szCs w:val="24"/>
          <w:lang w:val="en-US" w:eastAsia="zh-CN"/>
        </w:rPr>
        <w:t>的</w:t>
      </w:r>
      <w:r>
        <w:rPr>
          <w:rFonts w:hint="default" w:eastAsia="宋体"/>
          <w:sz w:val="24"/>
          <w:szCs w:val="24"/>
        </w:rPr>
        <w:t>定义。</w:t>
      </w:r>
    </w:p>
    <w:p w14:paraId="51EC6EE6">
      <w:pPr>
        <w:spacing w:line="360" w:lineRule="auto"/>
        <w:ind w:firstLine="480" w:firstLineChars="200"/>
        <w:rPr>
          <w:rFonts w:hint="default" w:eastAsia="宋体"/>
          <w:sz w:val="24"/>
          <w:szCs w:val="24"/>
        </w:rPr>
      </w:pPr>
      <w:r>
        <w:rPr>
          <w:rFonts w:hint="default" w:eastAsia="宋体"/>
          <w:sz w:val="24"/>
          <w:szCs w:val="24"/>
        </w:rPr>
        <w:t>第四章监测数据，介绍了温室气体卫星数据、地</w:t>
      </w:r>
      <w:r>
        <w:rPr>
          <w:rFonts w:hint="eastAsia"/>
          <w:sz w:val="24"/>
          <w:szCs w:val="24"/>
          <w:lang w:val="en-US" w:eastAsia="zh-CN"/>
        </w:rPr>
        <w:t>基遥感</w:t>
      </w:r>
      <w:r>
        <w:rPr>
          <w:rFonts w:hint="default" w:eastAsia="宋体"/>
          <w:sz w:val="24"/>
          <w:szCs w:val="24"/>
        </w:rPr>
        <w:t>数据、辅助数据等数据类型以及数据处理的简单过程等</w:t>
      </w:r>
      <w:r>
        <w:rPr>
          <w:rFonts w:hint="default" w:eastAsia="宋体"/>
          <w:sz w:val="24"/>
          <w:szCs w:val="24"/>
          <w:lang w:eastAsia="zh-CN"/>
        </w:rPr>
        <w:t>。</w:t>
      </w:r>
    </w:p>
    <w:p w14:paraId="78858FE2">
      <w:pPr>
        <w:spacing w:line="360" w:lineRule="auto"/>
        <w:ind w:firstLine="480" w:firstLineChars="200"/>
        <w:rPr>
          <w:rFonts w:hint="default" w:eastAsia="宋体"/>
          <w:sz w:val="24"/>
          <w:szCs w:val="24"/>
        </w:rPr>
      </w:pPr>
      <w:r>
        <w:rPr>
          <w:rFonts w:hint="default" w:eastAsia="宋体"/>
          <w:sz w:val="24"/>
          <w:szCs w:val="24"/>
        </w:rPr>
        <w:t>第五章基本要求，规定了遥感产品准确性检验遵循的基本要求等。</w:t>
      </w:r>
    </w:p>
    <w:p w14:paraId="1AFF48E7">
      <w:pPr>
        <w:spacing w:line="360" w:lineRule="auto"/>
        <w:ind w:firstLine="480" w:firstLineChars="200"/>
        <w:rPr>
          <w:rFonts w:hint="default" w:eastAsia="宋体"/>
          <w:sz w:val="24"/>
          <w:szCs w:val="24"/>
        </w:rPr>
      </w:pPr>
      <w:r>
        <w:rPr>
          <w:rFonts w:hint="default" w:eastAsia="宋体"/>
          <w:sz w:val="24"/>
          <w:szCs w:val="24"/>
        </w:rPr>
        <w:t>第六章检验方法，规定了直接检验法和间接检验法的操作步骤。</w:t>
      </w:r>
    </w:p>
    <w:p w14:paraId="0AD241CD">
      <w:pPr>
        <w:spacing w:line="360" w:lineRule="auto"/>
        <w:ind w:firstLine="480" w:firstLineChars="200"/>
        <w:rPr>
          <w:rFonts w:hint="default" w:eastAsia="宋体"/>
          <w:sz w:val="24"/>
          <w:szCs w:val="24"/>
        </w:rPr>
      </w:pPr>
      <w:r>
        <w:rPr>
          <w:rFonts w:hint="default" w:eastAsia="宋体"/>
          <w:sz w:val="24"/>
          <w:szCs w:val="24"/>
        </w:rPr>
        <w:t>第七章检验</w:t>
      </w:r>
      <w:r>
        <w:rPr>
          <w:rFonts w:hint="default" w:eastAsia="宋体"/>
          <w:sz w:val="24"/>
          <w:szCs w:val="24"/>
          <w:lang w:val="en-US" w:eastAsia="zh-CN"/>
        </w:rPr>
        <w:t>记录</w:t>
      </w:r>
      <w:r>
        <w:rPr>
          <w:rFonts w:hint="default" w:eastAsia="宋体"/>
          <w:sz w:val="24"/>
          <w:szCs w:val="24"/>
        </w:rPr>
        <w:t>，给出了检验</w:t>
      </w:r>
      <w:r>
        <w:rPr>
          <w:rFonts w:hint="default" w:eastAsia="宋体"/>
          <w:sz w:val="24"/>
          <w:szCs w:val="24"/>
          <w:lang w:eastAsia="zh-CN"/>
        </w:rPr>
        <w:t>工作中需要记录的检验</w:t>
      </w:r>
      <w:r>
        <w:rPr>
          <w:rFonts w:hint="default" w:eastAsia="宋体"/>
          <w:sz w:val="24"/>
          <w:szCs w:val="24"/>
          <w:lang w:val="en-US" w:eastAsia="zh-CN"/>
        </w:rPr>
        <w:t>工作内容</w:t>
      </w:r>
      <w:r>
        <w:rPr>
          <w:rFonts w:hint="default" w:eastAsia="宋体"/>
          <w:sz w:val="24"/>
          <w:szCs w:val="24"/>
        </w:rPr>
        <w:t>。</w:t>
      </w:r>
    </w:p>
    <w:p w14:paraId="14F360F8">
      <w:pPr>
        <w:pStyle w:val="3"/>
        <w:spacing w:before="0" w:after="120"/>
        <w:rPr>
          <w:rFonts w:hint="default" w:ascii="Times New Roman" w:hAnsi="Times New Roman" w:eastAsia="宋体" w:cs="Times New Roman"/>
          <w:b/>
          <w:bCs w:val="0"/>
          <w:sz w:val="30"/>
          <w:szCs w:val="30"/>
          <w:lang w:eastAsia="zh-CN"/>
        </w:rPr>
      </w:pPr>
      <w:bookmarkStart w:id="79" w:name="_Toc186725694"/>
      <w:bookmarkStart w:id="80" w:name="_Toc22138"/>
      <w:bookmarkStart w:id="81" w:name="_Toc186725282"/>
      <w:bookmarkStart w:id="82" w:name="_Toc199862231"/>
      <w:bookmarkStart w:id="83" w:name="_Toc200013886"/>
      <w:bookmarkStart w:id="84" w:name="_Toc182578833"/>
      <w:r>
        <w:rPr>
          <w:rFonts w:hint="default" w:ascii="Times New Roman" w:hAnsi="Times New Roman" w:eastAsia="宋体" w:cs="Times New Roman"/>
          <w:b/>
          <w:bCs w:val="0"/>
          <w:sz w:val="30"/>
          <w:szCs w:val="30"/>
        </w:rPr>
        <w:t>6.2主要技术指标、参数、实验验证的论述</w:t>
      </w:r>
      <w:bookmarkEnd w:id="79"/>
      <w:bookmarkEnd w:id="80"/>
      <w:bookmarkEnd w:id="81"/>
      <w:bookmarkEnd w:id="82"/>
      <w:bookmarkEnd w:id="83"/>
      <w:bookmarkEnd w:id="84"/>
    </w:p>
    <w:p w14:paraId="32F94EF1">
      <w:pPr>
        <w:spacing w:line="360" w:lineRule="auto"/>
        <w:ind w:firstLine="480" w:firstLineChars="200"/>
        <w:rPr>
          <w:rFonts w:hint="default" w:eastAsia="宋体"/>
          <w:sz w:val="24"/>
          <w:szCs w:val="24"/>
          <w:lang w:eastAsia="zh-CN"/>
        </w:rPr>
      </w:pPr>
      <w:r>
        <w:rPr>
          <w:rFonts w:hint="default" w:ascii="Times New Roman" w:hAnsi="Times New Roman" w:eastAsia="宋体"/>
          <w:sz w:val="24"/>
          <w:szCs w:val="24"/>
        </w:rPr>
        <w:t>《巴黎协定》和《新德里宣言》确定并强调了卫星遥感应用的重要性，2019年IPCC明确提出增加卫星遥感观测扩大观测网络</w:t>
      </w:r>
      <w:r>
        <w:rPr>
          <w:rFonts w:hint="default" w:eastAsia="宋体"/>
          <w:sz w:val="24"/>
          <w:szCs w:val="24"/>
          <w:lang w:eastAsia="zh-CN"/>
        </w:rPr>
        <w:t>，</w:t>
      </w:r>
      <w:r>
        <w:rPr>
          <w:rFonts w:hint="default" w:ascii="Times New Roman" w:hAnsi="Times New Roman" w:eastAsia="宋体"/>
          <w:sz w:val="24"/>
          <w:szCs w:val="24"/>
        </w:rPr>
        <w:t>并以同化模型为核心通过</w:t>
      </w:r>
      <w:r>
        <w:rPr>
          <w:rFonts w:hint="eastAsia"/>
          <w:sz w:val="24"/>
          <w:szCs w:val="24"/>
          <w:lang w:eastAsia="zh-CN"/>
        </w:rPr>
        <w:t>“</w:t>
      </w:r>
      <w:r>
        <w:rPr>
          <w:rFonts w:hint="default" w:ascii="Times New Roman" w:hAnsi="Times New Roman" w:eastAsia="宋体"/>
          <w:sz w:val="24"/>
          <w:szCs w:val="24"/>
        </w:rPr>
        <w:t>自上而下</w:t>
      </w:r>
      <w:r>
        <w:rPr>
          <w:rFonts w:hint="eastAsia"/>
          <w:sz w:val="24"/>
          <w:szCs w:val="24"/>
          <w:lang w:eastAsia="zh-CN"/>
        </w:rPr>
        <w:t>”</w:t>
      </w:r>
      <w:r>
        <w:rPr>
          <w:rFonts w:hint="default" w:ascii="Times New Roman" w:hAnsi="Times New Roman" w:eastAsia="宋体"/>
          <w:sz w:val="24"/>
          <w:szCs w:val="24"/>
        </w:rPr>
        <w:t>通量计算对排放清单进行支撑和验证。中共中央 国务院颁布的《2030年前碳达峰行动方案》中明确指出</w:t>
      </w:r>
      <w:r>
        <w:rPr>
          <w:rFonts w:hint="eastAsia"/>
          <w:sz w:val="24"/>
          <w:szCs w:val="24"/>
          <w:lang w:eastAsia="zh-CN"/>
        </w:rPr>
        <w:t>“</w:t>
      </w:r>
      <w:r>
        <w:rPr>
          <w:rFonts w:hint="default" w:ascii="Times New Roman" w:hAnsi="Times New Roman" w:eastAsia="宋体"/>
          <w:sz w:val="24"/>
          <w:szCs w:val="24"/>
        </w:rPr>
        <w:t>推进碳排放实测技术发展</w:t>
      </w:r>
      <w:r>
        <w:rPr>
          <w:rFonts w:hint="default" w:eastAsia="宋体"/>
          <w:sz w:val="24"/>
          <w:szCs w:val="24"/>
          <w:lang w:eastAsia="zh-CN"/>
        </w:rPr>
        <w:t>，</w:t>
      </w:r>
      <w:r>
        <w:rPr>
          <w:rFonts w:hint="default" w:ascii="Times New Roman" w:hAnsi="Times New Roman" w:eastAsia="宋体"/>
          <w:sz w:val="24"/>
          <w:szCs w:val="24"/>
        </w:rPr>
        <w:t>加快遥感测量、大数据、云计算等新兴技术在碳排放实测技术领域的应用,提高统计核算水平</w:t>
      </w:r>
      <w:r>
        <w:rPr>
          <w:rFonts w:hint="eastAsia"/>
          <w:sz w:val="24"/>
          <w:szCs w:val="24"/>
          <w:lang w:eastAsia="zh-CN"/>
        </w:rPr>
        <w:t>”</w:t>
      </w:r>
      <w:r>
        <w:rPr>
          <w:rFonts w:hint="default" w:eastAsia="宋体"/>
          <w:sz w:val="24"/>
          <w:szCs w:val="24"/>
          <w:lang w:eastAsia="zh-CN"/>
        </w:rPr>
        <w:t>。</w:t>
      </w:r>
      <w:r>
        <w:rPr>
          <w:rFonts w:hint="default" w:ascii="Times New Roman" w:hAnsi="Times New Roman" w:eastAsia="宋体"/>
          <w:sz w:val="24"/>
          <w:szCs w:val="24"/>
        </w:rPr>
        <w:t>迄今，欧洲、日本、美国、加拿大和中国相继发射了具备大气</w:t>
      </w:r>
      <w:r>
        <w:rPr>
          <w:rFonts w:hint="default" w:eastAsia="宋体"/>
          <w:sz w:val="24"/>
          <w:szCs w:val="24"/>
        </w:rPr>
        <w:t>CO</w:t>
      </w:r>
      <w:r>
        <w:rPr>
          <w:rFonts w:hint="default" w:eastAsia="宋体"/>
          <w:sz w:val="24"/>
          <w:szCs w:val="24"/>
          <w:vertAlign w:val="subscript"/>
        </w:rPr>
        <w:t>2</w:t>
      </w:r>
      <w:r>
        <w:rPr>
          <w:rFonts w:hint="default" w:ascii="Times New Roman" w:hAnsi="Times New Roman" w:eastAsia="宋体"/>
          <w:sz w:val="24"/>
          <w:szCs w:val="24"/>
        </w:rPr>
        <w:t>浓度观测能力的卫星。</w:t>
      </w:r>
    </w:p>
    <w:p w14:paraId="4C607902">
      <w:pPr>
        <w:spacing w:line="360" w:lineRule="auto"/>
        <w:ind w:firstLine="480" w:firstLineChars="200"/>
        <w:rPr>
          <w:rFonts w:hint="default" w:ascii="Times New Roman" w:hAnsi="Times New Roman" w:eastAsia="宋体"/>
          <w:sz w:val="24"/>
          <w:szCs w:val="24"/>
        </w:rPr>
      </w:pPr>
      <w:r>
        <w:rPr>
          <w:rFonts w:hint="default" w:ascii="Times New Roman" w:hAnsi="Times New Roman" w:eastAsia="宋体"/>
          <w:sz w:val="24"/>
          <w:szCs w:val="24"/>
        </w:rPr>
        <w:t>卫星遥感观测采用自上而下的观测大气的系统，是获取大气</w:t>
      </w:r>
      <w:r>
        <w:rPr>
          <w:rFonts w:hint="default" w:eastAsia="宋体"/>
          <w:sz w:val="24"/>
          <w:szCs w:val="24"/>
        </w:rPr>
        <w:t>CO</w:t>
      </w:r>
      <w:r>
        <w:rPr>
          <w:rFonts w:hint="default" w:eastAsia="宋体"/>
          <w:sz w:val="24"/>
          <w:szCs w:val="24"/>
          <w:vertAlign w:val="subscript"/>
        </w:rPr>
        <w:t>2</w:t>
      </w:r>
      <w:r>
        <w:rPr>
          <w:rFonts w:hint="default" w:eastAsia="宋体"/>
          <w:sz w:val="24"/>
          <w:szCs w:val="24"/>
        </w:rPr>
        <w:t>和CH</w:t>
      </w:r>
      <w:r>
        <w:rPr>
          <w:rFonts w:hint="default" w:eastAsia="宋体"/>
          <w:sz w:val="24"/>
          <w:szCs w:val="24"/>
          <w:vertAlign w:val="subscript"/>
        </w:rPr>
        <w:t>4</w:t>
      </w:r>
      <w:r>
        <w:rPr>
          <w:rFonts w:hint="default" w:ascii="Times New Roman" w:hAnsi="Times New Roman" w:eastAsia="宋体"/>
          <w:sz w:val="24"/>
          <w:szCs w:val="24"/>
        </w:rPr>
        <w:t>浓度的重要手段。通</w:t>
      </w:r>
      <w:bookmarkStart w:id="85" w:name="OLE_LINK22"/>
      <w:r>
        <w:rPr>
          <w:rFonts w:hint="default" w:ascii="Times New Roman" w:hAnsi="Times New Roman" w:eastAsia="宋体"/>
          <w:sz w:val="24"/>
          <w:szCs w:val="24"/>
        </w:rPr>
        <w:t>过星上传感器获取大气温室气体特有的光谱吸收特征反演获得柱浓度，不受国界和地理条件</w:t>
      </w:r>
      <w:bookmarkEnd w:id="85"/>
      <w:r>
        <w:rPr>
          <w:rFonts w:hint="default" w:ascii="Times New Roman" w:hAnsi="Times New Roman" w:eastAsia="宋体"/>
          <w:sz w:val="24"/>
          <w:szCs w:val="24"/>
        </w:rPr>
        <w:t>的约束，节省大量的人力和物力，</w:t>
      </w:r>
      <w:r>
        <w:rPr>
          <w:rFonts w:hint="default" w:eastAsia="宋体"/>
          <w:sz w:val="24"/>
          <w:szCs w:val="24"/>
          <w:lang w:val="en-US" w:eastAsia="zh-CN"/>
        </w:rPr>
        <w:t>通过空间插值、机器学习等诸多数据补全方法</w:t>
      </w:r>
      <w:r>
        <w:rPr>
          <w:rFonts w:hint="default" w:ascii="Times New Roman" w:hAnsi="Times New Roman" w:eastAsia="宋体"/>
          <w:sz w:val="24"/>
          <w:szCs w:val="24"/>
        </w:rPr>
        <w:t>可得到实时的、大量的、连续的观测数据，包括</w:t>
      </w:r>
      <w:r>
        <w:rPr>
          <w:rFonts w:hint="default" w:eastAsia="宋体"/>
          <w:sz w:val="24"/>
          <w:szCs w:val="24"/>
          <w:lang w:val="en-US" w:eastAsia="zh-CN"/>
        </w:rPr>
        <w:t>水体</w:t>
      </w:r>
      <w:r>
        <w:rPr>
          <w:rFonts w:hint="default" w:ascii="Times New Roman" w:hAnsi="Times New Roman" w:eastAsia="宋体"/>
          <w:sz w:val="24"/>
          <w:szCs w:val="24"/>
        </w:rPr>
        <w:t>、高山等</w:t>
      </w:r>
      <w:r>
        <w:rPr>
          <w:rFonts w:hint="default" w:eastAsia="宋体"/>
          <w:sz w:val="24"/>
          <w:szCs w:val="24"/>
          <w:lang w:val="en-US" w:eastAsia="zh-CN"/>
        </w:rPr>
        <w:t>不同</w:t>
      </w:r>
      <w:r>
        <w:rPr>
          <w:rFonts w:hint="default" w:ascii="Times New Roman" w:hAnsi="Times New Roman" w:eastAsia="宋体"/>
          <w:sz w:val="24"/>
          <w:szCs w:val="24"/>
        </w:rPr>
        <w:t>地形条件的</w:t>
      </w:r>
      <w:r>
        <w:rPr>
          <w:rFonts w:hint="default" w:eastAsia="宋体"/>
          <w:sz w:val="24"/>
          <w:szCs w:val="24"/>
          <w:lang w:val="en-US" w:eastAsia="zh-CN"/>
        </w:rPr>
        <w:t>区域</w:t>
      </w:r>
      <w:r>
        <w:rPr>
          <w:rFonts w:hint="default" w:ascii="Times New Roman" w:hAnsi="Times New Roman" w:eastAsia="宋体"/>
          <w:sz w:val="24"/>
          <w:szCs w:val="24"/>
        </w:rPr>
        <w:t>。</w:t>
      </w:r>
    </w:p>
    <w:p w14:paraId="0CF684F0">
      <w:pPr>
        <w:pStyle w:val="4"/>
        <w:rPr>
          <w:rFonts w:hint="default" w:ascii="Times New Roman" w:hAnsi="Times New Roman" w:eastAsia="宋体" w:cs="Times New Roman"/>
          <w:b/>
          <w:bCs w:val="0"/>
          <w:sz w:val="28"/>
          <w:szCs w:val="28"/>
          <w:lang w:val="en-US"/>
        </w:rPr>
      </w:pPr>
      <w:bookmarkStart w:id="86" w:name="_Toc138930464"/>
      <w:bookmarkEnd w:id="86"/>
      <w:bookmarkStart w:id="87" w:name="_Toc12702"/>
      <w:r>
        <w:rPr>
          <w:rFonts w:hint="default" w:ascii="Times New Roman" w:hAnsi="Times New Roman" w:eastAsia="宋体" w:cs="Times New Roman"/>
          <w:b/>
          <w:bCs w:val="0"/>
          <w:sz w:val="28"/>
          <w:szCs w:val="28"/>
        </w:rPr>
        <w:t xml:space="preserve">6.2.1 </w:t>
      </w:r>
      <w:r>
        <w:rPr>
          <w:rFonts w:hint="default" w:ascii="Times New Roman" w:hAnsi="Times New Roman" w:cs="Times New Roman"/>
          <w:b/>
          <w:bCs w:val="0"/>
          <w:sz w:val="28"/>
          <w:szCs w:val="28"/>
          <w:lang w:val="en-US" w:eastAsia="zh-CN"/>
        </w:rPr>
        <w:t>监测数据</w:t>
      </w:r>
    </w:p>
    <w:p w14:paraId="1C025D4C">
      <w:pPr>
        <w:pStyle w:val="5"/>
        <w:spacing w:before="120" w:after="120" w:line="377" w:lineRule="auto"/>
        <w:rPr>
          <w:rFonts w:hint="default" w:ascii="等线 Light" w:hAnsi="等线 Light" w:eastAsia="宋体" w:cs="Times New Roman"/>
          <w:b/>
          <w:bCs/>
          <w:sz w:val="24"/>
          <w:szCs w:val="24"/>
        </w:rPr>
      </w:pPr>
      <w:r>
        <w:rPr>
          <w:rFonts w:hint="default" w:ascii="Times New Roman" w:hAnsi="Times New Roman" w:eastAsia="宋体" w:cs="Times New Roman"/>
          <w:b/>
          <w:bCs/>
          <w:sz w:val="24"/>
          <w:szCs w:val="24"/>
        </w:rPr>
        <w:t>6.2.1</w:t>
      </w:r>
      <w:r>
        <w:rPr>
          <w:rFonts w:hint="default" w:ascii="Times New Roman" w:hAnsi="Times New Roman" w:eastAsia="宋体" w:cs="Times New Roman"/>
          <w:b/>
          <w:bCs/>
          <w:sz w:val="24"/>
          <w:szCs w:val="24"/>
          <w:lang w:val="en-US" w:eastAsia="zh-CN"/>
        </w:rPr>
        <w:t>.1</w:t>
      </w:r>
      <w:r>
        <w:rPr>
          <w:rFonts w:hint="default" w:ascii="等线 Light" w:hAnsi="等线 Light" w:eastAsia="宋体" w:cs="Times New Roman"/>
          <w:b/>
          <w:bCs/>
          <w:sz w:val="24"/>
          <w:szCs w:val="24"/>
        </w:rPr>
        <w:t xml:space="preserve"> </w:t>
      </w:r>
      <w:r>
        <w:rPr>
          <w:rFonts w:hint="default" w:eastAsia="宋体" w:cs="Times New Roman"/>
          <w:b/>
          <w:bCs/>
          <w:sz w:val="24"/>
          <w:szCs w:val="24"/>
          <w:lang w:val="en-US" w:eastAsia="zh-CN"/>
        </w:rPr>
        <w:t>卫星</w:t>
      </w:r>
      <w:r>
        <w:rPr>
          <w:rFonts w:hint="default" w:ascii="等线 Light" w:hAnsi="等线 Light" w:eastAsia="宋体" w:cs="Times New Roman"/>
          <w:b/>
          <w:bCs/>
          <w:sz w:val="24"/>
          <w:szCs w:val="24"/>
        </w:rPr>
        <w:t>遥感监测</w:t>
      </w:r>
      <w:bookmarkEnd w:id="87"/>
    </w:p>
    <w:p w14:paraId="7AA38065">
      <w:pPr>
        <w:pStyle w:val="62"/>
        <w:spacing w:before="120" w:after="120"/>
        <w:jc w:val="left"/>
        <w:rPr>
          <w:rFonts w:hint="default"/>
          <w:sz w:val="24"/>
          <w:szCs w:val="24"/>
        </w:rPr>
      </w:pPr>
      <w:r>
        <w:rPr>
          <w:rFonts w:hint="default" w:ascii="Times New Roman" w:hAnsi="Times New Roman" w:eastAsia="宋体" w:cs="Times New Roman"/>
          <w:sz w:val="24"/>
          <w:szCs w:val="24"/>
          <w:lang w:val="en-US" w:eastAsia="zh-CN"/>
        </w:rPr>
        <w:t>（一）</w:t>
      </w:r>
      <w:r>
        <w:rPr>
          <w:rFonts w:hint="default" w:ascii="Times New Roman" w:hAnsi="Times New Roman"/>
          <w:sz w:val="24"/>
          <w:szCs w:val="24"/>
        </w:rPr>
        <w:t>XC</w:t>
      </w:r>
      <w:r>
        <w:rPr>
          <w:rFonts w:hint="default" w:ascii="Times New Roman" w:hAnsi="Times New Roman"/>
          <w:sz w:val="24"/>
          <w:szCs w:val="24"/>
          <w:lang w:val="en-US" w:eastAsia="zh-CN"/>
        </w:rPr>
        <w:t>O</w:t>
      </w:r>
      <w:r>
        <w:rPr>
          <w:rFonts w:hint="default" w:ascii="Times New Roman" w:hAnsi="Times New Roman"/>
          <w:sz w:val="24"/>
          <w:szCs w:val="24"/>
          <w:vertAlign w:val="subscript"/>
          <w:lang w:val="en-US" w:eastAsia="zh-CN"/>
        </w:rPr>
        <w:t>2</w:t>
      </w:r>
      <w:r>
        <w:rPr>
          <w:rFonts w:hint="default"/>
          <w:sz w:val="24"/>
          <w:szCs w:val="24"/>
        </w:rPr>
        <w:t>遥感监测</w:t>
      </w:r>
    </w:p>
    <w:p w14:paraId="6B582A2E">
      <w:pPr>
        <w:spacing w:line="360" w:lineRule="auto"/>
        <w:ind w:firstLine="480" w:firstLineChars="200"/>
        <w:rPr>
          <w:rFonts w:hint="default" w:eastAsia="宋体"/>
          <w:sz w:val="24"/>
          <w:szCs w:val="24"/>
        </w:rPr>
      </w:pPr>
      <w:r>
        <w:rPr>
          <w:rFonts w:hint="default" w:eastAsia="宋体"/>
          <w:sz w:val="24"/>
          <w:szCs w:val="24"/>
        </w:rPr>
        <w:t>随着卫星遥感观测技术的成熟和在轨大气观测任务的推进，对大气CO</w:t>
      </w:r>
      <w:r>
        <w:rPr>
          <w:rFonts w:hint="default" w:eastAsia="宋体"/>
          <w:sz w:val="24"/>
          <w:szCs w:val="24"/>
          <w:vertAlign w:val="subscript"/>
        </w:rPr>
        <w:t>2</w:t>
      </w:r>
      <w:r>
        <w:rPr>
          <w:rFonts w:hint="default" w:eastAsia="宋体"/>
          <w:sz w:val="24"/>
          <w:szCs w:val="24"/>
        </w:rPr>
        <w:t>浓度变化的观测不再受制于传统的地面观测，卫星遥感观测所具有的高时空分辨率优势已使其成为获取全球和区域大气CO</w:t>
      </w:r>
      <w:r>
        <w:rPr>
          <w:rFonts w:hint="default" w:eastAsia="宋体"/>
          <w:sz w:val="24"/>
          <w:szCs w:val="24"/>
          <w:vertAlign w:val="subscript"/>
        </w:rPr>
        <w:t>2</w:t>
      </w:r>
      <w:r>
        <w:rPr>
          <w:rFonts w:hint="default" w:eastAsia="宋体"/>
          <w:sz w:val="24"/>
          <w:szCs w:val="24"/>
        </w:rPr>
        <w:t>浓度变化数据的主要手段之一</w:t>
      </w:r>
      <w:r>
        <w:rPr>
          <w:rFonts w:hint="eastAsia"/>
          <w:sz w:val="24"/>
          <w:szCs w:val="24"/>
          <w:lang w:eastAsia="zh-CN"/>
        </w:rPr>
        <w:t>。</w:t>
      </w:r>
      <w:r>
        <w:rPr>
          <w:rFonts w:hint="default" w:eastAsia="宋体"/>
          <w:sz w:val="24"/>
          <w:szCs w:val="24"/>
        </w:rPr>
        <w:t>OCO-2卫星和GOSAT卫星因为其数据的可获取性、时效性、国内外的认可程度以及数据验证等方面被广泛应用。</w:t>
      </w:r>
    </w:p>
    <w:p w14:paraId="7705D1C3">
      <w:pPr>
        <w:spacing w:after="156" w:afterLines="50" w:line="360" w:lineRule="auto"/>
        <w:ind w:firstLine="480" w:firstLineChars="200"/>
        <w:rPr>
          <w:rFonts w:hint="default" w:ascii="Times New Roman" w:hAnsi="Times New Roman" w:eastAsia="宋体" w:cs="Times New Roman"/>
          <w:b w:val="0"/>
          <w:bCs w:val="0"/>
          <w:sz w:val="24"/>
          <w:szCs w:val="24"/>
        </w:rPr>
      </w:pPr>
      <w:bookmarkStart w:id="88" w:name="_Toc138930465"/>
      <w:bookmarkEnd w:id="88"/>
      <w:r>
        <w:rPr>
          <w:rFonts w:hint="default"/>
          <w:b w:val="0"/>
          <w:bCs w:val="0"/>
          <w:sz w:val="24"/>
          <w:szCs w:val="24"/>
          <w:lang w:val="en-US" w:eastAsia="zh-CN"/>
        </w:rPr>
        <w:t>（</w:t>
      </w:r>
      <w:r>
        <w:rPr>
          <w:rFonts w:hint="default" w:ascii="Times New Roman" w:hAnsi="Times New Roman" w:cs="Times New Roman"/>
          <w:b w:val="0"/>
          <w:bCs w:val="0"/>
          <w:sz w:val="24"/>
          <w:szCs w:val="24"/>
          <w:lang w:val="en-US" w:eastAsia="zh-CN"/>
        </w:rPr>
        <w:t>1</w:t>
      </w:r>
      <w:r>
        <w:rPr>
          <w:rFonts w:hint="default"/>
          <w:b w:val="0"/>
          <w:bCs w:val="0"/>
          <w:sz w:val="24"/>
          <w:szCs w:val="24"/>
          <w:lang w:val="en-US" w:eastAsia="zh-CN"/>
        </w:rPr>
        <w:t>）</w:t>
      </w:r>
      <w:r>
        <w:rPr>
          <w:rFonts w:hint="default"/>
          <w:b w:val="0"/>
          <w:bCs w:val="0"/>
          <w:sz w:val="24"/>
          <w:szCs w:val="24"/>
        </w:rPr>
        <w:t>OCO-2卫星</w:t>
      </w:r>
    </w:p>
    <w:p w14:paraId="201ED72B">
      <w:pPr>
        <w:spacing w:line="360" w:lineRule="auto"/>
        <w:ind w:firstLine="480" w:firstLineChars="200"/>
        <w:rPr>
          <w:rFonts w:hint="default" w:eastAsia="宋体"/>
          <w:sz w:val="24"/>
          <w:szCs w:val="24"/>
        </w:rPr>
      </w:pPr>
      <w:r>
        <w:rPr>
          <w:rFonts w:hint="default" w:ascii="Times New Roman" w:hAnsi="Times New Roman" w:eastAsia="宋体" w:cs="Times New Roman"/>
          <w:sz w:val="24"/>
          <w:szCs w:val="24"/>
        </w:rPr>
        <w:t>OCO</w:t>
      </w:r>
      <w:r>
        <w:rPr>
          <w:rFonts w:hint="default" w:eastAsia="宋体" w:cs="Times New Roman"/>
          <w:sz w:val="24"/>
          <w:szCs w:val="24"/>
          <w:lang w:val="en-US" w:eastAsia="zh-CN"/>
        </w:rPr>
        <w:t>卫星</w:t>
      </w:r>
      <w:r>
        <w:rPr>
          <w:rFonts w:hint="eastAsia"/>
          <w:sz w:val="24"/>
          <w:szCs w:val="24"/>
          <w:lang w:eastAsia="zh-CN"/>
        </w:rPr>
        <w:t>“</w:t>
      </w:r>
      <w:r>
        <w:rPr>
          <w:rFonts w:hint="default" w:eastAsia="宋体"/>
          <w:sz w:val="24"/>
          <w:szCs w:val="24"/>
        </w:rPr>
        <w:t>轨道碳观测者</w:t>
      </w:r>
      <w:r>
        <w:rPr>
          <w:rFonts w:hint="eastAsia"/>
          <w:sz w:val="24"/>
          <w:szCs w:val="24"/>
          <w:lang w:eastAsia="zh-CN"/>
        </w:rPr>
        <w:t>”</w:t>
      </w:r>
      <w:r>
        <w:rPr>
          <w:rFonts w:hint="default" w:eastAsia="宋体"/>
          <w:sz w:val="24"/>
          <w:szCs w:val="24"/>
        </w:rPr>
        <w:t>卫星，主要任务是绘制完整的全球范围的大气CO</w:t>
      </w:r>
      <w:r>
        <w:rPr>
          <w:rFonts w:hint="default" w:eastAsia="宋体"/>
          <w:sz w:val="24"/>
          <w:szCs w:val="24"/>
          <w:vertAlign w:val="subscript"/>
        </w:rPr>
        <w:t>2</w:t>
      </w:r>
      <w:r>
        <w:rPr>
          <w:rFonts w:hint="default" w:eastAsia="宋体"/>
          <w:sz w:val="24"/>
          <w:szCs w:val="24"/>
        </w:rPr>
        <w:t>分布图，为研究气候变化提供更多科学依据，如图1所示</w:t>
      </w:r>
      <w:r>
        <w:rPr>
          <w:rFonts w:hint="default" w:eastAsia="宋体"/>
          <w:sz w:val="24"/>
          <w:szCs w:val="24"/>
          <w:lang w:eastAsia="zh-CN"/>
        </w:rPr>
        <w:t>。</w:t>
      </w:r>
      <w:r>
        <w:rPr>
          <w:rFonts w:hint="default" w:eastAsia="宋体"/>
          <w:sz w:val="24"/>
          <w:szCs w:val="24"/>
        </w:rPr>
        <w:t>OCO-2搭载了三波段光栅式高光谱探测仪，只针对CO</w:t>
      </w:r>
      <w:r>
        <w:rPr>
          <w:rFonts w:hint="default" w:eastAsia="宋体"/>
          <w:sz w:val="24"/>
          <w:szCs w:val="24"/>
          <w:vertAlign w:val="subscript"/>
        </w:rPr>
        <w:t>2</w:t>
      </w:r>
      <w:r>
        <w:rPr>
          <w:rFonts w:hint="default" w:eastAsia="宋体"/>
          <w:sz w:val="24"/>
          <w:szCs w:val="24"/>
        </w:rPr>
        <w:t>探测，具有高光谱分辨率、高信噪比、高空间分辨率的特点主要指标见下表2。OCO-2有星下观测模式、耀斑模式和目标模式三种观测模式，如图2所示。星下观测模式具有最高的空间分辨率，耀斑模式观测是当卫星在海洋上空时，探测太阳光被洋面镜面反射的信号。以16天为周期，观测全球CO</w:t>
      </w:r>
      <w:r>
        <w:rPr>
          <w:rFonts w:hint="default" w:eastAsia="宋体"/>
          <w:sz w:val="24"/>
          <w:szCs w:val="24"/>
          <w:vertAlign w:val="subscript"/>
        </w:rPr>
        <w:t>2</w:t>
      </w:r>
      <w:r>
        <w:rPr>
          <w:rFonts w:hint="default" w:eastAsia="宋体"/>
          <w:sz w:val="24"/>
          <w:szCs w:val="24"/>
        </w:rPr>
        <w:t>分布</w:t>
      </w:r>
      <w:r>
        <w:rPr>
          <w:rFonts w:hint="default" w:eastAsia="宋体"/>
          <w:sz w:val="24"/>
          <w:szCs w:val="24"/>
          <w:lang w:eastAsia="zh-CN"/>
        </w:rPr>
        <w:t>，</w:t>
      </w:r>
      <w:r>
        <w:rPr>
          <w:rFonts w:hint="default" w:eastAsia="宋体"/>
          <w:sz w:val="24"/>
          <w:szCs w:val="24"/>
        </w:rPr>
        <w:t>星下观测模式和耀斑模式两种模式交替使用。目标模式将用于跟踪地面的特定目标，如地面FTS定标站点。</w:t>
      </w:r>
    </w:p>
    <w:p w14:paraId="62119CF9">
      <w:pPr>
        <w:jc w:val="center"/>
        <w:rPr>
          <w:rFonts w:hint="default" w:ascii="Times New Roman" w:hAnsi="Times New Roman"/>
          <w:sz w:val="24"/>
          <w:szCs w:val="24"/>
        </w:rPr>
      </w:pPr>
      <w:r>
        <w:rPr>
          <w:rFonts w:hint="default" w:ascii="Times New Roman" w:hAnsi="Times New Roman"/>
          <w:sz w:val="24"/>
          <w:szCs w:val="24"/>
        </w:rPr>
        <w:drawing>
          <wp:inline distT="0" distB="0" distL="114300" distR="114300">
            <wp:extent cx="3495675" cy="1907540"/>
            <wp:effectExtent l="0" t="0" r="9525" b="10160"/>
            <wp:docPr id="7" name="图片 1"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wps1"/>
                    <pic:cNvPicPr>
                      <a:picLocks noChangeAspect="1"/>
                    </pic:cNvPicPr>
                  </pic:nvPicPr>
                  <pic:blipFill>
                    <a:blip r:embed="rId9"/>
                    <a:stretch>
                      <a:fillRect/>
                    </a:stretch>
                  </pic:blipFill>
                  <pic:spPr>
                    <a:xfrm>
                      <a:off x="0" y="0"/>
                      <a:ext cx="3495675" cy="1907540"/>
                    </a:xfrm>
                    <a:prstGeom prst="rect">
                      <a:avLst/>
                    </a:prstGeom>
                    <a:noFill/>
                    <a:ln>
                      <a:noFill/>
                    </a:ln>
                  </pic:spPr>
                </pic:pic>
              </a:graphicData>
            </a:graphic>
          </wp:inline>
        </w:drawing>
      </w:r>
    </w:p>
    <w:p w14:paraId="05ED9409">
      <w:pPr>
        <w:snapToGrid w:val="0"/>
        <w:spacing w:after="313" w:afterLines="100"/>
        <w:jc w:val="center"/>
        <w:rPr>
          <w:rFonts w:hint="default" w:eastAsia="黑体"/>
          <w:bCs/>
          <w:sz w:val="24"/>
          <w:szCs w:val="24"/>
        </w:rPr>
      </w:pPr>
      <w:r>
        <w:rPr>
          <w:rFonts w:hint="default" w:eastAsia="黑体"/>
          <w:bCs/>
          <w:sz w:val="24"/>
          <w:szCs w:val="24"/>
        </w:rPr>
        <w:t>图1  OCO-2卫星</w:t>
      </w:r>
    </w:p>
    <w:p w14:paraId="0C14F069">
      <w:pPr>
        <w:spacing w:line="240" w:lineRule="auto"/>
        <w:jc w:val="center"/>
        <w:rPr>
          <w:rFonts w:eastAsia="黑体"/>
          <w:sz w:val="24"/>
          <w:szCs w:val="24"/>
        </w:rPr>
      </w:pPr>
      <w:r>
        <w:rPr>
          <w:rFonts w:eastAsia="黑体"/>
          <w:sz w:val="24"/>
          <w:szCs w:val="24"/>
        </w:rPr>
        <w:t>表</w:t>
      </w:r>
      <w:r>
        <w:rPr>
          <w:rFonts w:hint="default" w:eastAsia="黑体"/>
          <w:sz w:val="24"/>
          <w:szCs w:val="24"/>
        </w:rPr>
        <w:t>2</w:t>
      </w:r>
      <w:r>
        <w:rPr>
          <w:rFonts w:eastAsia="黑体"/>
          <w:sz w:val="24"/>
          <w:szCs w:val="24"/>
        </w:rPr>
        <w:t xml:space="preserve"> OCO-2的光栅光谱仪主要指标</w:t>
      </w:r>
    </w:p>
    <w:tbl>
      <w:tblPr>
        <w:tblStyle w:val="24"/>
        <w:tblW w:w="0" w:type="auto"/>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69"/>
        <w:gridCol w:w="2151"/>
        <w:gridCol w:w="2151"/>
        <w:gridCol w:w="2151"/>
      </w:tblGrid>
      <w:tr w14:paraId="13AF597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69" w:type="dxa"/>
            <w:tcBorders>
              <w:top w:val="single" w:color="auto" w:sz="8" w:space="0"/>
              <w:left w:val="nil"/>
              <w:bottom w:val="single" w:color="auto" w:sz="4" w:space="0"/>
              <w:right w:val="nil"/>
            </w:tcBorders>
            <w:vAlign w:val="center"/>
          </w:tcPr>
          <w:p w14:paraId="2E520887">
            <w:pPr>
              <w:rPr>
                <w:rFonts w:hint="default" w:ascii="Times New Roman" w:hAnsi="Times New Roman"/>
                <w:sz w:val="24"/>
                <w:szCs w:val="24"/>
              </w:rPr>
            </w:pPr>
          </w:p>
        </w:tc>
        <w:tc>
          <w:tcPr>
            <w:tcW w:w="2151" w:type="dxa"/>
            <w:tcBorders>
              <w:top w:val="single" w:color="auto" w:sz="8" w:space="0"/>
              <w:left w:val="nil"/>
              <w:bottom w:val="single" w:color="auto" w:sz="4" w:space="0"/>
              <w:right w:val="nil"/>
            </w:tcBorders>
            <w:vAlign w:val="center"/>
          </w:tcPr>
          <w:p w14:paraId="6A7CA81F">
            <w:pPr>
              <w:rPr>
                <w:rFonts w:hint="default" w:ascii="Times New Roman" w:hAnsi="Times New Roman"/>
                <w:sz w:val="24"/>
                <w:szCs w:val="24"/>
              </w:rPr>
            </w:pPr>
            <w:r>
              <w:rPr>
                <w:rFonts w:hint="default" w:ascii="Times New Roman" w:hAnsi="Times New Roman"/>
                <w:sz w:val="24"/>
                <w:szCs w:val="24"/>
              </w:rPr>
              <w:t>谱段1</w:t>
            </w:r>
          </w:p>
        </w:tc>
        <w:tc>
          <w:tcPr>
            <w:tcW w:w="2151" w:type="dxa"/>
            <w:tcBorders>
              <w:top w:val="single" w:color="auto" w:sz="8" w:space="0"/>
              <w:left w:val="nil"/>
              <w:bottom w:val="single" w:color="auto" w:sz="4" w:space="0"/>
              <w:right w:val="nil"/>
            </w:tcBorders>
            <w:vAlign w:val="center"/>
          </w:tcPr>
          <w:p w14:paraId="3014C0E2">
            <w:pPr>
              <w:rPr>
                <w:rFonts w:hint="default" w:ascii="Times New Roman" w:hAnsi="Times New Roman"/>
                <w:sz w:val="24"/>
                <w:szCs w:val="24"/>
              </w:rPr>
            </w:pPr>
            <w:r>
              <w:rPr>
                <w:rFonts w:hint="default" w:ascii="Times New Roman" w:hAnsi="Times New Roman"/>
                <w:sz w:val="24"/>
                <w:szCs w:val="24"/>
              </w:rPr>
              <w:t>谱段2</w:t>
            </w:r>
          </w:p>
        </w:tc>
        <w:tc>
          <w:tcPr>
            <w:tcW w:w="2151" w:type="dxa"/>
            <w:tcBorders>
              <w:top w:val="single" w:color="auto" w:sz="8" w:space="0"/>
              <w:left w:val="nil"/>
              <w:bottom w:val="single" w:color="auto" w:sz="4" w:space="0"/>
              <w:right w:val="nil"/>
            </w:tcBorders>
            <w:vAlign w:val="center"/>
          </w:tcPr>
          <w:p w14:paraId="140BF163">
            <w:pPr>
              <w:rPr>
                <w:rFonts w:hint="default" w:ascii="Times New Roman" w:hAnsi="Times New Roman"/>
                <w:sz w:val="24"/>
                <w:szCs w:val="24"/>
              </w:rPr>
            </w:pPr>
            <w:r>
              <w:rPr>
                <w:rFonts w:hint="default" w:ascii="Times New Roman" w:hAnsi="Times New Roman"/>
                <w:sz w:val="24"/>
                <w:szCs w:val="24"/>
              </w:rPr>
              <w:t>谱段3</w:t>
            </w:r>
          </w:p>
        </w:tc>
      </w:tr>
      <w:tr w14:paraId="34E9D1E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9" w:type="dxa"/>
            <w:tcBorders>
              <w:top w:val="single" w:color="auto" w:sz="4" w:space="0"/>
              <w:left w:val="nil"/>
              <w:bottom w:val="nil"/>
              <w:right w:val="nil"/>
            </w:tcBorders>
            <w:vAlign w:val="center"/>
          </w:tcPr>
          <w:p w14:paraId="10E5527D">
            <w:pPr>
              <w:rPr>
                <w:sz w:val="24"/>
                <w:szCs w:val="24"/>
              </w:rPr>
            </w:pPr>
            <w:r>
              <w:rPr>
                <w:sz w:val="24"/>
                <w:szCs w:val="24"/>
              </w:rPr>
              <w:t>目标气体</w:t>
            </w:r>
          </w:p>
        </w:tc>
        <w:tc>
          <w:tcPr>
            <w:tcW w:w="2151" w:type="dxa"/>
            <w:tcBorders>
              <w:top w:val="single" w:color="auto" w:sz="4" w:space="0"/>
              <w:left w:val="nil"/>
              <w:bottom w:val="nil"/>
              <w:right w:val="nil"/>
            </w:tcBorders>
            <w:vAlign w:val="center"/>
          </w:tcPr>
          <w:p w14:paraId="6F4B32C5">
            <w:pPr>
              <w:rPr>
                <w:sz w:val="24"/>
                <w:szCs w:val="24"/>
              </w:rPr>
            </w:pPr>
            <w:r>
              <w:rPr>
                <w:sz w:val="24"/>
                <w:szCs w:val="24"/>
              </w:rPr>
              <w:t>O</w:t>
            </w:r>
            <w:r>
              <w:rPr>
                <w:sz w:val="24"/>
                <w:szCs w:val="24"/>
                <w:vertAlign w:val="subscript"/>
              </w:rPr>
              <w:t>2</w:t>
            </w:r>
          </w:p>
        </w:tc>
        <w:tc>
          <w:tcPr>
            <w:tcW w:w="2151" w:type="dxa"/>
            <w:tcBorders>
              <w:top w:val="single" w:color="auto" w:sz="4" w:space="0"/>
              <w:left w:val="nil"/>
              <w:bottom w:val="nil"/>
              <w:right w:val="nil"/>
            </w:tcBorders>
            <w:vAlign w:val="center"/>
          </w:tcPr>
          <w:p w14:paraId="2213E5D1">
            <w:pPr>
              <w:rPr>
                <w:sz w:val="24"/>
                <w:szCs w:val="24"/>
              </w:rPr>
            </w:pPr>
            <w:r>
              <w:rPr>
                <w:sz w:val="24"/>
                <w:szCs w:val="24"/>
              </w:rPr>
              <w:t>弱CO</w:t>
            </w:r>
            <w:r>
              <w:rPr>
                <w:sz w:val="24"/>
                <w:szCs w:val="24"/>
                <w:vertAlign w:val="subscript"/>
              </w:rPr>
              <w:t>2</w:t>
            </w:r>
            <w:r>
              <w:rPr>
                <w:sz w:val="24"/>
                <w:szCs w:val="24"/>
              </w:rPr>
              <w:t>吸收带</w:t>
            </w:r>
          </w:p>
        </w:tc>
        <w:tc>
          <w:tcPr>
            <w:tcW w:w="2151" w:type="dxa"/>
            <w:tcBorders>
              <w:top w:val="single" w:color="auto" w:sz="4" w:space="0"/>
              <w:left w:val="nil"/>
              <w:bottom w:val="nil"/>
              <w:right w:val="nil"/>
            </w:tcBorders>
            <w:vAlign w:val="center"/>
          </w:tcPr>
          <w:p w14:paraId="46BE1489">
            <w:pPr>
              <w:rPr>
                <w:sz w:val="24"/>
                <w:szCs w:val="24"/>
              </w:rPr>
            </w:pPr>
            <w:r>
              <w:rPr>
                <w:sz w:val="24"/>
                <w:szCs w:val="24"/>
              </w:rPr>
              <w:t>强CO</w:t>
            </w:r>
            <w:r>
              <w:rPr>
                <w:sz w:val="24"/>
                <w:szCs w:val="24"/>
                <w:vertAlign w:val="subscript"/>
              </w:rPr>
              <w:t>2</w:t>
            </w:r>
            <w:r>
              <w:rPr>
                <w:sz w:val="24"/>
                <w:szCs w:val="24"/>
              </w:rPr>
              <w:t>吸收带</w:t>
            </w:r>
          </w:p>
        </w:tc>
      </w:tr>
      <w:tr w14:paraId="181AA88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9" w:type="dxa"/>
            <w:tcBorders>
              <w:top w:val="nil"/>
              <w:left w:val="nil"/>
              <w:bottom w:val="nil"/>
              <w:right w:val="nil"/>
            </w:tcBorders>
            <w:vAlign w:val="center"/>
          </w:tcPr>
          <w:p w14:paraId="2111D0A8">
            <w:pPr>
              <w:rPr>
                <w:sz w:val="24"/>
                <w:szCs w:val="24"/>
              </w:rPr>
            </w:pPr>
            <w:r>
              <w:rPr>
                <w:sz w:val="24"/>
                <w:szCs w:val="24"/>
              </w:rPr>
              <w:t>谱段范围(μm)</w:t>
            </w:r>
          </w:p>
        </w:tc>
        <w:tc>
          <w:tcPr>
            <w:tcW w:w="2151" w:type="dxa"/>
            <w:tcBorders>
              <w:top w:val="nil"/>
              <w:left w:val="nil"/>
              <w:bottom w:val="nil"/>
              <w:right w:val="nil"/>
            </w:tcBorders>
            <w:vAlign w:val="center"/>
          </w:tcPr>
          <w:p w14:paraId="589C0FE0">
            <w:pPr>
              <w:rPr>
                <w:sz w:val="24"/>
                <w:szCs w:val="24"/>
              </w:rPr>
            </w:pPr>
            <w:r>
              <w:rPr>
                <w:sz w:val="24"/>
                <w:szCs w:val="24"/>
              </w:rPr>
              <w:t>0.758~0.772</w:t>
            </w:r>
          </w:p>
        </w:tc>
        <w:tc>
          <w:tcPr>
            <w:tcW w:w="2151" w:type="dxa"/>
            <w:tcBorders>
              <w:top w:val="nil"/>
              <w:left w:val="nil"/>
              <w:bottom w:val="nil"/>
              <w:right w:val="nil"/>
            </w:tcBorders>
            <w:vAlign w:val="center"/>
          </w:tcPr>
          <w:p w14:paraId="79511705">
            <w:pPr>
              <w:rPr>
                <w:sz w:val="24"/>
                <w:szCs w:val="24"/>
              </w:rPr>
            </w:pPr>
            <w:r>
              <w:rPr>
                <w:sz w:val="24"/>
                <w:szCs w:val="24"/>
              </w:rPr>
              <w:t>1.594~1.619</w:t>
            </w:r>
          </w:p>
        </w:tc>
        <w:tc>
          <w:tcPr>
            <w:tcW w:w="2151" w:type="dxa"/>
            <w:tcBorders>
              <w:top w:val="nil"/>
              <w:left w:val="nil"/>
              <w:bottom w:val="nil"/>
              <w:right w:val="nil"/>
            </w:tcBorders>
            <w:vAlign w:val="center"/>
          </w:tcPr>
          <w:p w14:paraId="39976A60">
            <w:pPr>
              <w:rPr>
                <w:sz w:val="24"/>
                <w:szCs w:val="24"/>
              </w:rPr>
            </w:pPr>
            <w:r>
              <w:rPr>
                <w:sz w:val="24"/>
                <w:szCs w:val="24"/>
              </w:rPr>
              <w:t>2.042~2.082</w:t>
            </w:r>
          </w:p>
        </w:tc>
      </w:tr>
      <w:tr w14:paraId="361B729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9" w:type="dxa"/>
            <w:tcBorders>
              <w:top w:val="nil"/>
              <w:left w:val="nil"/>
              <w:bottom w:val="nil"/>
              <w:right w:val="nil"/>
            </w:tcBorders>
            <w:vAlign w:val="center"/>
          </w:tcPr>
          <w:p w14:paraId="18A3232B">
            <w:pPr>
              <w:rPr>
                <w:sz w:val="24"/>
                <w:szCs w:val="24"/>
              </w:rPr>
            </w:pPr>
            <w:r>
              <w:rPr>
                <w:sz w:val="24"/>
                <w:szCs w:val="24"/>
              </w:rPr>
              <w:t>信噪比</w:t>
            </w:r>
          </w:p>
        </w:tc>
        <w:tc>
          <w:tcPr>
            <w:tcW w:w="2151" w:type="dxa"/>
            <w:tcBorders>
              <w:top w:val="nil"/>
              <w:left w:val="nil"/>
              <w:bottom w:val="nil"/>
              <w:right w:val="nil"/>
            </w:tcBorders>
            <w:vAlign w:val="center"/>
          </w:tcPr>
          <w:p w14:paraId="0CF8D51C">
            <w:pPr>
              <w:rPr>
                <w:sz w:val="24"/>
                <w:szCs w:val="24"/>
              </w:rPr>
            </w:pPr>
            <w:r>
              <w:rPr>
                <w:sz w:val="24"/>
                <w:szCs w:val="24"/>
              </w:rPr>
              <w:t>310</w:t>
            </w:r>
          </w:p>
        </w:tc>
        <w:tc>
          <w:tcPr>
            <w:tcW w:w="2151" w:type="dxa"/>
            <w:tcBorders>
              <w:top w:val="nil"/>
              <w:left w:val="nil"/>
              <w:bottom w:val="nil"/>
              <w:right w:val="nil"/>
            </w:tcBorders>
            <w:vAlign w:val="center"/>
          </w:tcPr>
          <w:p w14:paraId="11ED318B">
            <w:pPr>
              <w:rPr>
                <w:sz w:val="24"/>
                <w:szCs w:val="24"/>
              </w:rPr>
            </w:pPr>
            <w:r>
              <w:rPr>
                <w:sz w:val="24"/>
                <w:szCs w:val="24"/>
              </w:rPr>
              <w:t>340</w:t>
            </w:r>
          </w:p>
        </w:tc>
        <w:tc>
          <w:tcPr>
            <w:tcW w:w="2151" w:type="dxa"/>
            <w:tcBorders>
              <w:top w:val="nil"/>
              <w:left w:val="nil"/>
              <w:bottom w:val="nil"/>
              <w:right w:val="nil"/>
            </w:tcBorders>
            <w:vAlign w:val="center"/>
          </w:tcPr>
          <w:p w14:paraId="37F42295">
            <w:pPr>
              <w:rPr>
                <w:sz w:val="24"/>
                <w:szCs w:val="24"/>
              </w:rPr>
            </w:pPr>
            <w:r>
              <w:rPr>
                <w:sz w:val="24"/>
                <w:szCs w:val="24"/>
              </w:rPr>
              <w:t>210</w:t>
            </w:r>
          </w:p>
        </w:tc>
      </w:tr>
      <w:tr w14:paraId="6A45A44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9" w:type="dxa"/>
            <w:tcBorders>
              <w:top w:val="nil"/>
              <w:left w:val="nil"/>
              <w:bottom w:val="nil"/>
              <w:right w:val="nil"/>
            </w:tcBorders>
            <w:vAlign w:val="center"/>
          </w:tcPr>
          <w:p w14:paraId="6A6E5772">
            <w:pPr>
              <w:rPr>
                <w:sz w:val="24"/>
                <w:szCs w:val="24"/>
              </w:rPr>
            </w:pPr>
            <w:r>
              <w:rPr>
                <w:sz w:val="24"/>
                <w:szCs w:val="24"/>
              </w:rPr>
              <w:t>幅宽</w:t>
            </w:r>
          </w:p>
        </w:tc>
        <w:tc>
          <w:tcPr>
            <w:tcW w:w="6453" w:type="dxa"/>
            <w:gridSpan w:val="3"/>
            <w:tcBorders>
              <w:top w:val="nil"/>
              <w:left w:val="nil"/>
              <w:bottom w:val="nil"/>
              <w:right w:val="nil"/>
            </w:tcBorders>
            <w:vAlign w:val="center"/>
          </w:tcPr>
          <w:p w14:paraId="07806FA7">
            <w:pPr>
              <w:rPr>
                <w:sz w:val="24"/>
                <w:szCs w:val="24"/>
              </w:rPr>
            </w:pPr>
            <w:r>
              <w:rPr>
                <w:sz w:val="24"/>
                <w:szCs w:val="24"/>
              </w:rPr>
              <w:t>10.6km</w:t>
            </w:r>
          </w:p>
        </w:tc>
      </w:tr>
      <w:tr w14:paraId="72ECCDE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9" w:type="dxa"/>
            <w:tcBorders>
              <w:top w:val="nil"/>
              <w:left w:val="nil"/>
              <w:bottom w:val="nil"/>
              <w:right w:val="nil"/>
            </w:tcBorders>
            <w:vAlign w:val="center"/>
          </w:tcPr>
          <w:p w14:paraId="738F14D2">
            <w:pPr>
              <w:rPr>
                <w:sz w:val="24"/>
                <w:szCs w:val="24"/>
              </w:rPr>
            </w:pPr>
            <w:r>
              <w:rPr>
                <w:sz w:val="24"/>
                <w:szCs w:val="24"/>
              </w:rPr>
              <w:t>光谱通道数</w:t>
            </w:r>
          </w:p>
        </w:tc>
        <w:tc>
          <w:tcPr>
            <w:tcW w:w="6453" w:type="dxa"/>
            <w:gridSpan w:val="3"/>
            <w:tcBorders>
              <w:top w:val="nil"/>
              <w:left w:val="nil"/>
              <w:bottom w:val="nil"/>
              <w:right w:val="nil"/>
            </w:tcBorders>
            <w:vAlign w:val="center"/>
          </w:tcPr>
          <w:p w14:paraId="39E75FA3">
            <w:pPr>
              <w:rPr>
                <w:sz w:val="24"/>
                <w:szCs w:val="24"/>
              </w:rPr>
            </w:pPr>
            <w:r>
              <w:rPr>
                <w:sz w:val="24"/>
                <w:szCs w:val="24"/>
              </w:rPr>
              <w:t>1016</w:t>
            </w:r>
          </w:p>
        </w:tc>
      </w:tr>
      <w:tr w14:paraId="6870177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9" w:type="dxa"/>
            <w:tcBorders>
              <w:top w:val="nil"/>
              <w:left w:val="nil"/>
              <w:bottom w:val="nil"/>
              <w:right w:val="nil"/>
            </w:tcBorders>
            <w:vAlign w:val="center"/>
          </w:tcPr>
          <w:p w14:paraId="6C66FD98">
            <w:pPr>
              <w:rPr>
                <w:sz w:val="24"/>
                <w:szCs w:val="24"/>
              </w:rPr>
            </w:pPr>
            <w:r>
              <w:rPr>
                <w:sz w:val="24"/>
                <w:szCs w:val="24"/>
              </w:rPr>
              <w:t>分辨率</w:t>
            </w:r>
          </w:p>
        </w:tc>
        <w:tc>
          <w:tcPr>
            <w:tcW w:w="6453" w:type="dxa"/>
            <w:gridSpan w:val="3"/>
            <w:tcBorders>
              <w:top w:val="nil"/>
              <w:left w:val="nil"/>
              <w:bottom w:val="nil"/>
              <w:right w:val="nil"/>
            </w:tcBorders>
            <w:vAlign w:val="center"/>
          </w:tcPr>
          <w:p w14:paraId="3C815E78">
            <w:pPr>
              <w:rPr>
                <w:sz w:val="24"/>
                <w:szCs w:val="24"/>
              </w:rPr>
            </w:pPr>
            <w:r>
              <w:rPr>
                <w:sz w:val="24"/>
                <w:szCs w:val="24"/>
              </w:rPr>
              <w:t>1.29km×2.25km（星下点）</w:t>
            </w:r>
          </w:p>
        </w:tc>
      </w:tr>
      <w:tr w14:paraId="7B365A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9" w:type="dxa"/>
            <w:tcBorders>
              <w:top w:val="nil"/>
              <w:left w:val="nil"/>
              <w:bottom w:val="single" w:color="auto" w:sz="8" w:space="0"/>
              <w:right w:val="nil"/>
            </w:tcBorders>
            <w:vAlign w:val="center"/>
          </w:tcPr>
          <w:p w14:paraId="0B5D3EC5">
            <w:pPr>
              <w:rPr>
                <w:sz w:val="24"/>
                <w:szCs w:val="24"/>
              </w:rPr>
            </w:pPr>
            <w:r>
              <w:rPr>
                <w:sz w:val="24"/>
                <w:szCs w:val="24"/>
              </w:rPr>
              <w:t>观测模式</w:t>
            </w:r>
          </w:p>
        </w:tc>
        <w:tc>
          <w:tcPr>
            <w:tcW w:w="6453" w:type="dxa"/>
            <w:gridSpan w:val="3"/>
            <w:tcBorders>
              <w:top w:val="nil"/>
              <w:left w:val="nil"/>
              <w:bottom w:val="single" w:color="auto" w:sz="8" w:space="0"/>
              <w:right w:val="nil"/>
            </w:tcBorders>
            <w:vAlign w:val="center"/>
          </w:tcPr>
          <w:p w14:paraId="0A6746EC">
            <w:pPr>
              <w:rPr>
                <w:sz w:val="24"/>
                <w:szCs w:val="24"/>
              </w:rPr>
            </w:pPr>
            <w:r>
              <w:rPr>
                <w:rFonts w:hint="eastAsia"/>
                <w:sz w:val="24"/>
                <w:szCs w:val="24"/>
                <w:lang w:val="en-US" w:eastAsia="zh-CN"/>
              </w:rPr>
              <w:t>星下</w:t>
            </w:r>
            <w:r>
              <w:rPr>
                <w:sz w:val="24"/>
                <w:szCs w:val="24"/>
              </w:rPr>
              <w:t>、耀斑、目标</w:t>
            </w:r>
          </w:p>
        </w:tc>
      </w:tr>
    </w:tbl>
    <w:p w14:paraId="6982828D">
      <w:pPr>
        <w:rPr>
          <w:vanish/>
        </w:rPr>
      </w:pPr>
      <w:r>
        <w:rPr>
          <w:sz w:val="22"/>
        </w:rPr>
        <w:drawing>
          <wp:anchor distT="0" distB="0" distL="114300" distR="114300" simplePos="0" relativeHeight="251659264" behindDoc="0" locked="0" layoutInCell="1" allowOverlap="1">
            <wp:simplePos x="0" y="0"/>
            <wp:positionH relativeFrom="page">
              <wp:posOffset>1179830</wp:posOffset>
            </wp:positionH>
            <wp:positionV relativeFrom="paragraph">
              <wp:posOffset>287655</wp:posOffset>
            </wp:positionV>
            <wp:extent cx="5039360" cy="1816100"/>
            <wp:effectExtent l="0" t="0" r="2540" b="0"/>
            <wp:wrapTopAndBottom/>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10"/>
                    <a:srcRect l="221" t="8804" r="-221" b="17140"/>
                    <a:stretch>
                      <a:fillRect/>
                    </a:stretch>
                  </pic:blipFill>
                  <pic:spPr>
                    <a:xfrm>
                      <a:off x="0" y="0"/>
                      <a:ext cx="5039360" cy="1816100"/>
                    </a:xfrm>
                    <a:prstGeom prst="rect">
                      <a:avLst/>
                    </a:prstGeom>
                    <a:noFill/>
                    <a:ln>
                      <a:noFill/>
                    </a:ln>
                  </pic:spPr>
                </pic:pic>
              </a:graphicData>
            </a:graphic>
          </wp:anchor>
        </w:drawing>
      </w:r>
    </w:p>
    <w:p w14:paraId="39ACACEB">
      <w:pPr>
        <w:spacing w:line="360" w:lineRule="auto"/>
        <w:ind w:firstLine="480" w:firstLineChars="200"/>
        <w:rPr>
          <w:sz w:val="24"/>
          <w:szCs w:val="24"/>
        </w:rPr>
      </w:pPr>
    </w:p>
    <w:p w14:paraId="2872646B">
      <w:pPr>
        <w:snapToGrid w:val="0"/>
        <w:jc w:val="center"/>
        <w:rPr>
          <w:rFonts w:eastAsia="黑体"/>
          <w:sz w:val="24"/>
          <w:szCs w:val="24"/>
        </w:rPr>
      </w:pPr>
      <w:r>
        <w:rPr>
          <w:rFonts w:hint="default" w:eastAsia="黑体"/>
          <w:sz w:val="24"/>
          <w:szCs w:val="24"/>
        </w:rPr>
        <w:t>图</w:t>
      </w:r>
      <w:r>
        <w:rPr>
          <w:rFonts w:eastAsia="黑体"/>
          <w:sz w:val="24"/>
          <w:szCs w:val="24"/>
        </w:rPr>
        <w:t>2</w:t>
      </w:r>
      <w:r>
        <w:rPr>
          <w:rFonts w:hint="default" w:eastAsia="黑体"/>
          <w:sz w:val="24"/>
          <w:szCs w:val="24"/>
        </w:rPr>
        <w:t xml:space="preserve"> </w:t>
      </w:r>
      <w:r>
        <w:rPr>
          <w:rFonts w:eastAsia="黑体"/>
          <w:sz w:val="24"/>
          <w:szCs w:val="24"/>
        </w:rPr>
        <w:t>OCO-2卫星的3</w:t>
      </w:r>
      <w:r>
        <w:rPr>
          <w:rFonts w:hint="default" w:eastAsia="黑体"/>
          <w:sz w:val="24"/>
          <w:szCs w:val="24"/>
        </w:rPr>
        <w:t>种</w:t>
      </w:r>
      <w:r>
        <w:rPr>
          <w:rFonts w:eastAsia="黑体"/>
          <w:sz w:val="24"/>
          <w:szCs w:val="24"/>
        </w:rPr>
        <w:t>观测模式</w:t>
      </w:r>
    </w:p>
    <w:p w14:paraId="30DF0C87">
      <w:pPr>
        <w:snapToGrid w:val="0"/>
        <w:jc w:val="center"/>
        <w:rPr>
          <w:szCs w:val="21"/>
        </w:rPr>
      </w:pPr>
      <w:r>
        <w:rPr>
          <w:szCs w:val="21"/>
        </w:rPr>
        <w:t>（</w:t>
      </w:r>
      <w:r>
        <w:rPr>
          <w:rFonts w:hint="eastAsia"/>
          <w:szCs w:val="21"/>
          <w:lang w:val="en-US" w:eastAsia="zh-CN"/>
        </w:rPr>
        <w:t>星下</w:t>
      </w:r>
      <w:r>
        <w:rPr>
          <w:szCs w:val="21"/>
        </w:rPr>
        <w:t>观测、海洋耀斑观测、目标观测模式示意图）</w:t>
      </w:r>
    </w:p>
    <w:p w14:paraId="6C69818B">
      <w:pPr>
        <w:snapToGrid w:val="0"/>
        <w:spacing w:line="360" w:lineRule="auto"/>
        <w:ind w:firstLine="480" w:firstLineChars="200"/>
        <w:rPr>
          <w:bCs/>
          <w:sz w:val="24"/>
          <w:szCs w:val="24"/>
        </w:rPr>
      </w:pPr>
    </w:p>
    <w:p w14:paraId="5A632C8E">
      <w:pPr>
        <w:snapToGrid w:val="0"/>
        <w:spacing w:line="360" w:lineRule="auto"/>
        <w:ind w:firstLine="480" w:firstLineChars="200"/>
        <w:jc w:val="left"/>
        <w:rPr>
          <w:rFonts w:hint="default" w:eastAsia="黑体"/>
          <w:bCs w:val="0"/>
          <w:sz w:val="24"/>
          <w:szCs w:val="24"/>
        </w:rPr>
      </w:pPr>
      <w:r>
        <w:rPr>
          <w:rFonts w:hint="default" w:eastAsia="宋体"/>
          <w:bCs/>
          <w:sz w:val="24"/>
          <w:szCs w:val="24"/>
        </w:rPr>
        <w:t>OCO-2卫星数据概况见表3</w:t>
      </w:r>
      <w:r>
        <w:rPr>
          <w:rFonts w:hint="eastAsia"/>
          <w:bCs/>
          <w:sz w:val="24"/>
          <w:szCs w:val="24"/>
          <w:lang w:eastAsia="zh-CN"/>
        </w:rPr>
        <w:t>，</w:t>
      </w:r>
      <w:r>
        <w:rPr>
          <w:rFonts w:hint="default" w:eastAsia="宋体"/>
          <w:bCs/>
          <w:sz w:val="24"/>
          <w:szCs w:val="24"/>
          <w:lang w:val="en-US" w:eastAsia="zh-CN"/>
        </w:rPr>
        <w:t>其</w:t>
      </w:r>
      <w:r>
        <w:rPr>
          <w:rFonts w:hint="eastAsia"/>
          <w:bCs/>
          <w:sz w:val="24"/>
          <w:szCs w:val="24"/>
          <w:lang w:val="en-US" w:eastAsia="zh-CN"/>
        </w:rPr>
        <w:t>在</w:t>
      </w:r>
      <w:r>
        <w:rPr>
          <w:rFonts w:hint="default" w:eastAsia="宋体"/>
          <w:bCs/>
          <w:sz w:val="24"/>
          <w:szCs w:val="24"/>
        </w:rPr>
        <w:t>中国观测数据覆盖</w:t>
      </w:r>
      <w:r>
        <w:rPr>
          <w:rFonts w:hint="eastAsia"/>
          <w:bCs/>
          <w:sz w:val="24"/>
          <w:szCs w:val="24"/>
          <w:lang w:val="en-US" w:eastAsia="zh-CN"/>
        </w:rPr>
        <w:t>示例</w:t>
      </w:r>
      <w:r>
        <w:rPr>
          <w:rFonts w:hint="default" w:eastAsia="宋体"/>
          <w:bCs/>
          <w:sz w:val="24"/>
          <w:szCs w:val="24"/>
          <w:lang w:val="en-US" w:eastAsia="zh-CN"/>
        </w:rPr>
        <w:t>如</w:t>
      </w:r>
      <w:r>
        <w:rPr>
          <w:rFonts w:hint="default" w:eastAsia="宋体"/>
          <w:bCs/>
          <w:sz w:val="24"/>
          <w:szCs w:val="24"/>
        </w:rPr>
        <w:t>图</w:t>
      </w:r>
      <w:r>
        <w:rPr>
          <w:rFonts w:hint="default" w:eastAsia="宋体"/>
          <w:bCs/>
          <w:sz w:val="24"/>
          <w:szCs w:val="24"/>
          <w:lang w:val="en-US" w:eastAsia="zh-CN"/>
        </w:rPr>
        <w:t>3所示</w:t>
      </w:r>
      <w:r>
        <w:rPr>
          <w:rFonts w:hint="default" w:eastAsia="宋体"/>
          <w:bCs/>
          <w:sz w:val="24"/>
          <w:szCs w:val="24"/>
        </w:rPr>
        <w:t>。</w:t>
      </w:r>
    </w:p>
    <w:p w14:paraId="2B5A5053">
      <w:pPr>
        <w:snapToGrid w:val="0"/>
        <w:jc w:val="center"/>
        <w:rPr>
          <w:rFonts w:eastAsia="黑体"/>
          <w:bCs w:val="0"/>
          <w:sz w:val="24"/>
          <w:szCs w:val="24"/>
        </w:rPr>
      </w:pPr>
      <w:r>
        <w:rPr>
          <w:rFonts w:hint="default" w:eastAsia="黑体"/>
          <w:bCs w:val="0"/>
          <w:sz w:val="24"/>
          <w:szCs w:val="24"/>
        </w:rPr>
        <w:t>表3</w:t>
      </w:r>
      <w:r>
        <w:rPr>
          <w:rFonts w:eastAsia="黑体"/>
          <w:bCs w:val="0"/>
          <w:sz w:val="24"/>
          <w:szCs w:val="24"/>
        </w:rPr>
        <w:t xml:space="preserve"> </w:t>
      </w:r>
      <w:r>
        <w:rPr>
          <w:rFonts w:hint="default" w:eastAsia="黑体"/>
          <w:bCs w:val="0"/>
          <w:sz w:val="24"/>
          <w:szCs w:val="24"/>
        </w:rPr>
        <w:t xml:space="preserve"> </w:t>
      </w:r>
      <w:r>
        <w:rPr>
          <w:rFonts w:eastAsia="黑体"/>
          <w:bCs w:val="0"/>
          <w:sz w:val="24"/>
          <w:szCs w:val="24"/>
        </w:rPr>
        <w:t>OCO-2</w:t>
      </w:r>
      <w:r>
        <w:rPr>
          <w:rFonts w:hint="default" w:eastAsia="黑体"/>
          <w:bCs w:val="0"/>
          <w:sz w:val="24"/>
          <w:szCs w:val="24"/>
        </w:rPr>
        <w:t>卫星数据概况</w:t>
      </w:r>
    </w:p>
    <w:tbl>
      <w:tblPr>
        <w:tblStyle w:val="24"/>
        <w:tblW w:w="8217"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2981"/>
        <w:gridCol w:w="3681"/>
      </w:tblGrid>
      <w:tr w14:paraId="4ED9F72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5" w:type="dxa"/>
            <w:tcBorders>
              <w:top w:val="single" w:color="auto" w:sz="8" w:space="0"/>
              <w:bottom w:val="single" w:color="auto" w:sz="4" w:space="0"/>
            </w:tcBorders>
            <w:vAlign w:val="center"/>
          </w:tcPr>
          <w:p w14:paraId="02DE09C8">
            <w:pPr>
              <w:snapToGrid w:val="0"/>
              <w:spacing w:before="62" w:beforeLines="20" w:after="62" w:afterLines="20"/>
              <w:jc w:val="center"/>
              <w:rPr>
                <w:bCs/>
                <w:sz w:val="24"/>
                <w:szCs w:val="24"/>
              </w:rPr>
            </w:pPr>
          </w:p>
        </w:tc>
        <w:tc>
          <w:tcPr>
            <w:tcW w:w="2981" w:type="dxa"/>
            <w:tcBorders>
              <w:top w:val="single" w:color="auto" w:sz="8" w:space="0"/>
              <w:bottom w:val="single" w:color="auto" w:sz="4" w:space="0"/>
            </w:tcBorders>
            <w:vAlign w:val="center"/>
          </w:tcPr>
          <w:p w14:paraId="086FAF0A">
            <w:pPr>
              <w:snapToGrid w:val="0"/>
              <w:spacing w:before="62" w:beforeLines="20" w:after="62" w:afterLines="20"/>
              <w:jc w:val="center"/>
              <w:rPr>
                <w:bCs/>
                <w:sz w:val="24"/>
                <w:szCs w:val="24"/>
              </w:rPr>
            </w:pPr>
            <w:r>
              <w:rPr>
                <w:bCs/>
                <w:sz w:val="24"/>
                <w:szCs w:val="24"/>
              </w:rPr>
              <w:t>OCO</w:t>
            </w:r>
            <w:r>
              <w:rPr>
                <w:rFonts w:hint="eastAsia"/>
                <w:bCs/>
                <w:sz w:val="24"/>
                <w:szCs w:val="24"/>
              </w:rPr>
              <w:t>-</w:t>
            </w:r>
            <w:r>
              <w:rPr>
                <w:bCs/>
                <w:sz w:val="24"/>
                <w:szCs w:val="24"/>
              </w:rPr>
              <w:t>2_L1aIn_Sample</w:t>
            </w:r>
          </w:p>
        </w:tc>
        <w:tc>
          <w:tcPr>
            <w:tcW w:w="3681" w:type="dxa"/>
            <w:tcBorders>
              <w:top w:val="single" w:color="auto" w:sz="8" w:space="0"/>
              <w:bottom w:val="single" w:color="auto" w:sz="4" w:space="0"/>
            </w:tcBorders>
            <w:vAlign w:val="center"/>
          </w:tcPr>
          <w:p w14:paraId="5C151B2F">
            <w:pPr>
              <w:snapToGrid w:val="0"/>
              <w:spacing w:before="62" w:beforeLines="20" w:after="62" w:afterLines="20"/>
              <w:jc w:val="center"/>
              <w:rPr>
                <w:bCs/>
                <w:sz w:val="24"/>
                <w:szCs w:val="24"/>
              </w:rPr>
            </w:pPr>
            <w:r>
              <w:rPr>
                <w:bCs/>
                <w:sz w:val="24"/>
                <w:szCs w:val="24"/>
              </w:rPr>
              <w:t>OCO</w:t>
            </w:r>
            <w:r>
              <w:rPr>
                <w:rFonts w:hint="eastAsia"/>
                <w:bCs/>
                <w:sz w:val="24"/>
                <w:szCs w:val="24"/>
              </w:rPr>
              <w:t>-</w:t>
            </w:r>
            <w:r>
              <w:rPr>
                <w:bCs/>
                <w:sz w:val="24"/>
                <w:szCs w:val="24"/>
              </w:rPr>
              <w:t>2_L2_Lite_FP</w:t>
            </w:r>
          </w:p>
        </w:tc>
      </w:tr>
      <w:tr w14:paraId="7E0ECC9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55" w:type="dxa"/>
            <w:tcBorders>
              <w:top w:val="single" w:color="auto" w:sz="4" w:space="0"/>
            </w:tcBorders>
            <w:vAlign w:val="center"/>
          </w:tcPr>
          <w:p w14:paraId="30A45E6F">
            <w:pPr>
              <w:snapToGrid w:val="0"/>
              <w:spacing w:before="0" w:beforeLines="0" w:after="0" w:afterLines="0"/>
              <w:jc w:val="center"/>
              <w:rPr>
                <w:bCs/>
                <w:sz w:val="24"/>
                <w:szCs w:val="24"/>
              </w:rPr>
            </w:pPr>
            <w:r>
              <w:rPr>
                <w:rFonts w:hint="eastAsia"/>
                <w:bCs/>
                <w:sz w:val="24"/>
                <w:szCs w:val="24"/>
              </w:rPr>
              <w:t>数据名称</w:t>
            </w:r>
          </w:p>
        </w:tc>
        <w:tc>
          <w:tcPr>
            <w:tcW w:w="2981" w:type="dxa"/>
            <w:tcBorders>
              <w:top w:val="single" w:color="auto" w:sz="4" w:space="0"/>
            </w:tcBorders>
            <w:vAlign w:val="center"/>
          </w:tcPr>
          <w:p w14:paraId="0398C5E9">
            <w:pPr>
              <w:snapToGrid w:val="0"/>
              <w:spacing w:before="0" w:beforeLines="0" w:after="0" w:afterLines="0"/>
              <w:jc w:val="center"/>
              <w:rPr>
                <w:bCs/>
                <w:sz w:val="24"/>
                <w:szCs w:val="24"/>
              </w:rPr>
            </w:pPr>
            <w:r>
              <w:rPr>
                <w:bCs/>
                <w:sz w:val="24"/>
                <w:szCs w:val="24"/>
              </w:rPr>
              <w:t>OCO-2 Level 1A collated, parsed, science or calibration data, Retrospective Processing V11r</w:t>
            </w:r>
          </w:p>
        </w:tc>
        <w:tc>
          <w:tcPr>
            <w:tcW w:w="3681" w:type="dxa"/>
            <w:tcBorders>
              <w:top w:val="single" w:color="auto" w:sz="4" w:space="0"/>
            </w:tcBorders>
            <w:vAlign w:val="center"/>
          </w:tcPr>
          <w:p w14:paraId="74F615C0">
            <w:pPr>
              <w:snapToGrid w:val="0"/>
              <w:spacing w:before="0" w:beforeLines="0" w:after="0" w:afterLines="0"/>
              <w:jc w:val="center"/>
              <w:rPr>
                <w:bCs/>
                <w:sz w:val="24"/>
                <w:szCs w:val="24"/>
              </w:rPr>
            </w:pPr>
            <w:r>
              <w:rPr>
                <w:bCs/>
                <w:sz w:val="24"/>
                <w:szCs w:val="24"/>
              </w:rPr>
              <w:t>OCO-2 Level 2 bias-corrected XCO2 and other select fields from the full-physics retrieval aggregated as daily files, Retrospective processing V11r</w:t>
            </w:r>
          </w:p>
        </w:tc>
      </w:tr>
      <w:tr w14:paraId="19CDA39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55" w:type="dxa"/>
            <w:vAlign w:val="center"/>
          </w:tcPr>
          <w:p w14:paraId="620FF203">
            <w:pPr>
              <w:snapToGrid w:val="0"/>
              <w:spacing w:before="0" w:beforeLines="0" w:after="0" w:afterLines="0"/>
              <w:jc w:val="center"/>
              <w:rPr>
                <w:bCs/>
                <w:sz w:val="24"/>
                <w:szCs w:val="24"/>
              </w:rPr>
            </w:pPr>
            <w:r>
              <w:rPr>
                <w:rFonts w:hint="eastAsia"/>
                <w:bCs/>
                <w:sz w:val="24"/>
                <w:szCs w:val="24"/>
              </w:rPr>
              <w:t>数据版本</w:t>
            </w:r>
          </w:p>
        </w:tc>
        <w:tc>
          <w:tcPr>
            <w:tcW w:w="2981" w:type="dxa"/>
            <w:vAlign w:val="center"/>
          </w:tcPr>
          <w:p w14:paraId="5AED6F08">
            <w:pPr>
              <w:snapToGrid w:val="0"/>
              <w:spacing w:before="0" w:beforeLines="0" w:after="0" w:afterLines="0"/>
              <w:jc w:val="center"/>
              <w:rPr>
                <w:bCs/>
                <w:sz w:val="24"/>
                <w:szCs w:val="24"/>
              </w:rPr>
            </w:pPr>
            <w:r>
              <w:rPr>
                <w:bCs/>
                <w:sz w:val="24"/>
                <w:szCs w:val="24"/>
              </w:rPr>
              <w:t>V11r</w:t>
            </w:r>
          </w:p>
        </w:tc>
        <w:tc>
          <w:tcPr>
            <w:tcW w:w="3681" w:type="dxa"/>
            <w:vAlign w:val="center"/>
          </w:tcPr>
          <w:p w14:paraId="1C183DD9">
            <w:pPr>
              <w:snapToGrid w:val="0"/>
              <w:spacing w:before="0" w:beforeLines="0" w:after="0" w:afterLines="0"/>
              <w:jc w:val="center"/>
              <w:rPr>
                <w:bCs/>
                <w:sz w:val="24"/>
                <w:szCs w:val="24"/>
              </w:rPr>
            </w:pPr>
            <w:r>
              <w:rPr>
                <w:bCs/>
                <w:sz w:val="24"/>
                <w:szCs w:val="24"/>
              </w:rPr>
              <w:t>V11r</w:t>
            </w:r>
          </w:p>
        </w:tc>
      </w:tr>
      <w:tr w14:paraId="6CF3693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55" w:type="dxa"/>
            <w:vAlign w:val="center"/>
          </w:tcPr>
          <w:p w14:paraId="4EFB7AC2">
            <w:pPr>
              <w:snapToGrid w:val="0"/>
              <w:spacing w:before="0" w:beforeLines="0" w:after="0" w:afterLines="0"/>
              <w:jc w:val="center"/>
              <w:rPr>
                <w:bCs/>
                <w:sz w:val="24"/>
                <w:szCs w:val="24"/>
              </w:rPr>
            </w:pPr>
            <w:r>
              <w:rPr>
                <w:rFonts w:hint="eastAsia"/>
                <w:bCs/>
                <w:sz w:val="24"/>
                <w:szCs w:val="24"/>
              </w:rPr>
              <w:t>数据格式</w:t>
            </w:r>
          </w:p>
        </w:tc>
        <w:tc>
          <w:tcPr>
            <w:tcW w:w="2981" w:type="dxa"/>
            <w:vAlign w:val="center"/>
          </w:tcPr>
          <w:p w14:paraId="31E33EF2">
            <w:pPr>
              <w:snapToGrid w:val="0"/>
              <w:spacing w:before="0" w:beforeLines="0" w:after="0" w:afterLines="0"/>
              <w:jc w:val="center"/>
              <w:rPr>
                <w:bCs/>
                <w:sz w:val="24"/>
                <w:szCs w:val="24"/>
              </w:rPr>
            </w:pPr>
            <w:r>
              <w:rPr>
                <w:bCs/>
                <w:sz w:val="24"/>
                <w:szCs w:val="24"/>
              </w:rPr>
              <w:t>HDF5</w:t>
            </w:r>
          </w:p>
        </w:tc>
        <w:tc>
          <w:tcPr>
            <w:tcW w:w="3681" w:type="dxa"/>
            <w:vAlign w:val="center"/>
          </w:tcPr>
          <w:p w14:paraId="11293DC7">
            <w:pPr>
              <w:snapToGrid w:val="0"/>
              <w:spacing w:before="0" w:beforeLines="0" w:after="0" w:afterLines="0"/>
              <w:jc w:val="center"/>
              <w:rPr>
                <w:bCs/>
                <w:sz w:val="24"/>
                <w:szCs w:val="24"/>
              </w:rPr>
            </w:pPr>
            <w:r>
              <w:rPr>
                <w:bCs/>
                <w:sz w:val="24"/>
                <w:szCs w:val="24"/>
              </w:rPr>
              <w:t>netCDF</w:t>
            </w:r>
          </w:p>
        </w:tc>
      </w:tr>
      <w:tr w14:paraId="3FEFEB8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55" w:type="dxa"/>
            <w:vAlign w:val="center"/>
          </w:tcPr>
          <w:p w14:paraId="240EB9E5">
            <w:pPr>
              <w:snapToGrid w:val="0"/>
              <w:spacing w:before="0" w:beforeLines="0" w:after="0" w:afterLines="0"/>
              <w:jc w:val="center"/>
              <w:rPr>
                <w:bCs/>
                <w:sz w:val="24"/>
                <w:szCs w:val="24"/>
              </w:rPr>
            </w:pPr>
            <w:r>
              <w:rPr>
                <w:rFonts w:hint="eastAsia"/>
                <w:bCs/>
                <w:sz w:val="24"/>
                <w:szCs w:val="24"/>
              </w:rPr>
              <w:t>空间分辨率</w:t>
            </w:r>
          </w:p>
        </w:tc>
        <w:tc>
          <w:tcPr>
            <w:tcW w:w="2981" w:type="dxa"/>
            <w:vAlign w:val="center"/>
          </w:tcPr>
          <w:p w14:paraId="5B45742F">
            <w:pPr>
              <w:snapToGrid w:val="0"/>
              <w:spacing w:before="0" w:beforeLines="0" w:after="0" w:afterLines="0"/>
              <w:jc w:val="center"/>
              <w:rPr>
                <w:bCs/>
                <w:sz w:val="24"/>
                <w:szCs w:val="24"/>
              </w:rPr>
            </w:pPr>
            <w:r>
              <w:rPr>
                <w:bCs/>
                <w:sz w:val="24"/>
                <w:szCs w:val="24"/>
              </w:rPr>
              <w:t>2.25 km x 1.29 km</w:t>
            </w:r>
          </w:p>
        </w:tc>
        <w:tc>
          <w:tcPr>
            <w:tcW w:w="3681" w:type="dxa"/>
            <w:vAlign w:val="center"/>
          </w:tcPr>
          <w:p w14:paraId="7D4BA0E3">
            <w:pPr>
              <w:snapToGrid w:val="0"/>
              <w:spacing w:before="0" w:beforeLines="0" w:after="0" w:afterLines="0"/>
              <w:jc w:val="center"/>
              <w:rPr>
                <w:bCs/>
                <w:sz w:val="24"/>
                <w:szCs w:val="24"/>
              </w:rPr>
            </w:pPr>
            <w:r>
              <w:rPr>
                <w:bCs/>
                <w:sz w:val="24"/>
                <w:szCs w:val="24"/>
              </w:rPr>
              <w:t>2.25 km x 1.29 km</w:t>
            </w:r>
          </w:p>
        </w:tc>
      </w:tr>
      <w:tr w14:paraId="4E05D7E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55" w:type="dxa"/>
            <w:vAlign w:val="center"/>
          </w:tcPr>
          <w:p w14:paraId="153C3217">
            <w:pPr>
              <w:snapToGrid w:val="0"/>
              <w:spacing w:before="0" w:beforeLines="0" w:after="0" w:afterLines="0"/>
              <w:jc w:val="center"/>
              <w:rPr>
                <w:bCs/>
                <w:sz w:val="24"/>
                <w:szCs w:val="24"/>
              </w:rPr>
            </w:pPr>
            <w:r>
              <w:rPr>
                <w:rFonts w:hint="eastAsia"/>
                <w:bCs/>
                <w:sz w:val="24"/>
                <w:szCs w:val="24"/>
              </w:rPr>
              <w:t>时间分辨率</w:t>
            </w:r>
          </w:p>
        </w:tc>
        <w:tc>
          <w:tcPr>
            <w:tcW w:w="2981" w:type="dxa"/>
            <w:vAlign w:val="center"/>
          </w:tcPr>
          <w:p w14:paraId="5915D5FA">
            <w:pPr>
              <w:snapToGrid w:val="0"/>
              <w:spacing w:before="0" w:beforeLines="0" w:after="0" w:afterLines="0"/>
              <w:jc w:val="center"/>
              <w:rPr>
                <w:bCs/>
                <w:sz w:val="24"/>
                <w:szCs w:val="24"/>
              </w:rPr>
            </w:pPr>
            <w:r>
              <w:rPr>
                <w:bCs/>
                <w:sz w:val="24"/>
                <w:szCs w:val="24"/>
              </w:rPr>
              <w:t>16 days</w:t>
            </w:r>
          </w:p>
        </w:tc>
        <w:tc>
          <w:tcPr>
            <w:tcW w:w="3681" w:type="dxa"/>
            <w:vAlign w:val="center"/>
          </w:tcPr>
          <w:p w14:paraId="0009E9C7">
            <w:pPr>
              <w:snapToGrid w:val="0"/>
              <w:spacing w:before="0" w:beforeLines="0" w:after="0" w:afterLines="0"/>
              <w:jc w:val="center"/>
              <w:rPr>
                <w:bCs/>
                <w:sz w:val="24"/>
                <w:szCs w:val="24"/>
              </w:rPr>
            </w:pPr>
            <w:r>
              <w:rPr>
                <w:bCs/>
                <w:sz w:val="24"/>
                <w:szCs w:val="24"/>
              </w:rPr>
              <w:t>16 days</w:t>
            </w:r>
          </w:p>
        </w:tc>
      </w:tr>
    </w:tbl>
    <w:p w14:paraId="292B6305">
      <w:pPr>
        <w:snapToGrid w:val="0"/>
        <w:spacing w:after="313" w:afterLines="100" w:line="240" w:lineRule="auto"/>
        <w:jc w:val="center"/>
        <w:rPr>
          <w:rFonts w:hint="default" w:eastAsia="黑体"/>
          <w:bCs/>
          <w:sz w:val="24"/>
          <w:szCs w:val="24"/>
        </w:rPr>
      </w:pPr>
      <w:r>
        <w:rPr>
          <w:rFonts w:hint="default" w:eastAsia="黑体"/>
          <w:bCs/>
          <w:sz w:val="24"/>
          <w:szCs w:val="24"/>
        </w:rPr>
        <w:drawing>
          <wp:inline distT="0" distB="0" distL="114300" distR="114300">
            <wp:extent cx="4220845" cy="2310130"/>
            <wp:effectExtent l="0" t="0" r="8255" b="1270"/>
            <wp:docPr id="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pic:cNvPicPr>
                      <a:picLocks noChangeAspect="1"/>
                    </pic:cNvPicPr>
                  </pic:nvPicPr>
                  <pic:blipFill>
                    <a:blip r:embed="rId11"/>
                    <a:srcRect l="9099" t="15073" r="3847" b="13452"/>
                    <a:stretch>
                      <a:fillRect/>
                    </a:stretch>
                  </pic:blipFill>
                  <pic:spPr>
                    <a:xfrm>
                      <a:off x="0" y="0"/>
                      <a:ext cx="4220845" cy="2310130"/>
                    </a:xfrm>
                    <a:prstGeom prst="rect">
                      <a:avLst/>
                    </a:prstGeom>
                    <a:noFill/>
                    <a:ln>
                      <a:noFill/>
                    </a:ln>
                  </pic:spPr>
                </pic:pic>
              </a:graphicData>
            </a:graphic>
          </wp:inline>
        </w:drawing>
      </w:r>
    </w:p>
    <w:p w14:paraId="125BA03F">
      <w:pPr>
        <w:widowControl/>
        <w:snapToGrid w:val="0"/>
        <w:spacing w:after="313" w:afterLines="100"/>
        <w:jc w:val="center"/>
        <w:rPr>
          <w:rFonts w:hint="default" w:eastAsia="黑体"/>
          <w:bCs/>
          <w:sz w:val="24"/>
          <w:szCs w:val="24"/>
        </w:rPr>
      </w:pPr>
      <w:r>
        <w:rPr>
          <w:rFonts w:hint="default" w:eastAsia="黑体"/>
          <w:bCs/>
          <w:sz w:val="24"/>
          <w:szCs w:val="24"/>
        </w:rPr>
        <w:t>图</w:t>
      </w:r>
      <w:r>
        <w:rPr>
          <w:rFonts w:hint="eastAsia" w:eastAsia="黑体"/>
          <w:bCs/>
          <w:sz w:val="24"/>
          <w:szCs w:val="24"/>
          <w:lang w:val="en-US" w:eastAsia="zh-CN"/>
        </w:rPr>
        <w:t>3</w:t>
      </w:r>
      <w:r>
        <w:rPr>
          <w:rFonts w:hint="default" w:eastAsia="黑体"/>
          <w:bCs/>
          <w:sz w:val="24"/>
          <w:szCs w:val="24"/>
        </w:rPr>
        <w:t xml:space="preserve"> OCO-2卫星中国观测数据示例</w:t>
      </w:r>
    </w:p>
    <w:p w14:paraId="68B016DF">
      <w:pPr>
        <w:spacing w:after="156" w:afterLines="50" w:line="360" w:lineRule="auto"/>
        <w:ind w:firstLine="480" w:firstLineChars="200"/>
        <w:rPr>
          <w:rFonts w:hint="default" w:ascii="Times New Roman" w:hAnsi="Times New Roman" w:eastAsia="宋体" w:cs="Times New Roman"/>
          <w:b w:val="0"/>
          <w:bCs w:val="0"/>
          <w:sz w:val="24"/>
          <w:szCs w:val="24"/>
        </w:rPr>
      </w:pPr>
      <w:bookmarkStart w:id="89" w:name="_Toc138930466"/>
      <w:bookmarkEnd w:id="89"/>
      <w:r>
        <w:rPr>
          <w:rFonts w:hint="default" w:ascii="Times New Roman" w:hAnsi="Times New Roman" w:eastAsia="宋体" w:cs="Times New Roman"/>
          <w:b w:val="0"/>
          <w:bCs w:val="0"/>
          <w:sz w:val="24"/>
          <w:szCs w:val="24"/>
          <w:lang w:val="en-US" w:eastAsia="zh-CN"/>
        </w:rPr>
        <w:t>（</w:t>
      </w:r>
      <w:r>
        <w:rPr>
          <w:rFonts w:hint="default" w:ascii="Times New Roman" w:hAnsi="Times New Roman" w:cs="Times New Roman"/>
          <w:b w:val="0"/>
          <w:bCs w:val="0"/>
          <w:sz w:val="24"/>
          <w:szCs w:val="24"/>
          <w:lang w:val="en-US" w:eastAsia="zh-CN"/>
        </w:rPr>
        <w:t>2</w:t>
      </w:r>
      <w:r>
        <w:rPr>
          <w:rFonts w:hint="default" w:ascii="Times New Roman" w:hAnsi="Times New Roman" w:eastAsia="宋体" w:cs="Times New Roman"/>
          <w:b w:val="0"/>
          <w:bCs w:val="0"/>
          <w:sz w:val="24"/>
          <w:szCs w:val="24"/>
          <w:lang w:val="en-US" w:eastAsia="zh-CN"/>
        </w:rPr>
        <w:t>）</w:t>
      </w:r>
      <w:r>
        <w:rPr>
          <w:rFonts w:hint="default" w:ascii="Times New Roman" w:hAnsi="Times New Roman" w:eastAsia="宋体" w:cs="Times New Roman"/>
          <w:b w:val="0"/>
          <w:bCs w:val="0"/>
          <w:sz w:val="24"/>
          <w:szCs w:val="24"/>
        </w:rPr>
        <w:t>GOSAT卫星</w:t>
      </w:r>
    </w:p>
    <w:p w14:paraId="3149038B">
      <w:pPr>
        <w:spacing w:after="0" w:afterLines="-2147483648" w:line="360" w:lineRule="auto"/>
        <w:ind w:firstLine="480" w:firstLineChars="200"/>
        <w:rPr>
          <w:rFonts w:hint="default" w:ascii="Times New Roman" w:hAnsi="Times New Roman" w:eastAsia="宋体" w:cs="Times New Roman"/>
          <w:sz w:val="24"/>
          <w:szCs w:val="24"/>
        </w:rPr>
      </w:pPr>
      <w:r>
        <w:rPr>
          <w:rFonts w:hint="default" w:eastAsia="宋体"/>
          <w:sz w:val="24"/>
          <w:szCs w:val="24"/>
        </w:rPr>
        <w:t>GOSAT是全球第一个针对温室气体探测的高光谱分辨率卫星</w:t>
      </w:r>
      <w:r>
        <w:rPr>
          <w:rFonts w:hint="default" w:eastAsia="宋体"/>
          <w:sz w:val="24"/>
          <w:szCs w:val="24"/>
          <w:lang w:eastAsia="zh-CN"/>
        </w:rPr>
        <w:t>，</w:t>
      </w:r>
      <w:r>
        <w:rPr>
          <w:rFonts w:hint="default" w:eastAsia="宋体"/>
          <w:sz w:val="24"/>
          <w:szCs w:val="24"/>
        </w:rPr>
        <w:t>如图</w:t>
      </w:r>
      <w:r>
        <w:rPr>
          <w:rFonts w:hint="default" w:eastAsia="宋体"/>
          <w:sz w:val="24"/>
          <w:szCs w:val="24"/>
          <w:lang w:val="en-US" w:eastAsia="zh-CN"/>
        </w:rPr>
        <w:t>4</w:t>
      </w:r>
      <w:r>
        <w:rPr>
          <w:rFonts w:hint="default" w:eastAsia="宋体"/>
          <w:sz w:val="24"/>
          <w:szCs w:val="24"/>
        </w:rPr>
        <w:t>所示。GOSAT卫星上的TANSO探测器主要包括两个部分：傅立叶变换光谱仪FTS</w:t>
      </w:r>
      <w:r>
        <w:rPr>
          <w:rFonts w:hint="default" w:eastAsia="宋体"/>
          <w:sz w:val="24"/>
          <w:szCs w:val="24"/>
          <w:lang w:eastAsia="zh-CN"/>
        </w:rPr>
        <w:t>（</w:t>
      </w:r>
      <w:r>
        <w:rPr>
          <w:rFonts w:hint="default" w:eastAsia="宋体"/>
          <w:sz w:val="24"/>
          <w:szCs w:val="24"/>
        </w:rPr>
        <w:t>Fourier transform spectrometers</w:t>
      </w:r>
      <w:r>
        <w:rPr>
          <w:rFonts w:hint="default" w:eastAsia="宋体"/>
          <w:sz w:val="24"/>
          <w:szCs w:val="24"/>
          <w:lang w:eastAsia="zh-CN"/>
        </w:rPr>
        <w:t>）</w:t>
      </w:r>
      <w:r>
        <w:rPr>
          <w:rFonts w:hint="default" w:eastAsia="宋体"/>
          <w:sz w:val="24"/>
          <w:szCs w:val="24"/>
        </w:rPr>
        <w:t>、云和气溶胶成像仪CAI</w:t>
      </w:r>
      <w:r>
        <w:rPr>
          <w:rFonts w:hint="default" w:eastAsia="宋体"/>
          <w:sz w:val="24"/>
          <w:szCs w:val="24"/>
          <w:lang w:eastAsia="zh-CN"/>
        </w:rPr>
        <w:t>（</w:t>
      </w:r>
      <w:r>
        <w:rPr>
          <w:rFonts w:hint="default" w:eastAsia="宋体"/>
          <w:sz w:val="24"/>
          <w:szCs w:val="24"/>
        </w:rPr>
        <w:t>Cloud and Aerosol Imager</w:t>
      </w:r>
      <w:r>
        <w:rPr>
          <w:rFonts w:hint="default" w:eastAsia="宋体"/>
          <w:sz w:val="24"/>
          <w:szCs w:val="24"/>
          <w:lang w:eastAsia="zh-CN"/>
        </w:rPr>
        <w:t>）</w:t>
      </w:r>
      <w:r>
        <w:rPr>
          <w:rFonts w:hint="default" w:eastAsia="宋体"/>
          <w:sz w:val="24"/>
          <w:szCs w:val="24"/>
        </w:rPr>
        <w:t>，FTS用于CO</w:t>
      </w:r>
      <w:r>
        <w:rPr>
          <w:rFonts w:hint="default" w:eastAsia="宋体"/>
          <w:sz w:val="24"/>
          <w:szCs w:val="24"/>
          <w:vertAlign w:val="subscript"/>
        </w:rPr>
        <w:t>2</w:t>
      </w:r>
      <w:r>
        <w:rPr>
          <w:rFonts w:hint="default" w:eastAsia="宋体"/>
          <w:sz w:val="24"/>
          <w:szCs w:val="24"/>
        </w:rPr>
        <w:t>和CH</w:t>
      </w:r>
      <w:r>
        <w:rPr>
          <w:rFonts w:hint="default" w:eastAsia="宋体"/>
          <w:sz w:val="24"/>
          <w:szCs w:val="24"/>
          <w:vertAlign w:val="subscript"/>
        </w:rPr>
        <w:t>4</w:t>
      </w:r>
      <w:r>
        <w:rPr>
          <w:rFonts w:hint="default" w:eastAsia="宋体"/>
          <w:sz w:val="24"/>
          <w:szCs w:val="24"/>
        </w:rPr>
        <w:t>的探测，CAI用于同步观测和收集视场内的云和气溶胶情况。GOSAT在近红外波段探测地球表面反射的短波红外辐射，在红外波段探测地球表面大气成分发射的热红外辐射，对CO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、H</w:t>
      </w:r>
      <w:r>
        <w:rPr>
          <w:rFonts w:hint="default" w:eastAsia="宋体"/>
          <w:sz w:val="24"/>
          <w:szCs w:val="24"/>
          <w:vertAlign w:val="subscript"/>
        </w:rPr>
        <w:t>2</w:t>
      </w:r>
      <w:r>
        <w:rPr>
          <w:rFonts w:hint="default" w:eastAsia="宋体"/>
          <w:sz w:val="24"/>
          <w:szCs w:val="24"/>
        </w:rPr>
        <w:t>O、和O</w:t>
      </w:r>
      <w:r>
        <w:rPr>
          <w:rFonts w:hint="default" w:eastAsia="宋体"/>
          <w:sz w:val="24"/>
          <w:szCs w:val="24"/>
          <w:vertAlign w:val="subscript"/>
        </w:rPr>
        <w:t>2</w:t>
      </w:r>
      <w:r>
        <w:rPr>
          <w:rFonts w:hint="default" w:eastAsia="宋体"/>
          <w:sz w:val="24"/>
          <w:szCs w:val="24"/>
        </w:rPr>
        <w:t>进行在全球范围内进行探测。TANSO-FTS共设有四个波段，SWIR Band1主要是大气O</w:t>
      </w:r>
      <w:r>
        <w:rPr>
          <w:rFonts w:hint="default" w:eastAsia="宋体"/>
          <w:sz w:val="24"/>
          <w:szCs w:val="24"/>
          <w:vertAlign w:val="subscript"/>
        </w:rPr>
        <w:t>2</w:t>
      </w:r>
      <w:r>
        <w:rPr>
          <w:rFonts w:hint="default" w:eastAsia="宋体"/>
          <w:sz w:val="24"/>
          <w:szCs w:val="24"/>
        </w:rPr>
        <w:t>探测波段；SWIR Band2是CH</w:t>
      </w:r>
      <w:r>
        <w:rPr>
          <w:rFonts w:hint="default" w:eastAsia="宋体"/>
          <w:sz w:val="24"/>
          <w:szCs w:val="24"/>
          <w:vertAlign w:val="subscript"/>
        </w:rPr>
        <w:t>4</w:t>
      </w:r>
      <w:r>
        <w:rPr>
          <w:rFonts w:hint="default" w:eastAsia="宋体"/>
          <w:sz w:val="24"/>
          <w:szCs w:val="24"/>
        </w:rPr>
        <w:t>和CO</w:t>
      </w:r>
      <w:r>
        <w:rPr>
          <w:rFonts w:hint="default" w:eastAsia="宋体"/>
          <w:sz w:val="24"/>
          <w:szCs w:val="24"/>
          <w:vertAlign w:val="subscript"/>
        </w:rPr>
        <w:t>2</w:t>
      </w:r>
      <w:r>
        <w:rPr>
          <w:rFonts w:hint="default" w:eastAsia="宋体"/>
          <w:sz w:val="24"/>
          <w:szCs w:val="24"/>
        </w:rPr>
        <w:t>探测波段；SWIR Band3包含许多水汽强吸收波段；TIR Band4为热红外波段，主要用来反演大气CO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廓线。</w:t>
      </w:r>
      <w:r>
        <w:rPr>
          <w:rFonts w:hint="default" w:eastAsia="宋体"/>
          <w:sz w:val="24"/>
          <w:szCs w:val="24"/>
          <w:lang w:val="en-US" w:eastAsia="zh-CN"/>
        </w:rPr>
        <w:t>光谱仪</w:t>
      </w:r>
      <w:r>
        <w:rPr>
          <w:rFonts w:hint="default" w:eastAsia="宋体"/>
          <w:sz w:val="24"/>
          <w:szCs w:val="24"/>
        </w:rPr>
        <w:t>FT</w:t>
      </w:r>
      <w:r>
        <w:rPr>
          <w:rFonts w:hint="default" w:eastAsia="宋体"/>
          <w:sz w:val="24"/>
          <w:szCs w:val="24"/>
          <w:lang w:val="en-US" w:eastAsia="zh-CN"/>
        </w:rPr>
        <w:t>S</w:t>
      </w:r>
      <w:r>
        <w:rPr>
          <w:rFonts w:hint="default" w:eastAsia="宋体"/>
          <w:sz w:val="24"/>
          <w:szCs w:val="24"/>
        </w:rPr>
        <w:t>具体参数见表4，近红外波段只能在白天时测量，热红外波段则既能在白天也能在晚上进行测量。</w:t>
      </w:r>
    </w:p>
    <w:tbl>
      <w:tblPr>
        <w:tblStyle w:val="24"/>
        <w:tblW w:w="0" w:type="auto"/>
        <w:jc w:val="center"/>
        <w:tblCellSpacing w:w="0" w:type="dxa"/>
        <w:tblLayout w:type="fixed"/>
        <w:tblCellMar>
          <w:top w:w="0" w:type="dxa"/>
          <w:left w:w="0" w:type="dxa"/>
          <w:bottom w:w="0" w:type="dxa"/>
          <w:right w:w="0" w:type="dxa"/>
        </w:tblCellMar>
      </w:tblPr>
      <w:tblGrid>
        <w:gridCol w:w="20"/>
        <w:gridCol w:w="6420"/>
      </w:tblGrid>
      <w:tr w14:paraId="7F31D8CB">
        <w:tblPrEx>
          <w:tblCellMar>
            <w:top w:w="0" w:type="dxa"/>
            <w:left w:w="0" w:type="dxa"/>
            <w:bottom w:w="0" w:type="dxa"/>
            <w:right w:w="0" w:type="dxa"/>
          </w:tblCellMar>
        </w:tblPrEx>
        <w:trPr>
          <w:tblCellSpacing w:w="0" w:type="dxa"/>
          <w:jc w:val="center"/>
        </w:trPr>
        <w:tc>
          <w:tcPr>
            <w:tcW w:w="6" w:type="dxa"/>
            <w:vAlign w:val="center"/>
          </w:tcPr>
          <w:p w14:paraId="5013FC65">
            <w:pPr>
              <w:spacing w:line="500" w:lineRule="exact"/>
              <w:rPr>
                <w:rFonts w:hint="default" w:ascii="Times New Roman" w:hAnsi="Times New Roman" w:eastAsia="仿宋_GB2312"/>
                <w:sz w:val="32"/>
                <w:szCs w:val="32"/>
              </w:rPr>
            </w:pPr>
          </w:p>
        </w:tc>
        <w:tc>
          <w:tcPr>
            <w:tcW w:w="6420" w:type="dxa"/>
            <w:vAlign w:val="center"/>
          </w:tcPr>
          <w:p w14:paraId="66CBA857">
            <w:pPr>
              <w:rPr>
                <w:rFonts w:hint="default" w:ascii="Times New Roman" w:hAnsi="Times New Roman" w:eastAsia="仿宋_GB2312"/>
                <w:sz w:val="32"/>
                <w:szCs w:val="32"/>
              </w:rPr>
            </w:pPr>
            <w:r>
              <w:rPr>
                <w:rFonts w:hint="default" w:ascii="Times New Roman" w:hAnsi="Times New Roman" w:eastAsia="仿宋_GB2312"/>
                <w:sz w:val="32"/>
                <w:szCs w:val="32"/>
              </w:rPr>
              <w:drawing>
                <wp:inline distT="0" distB="0" distL="114300" distR="114300">
                  <wp:extent cx="4076700" cy="2515235"/>
                  <wp:effectExtent l="0" t="0" r="0" b="12065"/>
                  <wp:docPr id="47" name="图片 3" descr="wp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descr="wps5"/>
                          <pic:cNvPicPr>
                            <a:picLocks noChangeAspect="1"/>
                          </pic:cNvPicPr>
                        </pic:nvPicPr>
                        <pic:blipFill>
                          <a:blip r:embed="rId12"/>
                          <a:stretch>
                            <a:fillRect/>
                          </a:stretch>
                        </pic:blipFill>
                        <pic:spPr>
                          <a:xfrm>
                            <a:off x="0" y="0"/>
                            <a:ext cx="4076700" cy="2515235"/>
                          </a:xfrm>
                          <a:prstGeom prst="rect">
                            <a:avLst/>
                          </a:prstGeom>
                          <a:noFill/>
                          <a:ln>
                            <a:noFill/>
                          </a:ln>
                        </pic:spPr>
                      </pic:pic>
                    </a:graphicData>
                  </a:graphic>
                </wp:inline>
              </w:drawing>
            </w:r>
          </w:p>
        </w:tc>
      </w:tr>
    </w:tbl>
    <w:p w14:paraId="4EA9831F">
      <w:pPr>
        <w:snapToGrid w:val="0"/>
        <w:spacing w:after="313" w:afterLines="100" w:line="240" w:lineRule="auto"/>
        <w:ind w:firstLine="0" w:firstLineChars="0"/>
        <w:jc w:val="center"/>
        <w:rPr>
          <w:rFonts w:hint="default" w:eastAsia="黑体"/>
          <w:bCs/>
          <w:sz w:val="24"/>
          <w:szCs w:val="24"/>
        </w:rPr>
      </w:pPr>
      <w:r>
        <w:rPr>
          <w:rFonts w:hint="default" w:eastAsia="黑体"/>
          <w:bCs/>
          <w:sz w:val="24"/>
          <w:szCs w:val="24"/>
        </w:rPr>
        <w:t>图</w:t>
      </w:r>
      <w:r>
        <w:rPr>
          <w:rFonts w:hint="eastAsia" w:eastAsia="黑体"/>
          <w:bCs/>
          <w:sz w:val="24"/>
          <w:szCs w:val="24"/>
          <w:lang w:val="en-US" w:eastAsia="zh-CN"/>
        </w:rPr>
        <w:t>4</w:t>
      </w:r>
      <w:r>
        <w:rPr>
          <w:rFonts w:hint="default" w:eastAsia="黑体"/>
          <w:bCs/>
          <w:sz w:val="24"/>
          <w:szCs w:val="24"/>
        </w:rPr>
        <w:t xml:space="preserve"> GOSAT卫星</w:t>
      </w:r>
    </w:p>
    <w:p w14:paraId="0928D073">
      <w:pPr>
        <w:spacing w:before="157" w:beforeLines="50"/>
        <w:jc w:val="center"/>
        <w:rPr>
          <w:rFonts w:hint="eastAsia" w:eastAsia="黑体"/>
          <w:sz w:val="24"/>
          <w:szCs w:val="24"/>
        </w:rPr>
      </w:pPr>
      <w:r>
        <w:rPr>
          <w:rFonts w:hint="eastAsia" w:eastAsia="黑体"/>
          <w:sz w:val="24"/>
          <w:szCs w:val="24"/>
        </w:rPr>
        <w:t>表</w:t>
      </w:r>
      <w:r>
        <w:rPr>
          <w:rFonts w:hint="default" w:eastAsia="黑体"/>
          <w:sz w:val="24"/>
          <w:szCs w:val="24"/>
        </w:rPr>
        <w:t>4</w:t>
      </w:r>
      <w:r>
        <w:rPr>
          <w:rFonts w:hint="eastAsia" w:eastAsia="黑体"/>
          <w:sz w:val="24"/>
          <w:szCs w:val="24"/>
        </w:rPr>
        <w:t xml:space="preserve">  TANSO-FTS参数表</w:t>
      </w:r>
    </w:p>
    <w:tbl>
      <w:tblPr>
        <w:tblStyle w:val="24"/>
        <w:tblW w:w="8522" w:type="dxa"/>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3"/>
        <w:gridCol w:w="1323"/>
        <w:gridCol w:w="1536"/>
        <w:gridCol w:w="1446"/>
        <w:gridCol w:w="1447"/>
        <w:gridCol w:w="1447"/>
      </w:tblGrid>
      <w:tr w14:paraId="75534BD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46" w:type="dxa"/>
            <w:gridSpan w:val="2"/>
            <w:tcBorders>
              <w:top w:val="single" w:color="auto" w:sz="8" w:space="0"/>
              <w:left w:val="nil"/>
              <w:bottom w:val="single" w:color="auto" w:sz="4" w:space="0"/>
              <w:right w:val="nil"/>
            </w:tcBorders>
            <w:vAlign w:val="center"/>
          </w:tcPr>
          <w:p w14:paraId="676E49C4">
            <w:pPr>
              <w:jc w:val="center"/>
              <w:rPr>
                <w:rFonts w:hint="default" w:eastAsia="仿宋_GB2312"/>
                <w:b/>
                <w:bCs/>
                <w:sz w:val="28"/>
                <w:szCs w:val="28"/>
              </w:rPr>
            </w:pPr>
            <w:r>
              <w:rPr>
                <w:rFonts w:hint="default" w:eastAsia="仿宋_GB2312"/>
                <w:b/>
                <w:bCs/>
                <w:sz w:val="28"/>
                <w:szCs w:val="28"/>
              </w:rPr>
              <w:t>类别</w:t>
            </w:r>
          </w:p>
        </w:tc>
        <w:tc>
          <w:tcPr>
            <w:tcW w:w="5876" w:type="dxa"/>
            <w:gridSpan w:val="4"/>
            <w:tcBorders>
              <w:top w:val="single" w:color="auto" w:sz="8" w:space="0"/>
              <w:left w:val="nil"/>
              <w:bottom w:val="single" w:color="auto" w:sz="4" w:space="0"/>
              <w:right w:val="nil"/>
            </w:tcBorders>
            <w:vAlign w:val="center"/>
          </w:tcPr>
          <w:p w14:paraId="5F51AA0C">
            <w:pPr>
              <w:jc w:val="center"/>
              <w:rPr>
                <w:rFonts w:hint="default" w:eastAsia="仿宋_GB2312"/>
                <w:b/>
                <w:bCs/>
                <w:sz w:val="28"/>
                <w:szCs w:val="28"/>
              </w:rPr>
            </w:pPr>
            <w:r>
              <w:rPr>
                <w:rFonts w:hint="default" w:eastAsia="仿宋_GB2312"/>
                <w:b/>
                <w:bCs/>
                <w:sz w:val="28"/>
                <w:szCs w:val="28"/>
              </w:rPr>
              <w:t>参数</w:t>
            </w:r>
          </w:p>
        </w:tc>
      </w:tr>
      <w:tr w14:paraId="00FDEA3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23" w:type="dxa"/>
            <w:vMerge w:val="restart"/>
            <w:tcBorders>
              <w:top w:val="nil"/>
              <w:left w:val="nil"/>
              <w:bottom w:val="nil"/>
              <w:right w:val="nil"/>
            </w:tcBorders>
            <w:vAlign w:val="center"/>
          </w:tcPr>
          <w:p w14:paraId="1F7C8E4C">
            <w:pPr>
              <w:rPr>
                <w:rFonts w:hint="default" w:eastAsia="仿宋_GB2312"/>
                <w:sz w:val="24"/>
                <w:szCs w:val="24"/>
              </w:rPr>
            </w:pPr>
            <w:r>
              <w:rPr>
                <w:rFonts w:hint="default" w:eastAsia="仿宋_GB2312"/>
                <w:sz w:val="24"/>
                <w:szCs w:val="24"/>
              </w:rPr>
              <w:t>指向机制</w:t>
            </w:r>
          </w:p>
        </w:tc>
        <w:tc>
          <w:tcPr>
            <w:tcW w:w="1323" w:type="dxa"/>
            <w:tcBorders>
              <w:top w:val="single" w:color="auto" w:sz="4" w:space="0"/>
              <w:left w:val="nil"/>
              <w:bottom w:val="nil"/>
              <w:right w:val="nil"/>
            </w:tcBorders>
            <w:vAlign w:val="center"/>
          </w:tcPr>
          <w:p w14:paraId="066A6908">
            <w:pPr>
              <w:rPr>
                <w:rFonts w:hint="default" w:eastAsia="仿宋_GB2312"/>
                <w:sz w:val="24"/>
                <w:szCs w:val="24"/>
              </w:rPr>
            </w:pPr>
            <w:r>
              <w:rPr>
                <w:rFonts w:hint="default" w:eastAsia="仿宋_GB2312"/>
                <w:sz w:val="24"/>
                <w:szCs w:val="24"/>
              </w:rPr>
              <w:t>结构</w:t>
            </w:r>
          </w:p>
        </w:tc>
        <w:tc>
          <w:tcPr>
            <w:tcW w:w="5876" w:type="dxa"/>
            <w:gridSpan w:val="4"/>
            <w:tcBorders>
              <w:top w:val="single" w:color="auto" w:sz="4" w:space="0"/>
              <w:left w:val="nil"/>
              <w:bottom w:val="nil"/>
              <w:right w:val="nil"/>
            </w:tcBorders>
            <w:vAlign w:val="center"/>
          </w:tcPr>
          <w:p w14:paraId="3D99C4DC">
            <w:pPr>
              <w:rPr>
                <w:rFonts w:hint="default" w:eastAsia="仿宋_GB2312"/>
                <w:sz w:val="24"/>
                <w:szCs w:val="24"/>
              </w:rPr>
            </w:pPr>
            <w:r>
              <w:rPr>
                <w:rFonts w:hint="default" w:eastAsia="仿宋_GB2312"/>
                <w:sz w:val="24"/>
                <w:szCs w:val="24"/>
              </w:rPr>
              <w:t>双轴指向</w:t>
            </w:r>
          </w:p>
        </w:tc>
      </w:tr>
      <w:tr w14:paraId="4CD98E8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23" w:type="dxa"/>
            <w:vMerge w:val="continue"/>
            <w:tcBorders>
              <w:top w:val="nil"/>
              <w:left w:val="nil"/>
              <w:bottom w:val="nil"/>
              <w:right w:val="nil"/>
            </w:tcBorders>
            <w:vAlign w:val="center"/>
          </w:tcPr>
          <w:p w14:paraId="67B6EC34">
            <w:pPr>
              <w:rPr>
                <w:rFonts w:hint="default" w:eastAsia="仿宋_GB2312"/>
                <w:sz w:val="24"/>
                <w:szCs w:val="24"/>
              </w:rPr>
            </w:pPr>
          </w:p>
        </w:tc>
        <w:tc>
          <w:tcPr>
            <w:tcW w:w="1323" w:type="dxa"/>
            <w:tcBorders>
              <w:top w:val="nil"/>
              <w:left w:val="nil"/>
              <w:bottom w:val="nil"/>
              <w:right w:val="nil"/>
            </w:tcBorders>
            <w:vAlign w:val="center"/>
          </w:tcPr>
          <w:p w14:paraId="67C24DA7">
            <w:pPr>
              <w:rPr>
                <w:rFonts w:hint="default" w:eastAsia="仿宋_GB2312"/>
                <w:sz w:val="24"/>
                <w:szCs w:val="24"/>
              </w:rPr>
            </w:pPr>
            <w:r>
              <w:rPr>
                <w:rFonts w:hint="default" w:eastAsia="仿宋_GB2312"/>
                <w:sz w:val="24"/>
                <w:szCs w:val="24"/>
              </w:rPr>
              <w:t>扫描</w:t>
            </w:r>
          </w:p>
        </w:tc>
        <w:tc>
          <w:tcPr>
            <w:tcW w:w="5876" w:type="dxa"/>
            <w:gridSpan w:val="4"/>
            <w:tcBorders>
              <w:top w:val="nil"/>
              <w:left w:val="nil"/>
              <w:bottom w:val="nil"/>
              <w:right w:val="nil"/>
            </w:tcBorders>
            <w:vAlign w:val="center"/>
          </w:tcPr>
          <w:p w14:paraId="4CAF7C06">
            <w:pPr>
              <w:rPr>
                <w:rFonts w:hint="default" w:eastAsia="仿宋_GB2312"/>
                <w:sz w:val="24"/>
                <w:szCs w:val="24"/>
              </w:rPr>
            </w:pPr>
            <w:r>
              <w:rPr>
                <w:rFonts w:hint="default" w:eastAsia="仿宋_GB2312"/>
                <w:sz w:val="24"/>
                <w:szCs w:val="24"/>
              </w:rPr>
              <w:t>CT(±35°)  AT(±20°)</w:t>
            </w:r>
          </w:p>
        </w:tc>
      </w:tr>
      <w:tr w14:paraId="422BFE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23" w:type="dxa"/>
            <w:vMerge w:val="continue"/>
            <w:tcBorders>
              <w:top w:val="nil"/>
              <w:left w:val="nil"/>
              <w:bottom w:val="nil"/>
              <w:right w:val="nil"/>
            </w:tcBorders>
            <w:vAlign w:val="center"/>
          </w:tcPr>
          <w:p w14:paraId="706752B4">
            <w:pPr>
              <w:rPr>
                <w:rFonts w:hint="default" w:eastAsia="仿宋_GB2312"/>
                <w:sz w:val="24"/>
                <w:szCs w:val="24"/>
              </w:rPr>
            </w:pPr>
          </w:p>
        </w:tc>
        <w:tc>
          <w:tcPr>
            <w:tcW w:w="1323" w:type="dxa"/>
            <w:tcBorders>
              <w:top w:val="nil"/>
              <w:left w:val="nil"/>
              <w:bottom w:val="nil"/>
              <w:right w:val="nil"/>
            </w:tcBorders>
            <w:vAlign w:val="center"/>
          </w:tcPr>
          <w:p w14:paraId="3B2E33C6">
            <w:pPr>
              <w:rPr>
                <w:rFonts w:hint="default" w:eastAsia="仿宋_GB2312"/>
                <w:sz w:val="24"/>
                <w:szCs w:val="24"/>
              </w:rPr>
            </w:pPr>
            <w:r>
              <w:rPr>
                <w:rFonts w:hint="default" w:eastAsia="仿宋_GB2312"/>
                <w:sz w:val="24"/>
                <w:szCs w:val="24"/>
              </w:rPr>
              <w:t>视图</w:t>
            </w:r>
          </w:p>
        </w:tc>
        <w:tc>
          <w:tcPr>
            <w:tcW w:w="5876" w:type="dxa"/>
            <w:gridSpan w:val="4"/>
            <w:tcBorders>
              <w:top w:val="nil"/>
              <w:left w:val="nil"/>
              <w:bottom w:val="nil"/>
              <w:right w:val="nil"/>
            </w:tcBorders>
            <w:vAlign w:val="center"/>
          </w:tcPr>
          <w:p w14:paraId="42A9D079">
            <w:pPr>
              <w:rPr>
                <w:rFonts w:hint="default" w:eastAsia="仿宋_GB2312"/>
                <w:sz w:val="24"/>
                <w:szCs w:val="24"/>
              </w:rPr>
            </w:pPr>
            <w:r>
              <w:rPr>
                <w:rFonts w:hint="default" w:eastAsia="仿宋_GB2312"/>
                <w:sz w:val="24"/>
                <w:szCs w:val="24"/>
              </w:rPr>
              <w:t>IFOV&lt;10.5km 扫描宽度790km</w:t>
            </w:r>
          </w:p>
        </w:tc>
      </w:tr>
      <w:tr w14:paraId="223920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46" w:type="dxa"/>
            <w:gridSpan w:val="2"/>
            <w:tcBorders>
              <w:top w:val="nil"/>
              <w:left w:val="nil"/>
              <w:bottom w:val="nil"/>
              <w:right w:val="nil"/>
            </w:tcBorders>
            <w:vAlign w:val="center"/>
          </w:tcPr>
          <w:p w14:paraId="7BEEF39D">
            <w:pPr>
              <w:rPr>
                <w:rFonts w:hint="default" w:eastAsia="仿宋_GB2312"/>
                <w:sz w:val="24"/>
                <w:szCs w:val="24"/>
              </w:rPr>
            </w:pPr>
          </w:p>
        </w:tc>
        <w:tc>
          <w:tcPr>
            <w:tcW w:w="4429" w:type="dxa"/>
            <w:gridSpan w:val="3"/>
            <w:tcBorders>
              <w:top w:val="nil"/>
              <w:left w:val="nil"/>
              <w:bottom w:val="nil"/>
              <w:right w:val="nil"/>
            </w:tcBorders>
            <w:vAlign w:val="center"/>
          </w:tcPr>
          <w:p w14:paraId="282D1F56">
            <w:pPr>
              <w:rPr>
                <w:rFonts w:hint="default" w:eastAsia="仿宋_GB2312"/>
                <w:sz w:val="24"/>
                <w:szCs w:val="24"/>
              </w:rPr>
            </w:pPr>
            <w:r>
              <w:rPr>
                <w:rFonts w:hint="default" w:eastAsia="仿宋_GB2312"/>
                <w:sz w:val="24"/>
                <w:szCs w:val="24"/>
              </w:rPr>
              <w:t>SWIR</w:t>
            </w:r>
          </w:p>
        </w:tc>
        <w:tc>
          <w:tcPr>
            <w:tcW w:w="1447" w:type="dxa"/>
            <w:tcBorders>
              <w:top w:val="nil"/>
              <w:left w:val="nil"/>
              <w:bottom w:val="nil"/>
              <w:right w:val="nil"/>
            </w:tcBorders>
            <w:vAlign w:val="center"/>
          </w:tcPr>
          <w:p w14:paraId="0981DB02">
            <w:pPr>
              <w:rPr>
                <w:rFonts w:hint="default" w:eastAsia="仿宋_GB2312"/>
                <w:sz w:val="24"/>
                <w:szCs w:val="24"/>
              </w:rPr>
            </w:pPr>
            <w:r>
              <w:rPr>
                <w:rFonts w:hint="default" w:eastAsia="仿宋_GB2312"/>
                <w:sz w:val="24"/>
                <w:szCs w:val="24"/>
              </w:rPr>
              <w:t>TIR</w:t>
            </w:r>
          </w:p>
        </w:tc>
      </w:tr>
      <w:tr w14:paraId="54D3501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46" w:type="dxa"/>
            <w:gridSpan w:val="2"/>
            <w:tcBorders>
              <w:top w:val="nil"/>
              <w:left w:val="nil"/>
              <w:bottom w:val="nil"/>
              <w:right w:val="nil"/>
            </w:tcBorders>
            <w:vAlign w:val="center"/>
          </w:tcPr>
          <w:p w14:paraId="4A821412">
            <w:pPr>
              <w:rPr>
                <w:rFonts w:hint="default" w:eastAsia="仿宋_GB2312"/>
                <w:sz w:val="24"/>
                <w:szCs w:val="24"/>
              </w:rPr>
            </w:pPr>
            <w:r>
              <w:rPr>
                <w:rFonts w:hint="default" w:eastAsia="仿宋_GB2312"/>
                <w:sz w:val="24"/>
                <w:szCs w:val="24"/>
              </w:rPr>
              <w:t>FTS</w:t>
            </w:r>
          </w:p>
        </w:tc>
        <w:tc>
          <w:tcPr>
            <w:tcW w:w="1536" w:type="dxa"/>
            <w:tcBorders>
              <w:top w:val="nil"/>
              <w:left w:val="nil"/>
              <w:bottom w:val="nil"/>
              <w:right w:val="nil"/>
            </w:tcBorders>
            <w:vAlign w:val="center"/>
          </w:tcPr>
          <w:p w14:paraId="7BB4D6B0">
            <w:pPr>
              <w:rPr>
                <w:rFonts w:hint="default" w:eastAsia="仿宋_GB2312"/>
                <w:sz w:val="24"/>
                <w:szCs w:val="24"/>
              </w:rPr>
            </w:pPr>
            <w:r>
              <w:rPr>
                <w:rFonts w:hint="default" w:eastAsia="仿宋_GB2312"/>
                <w:sz w:val="24"/>
                <w:szCs w:val="24"/>
              </w:rPr>
              <w:t>波段1</w:t>
            </w:r>
          </w:p>
        </w:tc>
        <w:tc>
          <w:tcPr>
            <w:tcW w:w="1446" w:type="dxa"/>
            <w:tcBorders>
              <w:top w:val="nil"/>
              <w:left w:val="nil"/>
              <w:bottom w:val="nil"/>
              <w:right w:val="nil"/>
            </w:tcBorders>
            <w:vAlign w:val="center"/>
          </w:tcPr>
          <w:p w14:paraId="55B76AB8">
            <w:pPr>
              <w:rPr>
                <w:rFonts w:hint="default" w:eastAsia="仿宋_GB2312"/>
                <w:sz w:val="24"/>
                <w:szCs w:val="24"/>
              </w:rPr>
            </w:pPr>
            <w:r>
              <w:rPr>
                <w:rFonts w:hint="default" w:eastAsia="仿宋_GB2312"/>
                <w:sz w:val="24"/>
                <w:szCs w:val="24"/>
              </w:rPr>
              <w:t>波段2</w:t>
            </w:r>
          </w:p>
        </w:tc>
        <w:tc>
          <w:tcPr>
            <w:tcW w:w="1447" w:type="dxa"/>
            <w:tcBorders>
              <w:top w:val="nil"/>
              <w:left w:val="nil"/>
              <w:bottom w:val="nil"/>
              <w:right w:val="nil"/>
            </w:tcBorders>
            <w:vAlign w:val="center"/>
          </w:tcPr>
          <w:p w14:paraId="3006B103">
            <w:pPr>
              <w:rPr>
                <w:rFonts w:hint="default" w:eastAsia="仿宋_GB2312"/>
                <w:sz w:val="24"/>
                <w:szCs w:val="24"/>
              </w:rPr>
            </w:pPr>
            <w:r>
              <w:rPr>
                <w:rFonts w:hint="default" w:eastAsia="仿宋_GB2312"/>
                <w:sz w:val="24"/>
                <w:szCs w:val="24"/>
              </w:rPr>
              <w:t>波段3</w:t>
            </w:r>
          </w:p>
        </w:tc>
        <w:tc>
          <w:tcPr>
            <w:tcW w:w="1447" w:type="dxa"/>
            <w:tcBorders>
              <w:top w:val="nil"/>
              <w:left w:val="nil"/>
              <w:bottom w:val="nil"/>
              <w:right w:val="nil"/>
            </w:tcBorders>
            <w:vAlign w:val="center"/>
          </w:tcPr>
          <w:p w14:paraId="7278775E">
            <w:pPr>
              <w:rPr>
                <w:rFonts w:hint="default" w:eastAsia="仿宋_GB2312"/>
                <w:sz w:val="24"/>
                <w:szCs w:val="24"/>
              </w:rPr>
            </w:pPr>
            <w:r>
              <w:rPr>
                <w:rFonts w:hint="default" w:eastAsia="仿宋_GB2312"/>
                <w:sz w:val="24"/>
                <w:szCs w:val="24"/>
              </w:rPr>
              <w:t>波段4</w:t>
            </w:r>
          </w:p>
        </w:tc>
      </w:tr>
      <w:tr w14:paraId="56586D8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46" w:type="dxa"/>
            <w:gridSpan w:val="2"/>
            <w:tcBorders>
              <w:top w:val="nil"/>
              <w:left w:val="nil"/>
              <w:bottom w:val="nil"/>
              <w:right w:val="nil"/>
            </w:tcBorders>
            <w:vAlign w:val="center"/>
          </w:tcPr>
          <w:p w14:paraId="6AC24A72">
            <w:pPr>
              <w:rPr>
                <w:rFonts w:hint="default" w:eastAsia="仿宋_GB2312"/>
                <w:sz w:val="24"/>
                <w:szCs w:val="24"/>
              </w:rPr>
            </w:pPr>
            <w:r>
              <w:rPr>
                <w:rFonts w:hint="default" w:eastAsia="仿宋_GB2312"/>
                <w:sz w:val="24"/>
                <w:szCs w:val="24"/>
              </w:rPr>
              <w:t>波段范围(μm)</w:t>
            </w:r>
          </w:p>
        </w:tc>
        <w:tc>
          <w:tcPr>
            <w:tcW w:w="1536" w:type="dxa"/>
            <w:tcBorders>
              <w:top w:val="nil"/>
              <w:left w:val="nil"/>
              <w:bottom w:val="nil"/>
              <w:right w:val="nil"/>
            </w:tcBorders>
            <w:vAlign w:val="center"/>
          </w:tcPr>
          <w:p w14:paraId="5822C4B3">
            <w:pPr>
              <w:rPr>
                <w:rFonts w:hint="default" w:eastAsia="仿宋_GB2312"/>
                <w:sz w:val="24"/>
                <w:szCs w:val="24"/>
              </w:rPr>
            </w:pPr>
            <w:r>
              <w:rPr>
                <w:rFonts w:hint="default" w:eastAsia="仿宋_GB2312"/>
                <w:sz w:val="24"/>
                <w:szCs w:val="24"/>
              </w:rPr>
              <w:t>0.758~0.775</w:t>
            </w:r>
          </w:p>
        </w:tc>
        <w:tc>
          <w:tcPr>
            <w:tcW w:w="1446" w:type="dxa"/>
            <w:tcBorders>
              <w:top w:val="nil"/>
              <w:left w:val="nil"/>
              <w:bottom w:val="nil"/>
              <w:right w:val="nil"/>
            </w:tcBorders>
            <w:vAlign w:val="center"/>
          </w:tcPr>
          <w:p w14:paraId="78FB6C27">
            <w:pPr>
              <w:rPr>
                <w:rFonts w:hint="default" w:eastAsia="仿宋_GB2312"/>
                <w:sz w:val="24"/>
                <w:szCs w:val="24"/>
              </w:rPr>
            </w:pPr>
            <w:r>
              <w:rPr>
                <w:rFonts w:hint="default" w:eastAsia="仿宋_GB2312"/>
                <w:sz w:val="24"/>
                <w:szCs w:val="24"/>
              </w:rPr>
              <w:t>1.56~1.72</w:t>
            </w:r>
          </w:p>
        </w:tc>
        <w:tc>
          <w:tcPr>
            <w:tcW w:w="1447" w:type="dxa"/>
            <w:tcBorders>
              <w:top w:val="nil"/>
              <w:left w:val="nil"/>
              <w:bottom w:val="nil"/>
              <w:right w:val="nil"/>
            </w:tcBorders>
            <w:vAlign w:val="center"/>
          </w:tcPr>
          <w:p w14:paraId="2D6DBB7E">
            <w:pPr>
              <w:rPr>
                <w:rFonts w:hint="default" w:eastAsia="仿宋_GB2312"/>
                <w:sz w:val="24"/>
                <w:szCs w:val="24"/>
              </w:rPr>
            </w:pPr>
            <w:r>
              <w:rPr>
                <w:rFonts w:hint="default" w:eastAsia="仿宋_GB2312"/>
                <w:sz w:val="24"/>
                <w:szCs w:val="24"/>
              </w:rPr>
              <w:t>1.92~2.08</w:t>
            </w:r>
          </w:p>
        </w:tc>
        <w:tc>
          <w:tcPr>
            <w:tcW w:w="1447" w:type="dxa"/>
            <w:tcBorders>
              <w:top w:val="nil"/>
              <w:left w:val="nil"/>
              <w:bottom w:val="nil"/>
              <w:right w:val="nil"/>
            </w:tcBorders>
            <w:vAlign w:val="center"/>
          </w:tcPr>
          <w:p w14:paraId="67AD199B">
            <w:pPr>
              <w:rPr>
                <w:rFonts w:hint="default" w:eastAsia="仿宋_GB2312"/>
                <w:sz w:val="24"/>
                <w:szCs w:val="24"/>
              </w:rPr>
            </w:pPr>
            <w:r>
              <w:rPr>
                <w:rFonts w:hint="default" w:eastAsia="仿宋_GB2312"/>
                <w:sz w:val="24"/>
                <w:szCs w:val="24"/>
              </w:rPr>
              <w:t>5.56~14.3</w:t>
            </w:r>
          </w:p>
        </w:tc>
      </w:tr>
      <w:tr w14:paraId="5F7E42A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46" w:type="dxa"/>
            <w:gridSpan w:val="2"/>
            <w:tcBorders>
              <w:top w:val="nil"/>
              <w:left w:val="nil"/>
              <w:bottom w:val="nil"/>
              <w:right w:val="nil"/>
            </w:tcBorders>
            <w:vAlign w:val="center"/>
          </w:tcPr>
          <w:p w14:paraId="6676E050">
            <w:pPr>
              <w:rPr>
                <w:rFonts w:hint="default" w:eastAsia="仿宋_GB2312"/>
                <w:sz w:val="24"/>
                <w:szCs w:val="24"/>
              </w:rPr>
            </w:pPr>
            <w:r>
              <w:rPr>
                <w:rFonts w:hint="default" w:eastAsia="仿宋_GB2312"/>
                <w:sz w:val="24"/>
                <w:szCs w:val="24"/>
              </w:rPr>
              <w:t>观测目标</w:t>
            </w:r>
          </w:p>
        </w:tc>
        <w:tc>
          <w:tcPr>
            <w:tcW w:w="1536" w:type="dxa"/>
            <w:tcBorders>
              <w:top w:val="nil"/>
              <w:left w:val="nil"/>
              <w:bottom w:val="nil"/>
              <w:right w:val="nil"/>
            </w:tcBorders>
            <w:vAlign w:val="center"/>
          </w:tcPr>
          <w:p w14:paraId="069113D7">
            <w:pPr>
              <w:rPr>
                <w:rFonts w:hint="default" w:eastAsia="仿宋_GB2312"/>
                <w:sz w:val="24"/>
                <w:szCs w:val="24"/>
              </w:rPr>
            </w:pPr>
            <w:r>
              <w:rPr>
                <w:rFonts w:hint="default" w:eastAsia="仿宋_GB2312"/>
                <w:sz w:val="24"/>
                <w:szCs w:val="24"/>
              </w:rPr>
              <w:t>O</w:t>
            </w:r>
            <w:r>
              <w:rPr>
                <w:rFonts w:hint="default" w:eastAsia="仿宋_GB2312"/>
                <w:sz w:val="24"/>
                <w:szCs w:val="24"/>
                <w:vertAlign w:val="subscript"/>
              </w:rPr>
              <w:t>2</w:t>
            </w:r>
          </w:p>
        </w:tc>
        <w:tc>
          <w:tcPr>
            <w:tcW w:w="1446" w:type="dxa"/>
            <w:tcBorders>
              <w:top w:val="nil"/>
              <w:left w:val="nil"/>
              <w:bottom w:val="nil"/>
              <w:right w:val="nil"/>
            </w:tcBorders>
            <w:vAlign w:val="center"/>
          </w:tcPr>
          <w:p w14:paraId="7C09BADD">
            <w:pPr>
              <w:rPr>
                <w:rFonts w:hint="default" w:eastAsia="仿宋_GB2312"/>
                <w:sz w:val="24"/>
                <w:szCs w:val="24"/>
              </w:rPr>
            </w:pPr>
            <w:r>
              <w:rPr>
                <w:rFonts w:hint="default" w:eastAsia="仿宋_GB2312"/>
                <w:sz w:val="24"/>
                <w:szCs w:val="24"/>
              </w:rPr>
              <w:t>CO</w:t>
            </w:r>
            <w:r>
              <w:rPr>
                <w:rFonts w:hint="default" w:eastAsia="仿宋_GB2312"/>
                <w:sz w:val="24"/>
                <w:szCs w:val="24"/>
                <w:vertAlign w:val="subscript"/>
              </w:rPr>
              <w:t>2</w:t>
            </w:r>
            <w:r>
              <w:rPr>
                <w:rFonts w:hint="default" w:eastAsia="仿宋_GB2312"/>
                <w:sz w:val="24"/>
                <w:szCs w:val="24"/>
              </w:rPr>
              <w:t>、CH</w:t>
            </w:r>
            <w:r>
              <w:rPr>
                <w:rFonts w:hint="default" w:eastAsia="仿宋_GB2312"/>
                <w:sz w:val="24"/>
                <w:szCs w:val="24"/>
                <w:vertAlign w:val="subscript"/>
              </w:rPr>
              <w:t>4</w:t>
            </w:r>
          </w:p>
        </w:tc>
        <w:tc>
          <w:tcPr>
            <w:tcW w:w="1447" w:type="dxa"/>
            <w:tcBorders>
              <w:top w:val="nil"/>
              <w:left w:val="nil"/>
              <w:bottom w:val="nil"/>
              <w:right w:val="nil"/>
            </w:tcBorders>
            <w:vAlign w:val="center"/>
          </w:tcPr>
          <w:p w14:paraId="61E3A43D">
            <w:pPr>
              <w:rPr>
                <w:rFonts w:hint="default" w:eastAsia="仿宋_GB2312"/>
                <w:sz w:val="24"/>
                <w:szCs w:val="24"/>
              </w:rPr>
            </w:pPr>
            <w:r>
              <w:rPr>
                <w:rFonts w:hint="default" w:eastAsia="仿宋_GB2312"/>
                <w:sz w:val="24"/>
                <w:szCs w:val="24"/>
              </w:rPr>
              <w:t>CO</w:t>
            </w:r>
            <w:r>
              <w:rPr>
                <w:rFonts w:hint="default" w:eastAsia="仿宋_GB2312"/>
                <w:sz w:val="24"/>
                <w:szCs w:val="24"/>
                <w:vertAlign w:val="subscript"/>
              </w:rPr>
              <w:t>2</w:t>
            </w:r>
            <w:r>
              <w:rPr>
                <w:rFonts w:hint="default" w:eastAsia="仿宋_GB2312"/>
                <w:sz w:val="24"/>
                <w:szCs w:val="24"/>
              </w:rPr>
              <w:t>、CH</w:t>
            </w:r>
            <w:r>
              <w:rPr>
                <w:rFonts w:hint="default" w:eastAsia="仿宋_GB2312"/>
                <w:sz w:val="24"/>
                <w:szCs w:val="24"/>
                <w:vertAlign w:val="subscript"/>
              </w:rPr>
              <w:t>4</w:t>
            </w:r>
          </w:p>
        </w:tc>
        <w:tc>
          <w:tcPr>
            <w:tcW w:w="1447" w:type="dxa"/>
            <w:tcBorders>
              <w:top w:val="nil"/>
              <w:left w:val="nil"/>
              <w:bottom w:val="nil"/>
              <w:right w:val="nil"/>
            </w:tcBorders>
            <w:vAlign w:val="center"/>
          </w:tcPr>
          <w:p w14:paraId="42B443A8">
            <w:pPr>
              <w:rPr>
                <w:rFonts w:hint="default" w:eastAsia="仿宋_GB2312"/>
                <w:sz w:val="24"/>
                <w:szCs w:val="24"/>
              </w:rPr>
            </w:pPr>
            <w:r>
              <w:rPr>
                <w:rFonts w:hint="default" w:eastAsia="仿宋_GB2312"/>
                <w:sz w:val="24"/>
                <w:szCs w:val="24"/>
              </w:rPr>
              <w:t>CO</w:t>
            </w:r>
            <w:r>
              <w:rPr>
                <w:rFonts w:hint="default" w:eastAsia="仿宋_GB2312"/>
                <w:sz w:val="24"/>
                <w:szCs w:val="24"/>
                <w:vertAlign w:val="subscript"/>
              </w:rPr>
              <w:t>2</w:t>
            </w:r>
            <w:r>
              <w:rPr>
                <w:rFonts w:hint="default" w:eastAsia="仿宋_GB2312"/>
                <w:sz w:val="24"/>
                <w:szCs w:val="24"/>
              </w:rPr>
              <w:t>、CH</w:t>
            </w:r>
            <w:r>
              <w:rPr>
                <w:rFonts w:hint="default" w:eastAsia="仿宋_GB2312"/>
                <w:sz w:val="24"/>
                <w:szCs w:val="24"/>
                <w:vertAlign w:val="subscript"/>
              </w:rPr>
              <w:t>4</w:t>
            </w:r>
          </w:p>
        </w:tc>
      </w:tr>
      <w:tr w14:paraId="11752B6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46" w:type="dxa"/>
            <w:gridSpan w:val="2"/>
            <w:tcBorders>
              <w:top w:val="nil"/>
              <w:left w:val="nil"/>
              <w:bottom w:val="nil"/>
              <w:right w:val="nil"/>
            </w:tcBorders>
            <w:vAlign w:val="center"/>
          </w:tcPr>
          <w:p w14:paraId="3736EE53">
            <w:pPr>
              <w:rPr>
                <w:rFonts w:hint="default" w:eastAsia="仿宋_GB2312"/>
                <w:sz w:val="24"/>
                <w:szCs w:val="24"/>
              </w:rPr>
            </w:pPr>
            <w:r>
              <w:rPr>
                <w:rFonts w:hint="default" w:eastAsia="仿宋_GB2312"/>
                <w:sz w:val="24"/>
                <w:szCs w:val="24"/>
              </w:rPr>
              <w:t>极化方式</w:t>
            </w:r>
          </w:p>
        </w:tc>
        <w:tc>
          <w:tcPr>
            <w:tcW w:w="1536" w:type="dxa"/>
            <w:tcBorders>
              <w:top w:val="nil"/>
              <w:left w:val="nil"/>
              <w:bottom w:val="nil"/>
              <w:right w:val="nil"/>
            </w:tcBorders>
            <w:vAlign w:val="center"/>
          </w:tcPr>
          <w:p w14:paraId="66EC21C2">
            <w:pPr>
              <w:rPr>
                <w:rFonts w:hint="default" w:eastAsia="仿宋_GB2312"/>
                <w:sz w:val="24"/>
                <w:szCs w:val="24"/>
              </w:rPr>
            </w:pPr>
            <w:r>
              <w:rPr>
                <w:rFonts w:hint="default" w:eastAsia="仿宋_GB2312"/>
                <w:sz w:val="24"/>
                <w:szCs w:val="24"/>
              </w:rPr>
              <w:t>P，S</w:t>
            </w:r>
          </w:p>
        </w:tc>
        <w:tc>
          <w:tcPr>
            <w:tcW w:w="1446" w:type="dxa"/>
            <w:tcBorders>
              <w:top w:val="nil"/>
              <w:left w:val="nil"/>
              <w:bottom w:val="nil"/>
              <w:right w:val="nil"/>
            </w:tcBorders>
            <w:vAlign w:val="center"/>
          </w:tcPr>
          <w:p w14:paraId="62DD6B50">
            <w:pPr>
              <w:rPr>
                <w:rFonts w:hint="default" w:eastAsia="仿宋_GB2312"/>
                <w:sz w:val="24"/>
                <w:szCs w:val="24"/>
              </w:rPr>
            </w:pPr>
            <w:r>
              <w:rPr>
                <w:rFonts w:hint="default" w:eastAsia="仿宋_GB2312"/>
                <w:sz w:val="24"/>
                <w:szCs w:val="24"/>
              </w:rPr>
              <w:t>P，S</w:t>
            </w:r>
          </w:p>
        </w:tc>
        <w:tc>
          <w:tcPr>
            <w:tcW w:w="1447" w:type="dxa"/>
            <w:tcBorders>
              <w:top w:val="nil"/>
              <w:left w:val="nil"/>
              <w:bottom w:val="nil"/>
              <w:right w:val="nil"/>
            </w:tcBorders>
            <w:vAlign w:val="center"/>
          </w:tcPr>
          <w:p w14:paraId="054CE165">
            <w:pPr>
              <w:rPr>
                <w:rFonts w:hint="default" w:eastAsia="仿宋_GB2312"/>
                <w:sz w:val="24"/>
                <w:szCs w:val="24"/>
              </w:rPr>
            </w:pPr>
            <w:r>
              <w:rPr>
                <w:rFonts w:hint="default" w:eastAsia="仿宋_GB2312"/>
                <w:sz w:val="24"/>
                <w:szCs w:val="24"/>
              </w:rPr>
              <w:t>P，S</w:t>
            </w:r>
          </w:p>
        </w:tc>
        <w:tc>
          <w:tcPr>
            <w:tcW w:w="1447" w:type="dxa"/>
            <w:tcBorders>
              <w:top w:val="nil"/>
              <w:left w:val="nil"/>
              <w:bottom w:val="nil"/>
              <w:right w:val="nil"/>
            </w:tcBorders>
            <w:vAlign w:val="center"/>
          </w:tcPr>
          <w:p w14:paraId="6B7458B6">
            <w:pPr>
              <w:rPr>
                <w:rFonts w:hint="default" w:eastAsia="仿宋_GB2312"/>
                <w:sz w:val="24"/>
                <w:szCs w:val="24"/>
              </w:rPr>
            </w:pPr>
            <w:r>
              <w:rPr>
                <w:rFonts w:hint="default" w:eastAsia="仿宋_GB2312"/>
                <w:sz w:val="24"/>
                <w:szCs w:val="24"/>
              </w:rPr>
              <w:t>无</w:t>
            </w:r>
          </w:p>
        </w:tc>
      </w:tr>
    </w:tbl>
    <w:p w14:paraId="63D54322">
      <w:pPr>
        <w:snapToGrid w:val="0"/>
        <w:spacing w:before="157" w:beforeLines="50" w:line="360" w:lineRule="auto"/>
        <w:ind w:firstLine="482"/>
        <w:rPr>
          <w:rFonts w:hint="default" w:eastAsia="宋体"/>
          <w:bCs/>
          <w:sz w:val="24"/>
          <w:szCs w:val="24"/>
        </w:rPr>
      </w:pPr>
      <w:r>
        <w:rPr>
          <w:rFonts w:hint="default" w:eastAsia="宋体"/>
          <w:bCs/>
          <w:sz w:val="24"/>
          <w:szCs w:val="24"/>
        </w:rPr>
        <w:t>GOSAT是为了观测全球温室气体CO</w:t>
      </w:r>
      <w:r>
        <w:rPr>
          <w:rFonts w:hint="default" w:eastAsia="宋体"/>
          <w:bCs/>
          <w:sz w:val="24"/>
          <w:szCs w:val="24"/>
          <w:vertAlign w:val="subscript"/>
        </w:rPr>
        <w:t>2</w:t>
      </w:r>
      <w:r>
        <w:rPr>
          <w:rFonts w:hint="default" w:eastAsia="宋体"/>
          <w:bCs/>
          <w:sz w:val="24"/>
          <w:szCs w:val="24"/>
        </w:rPr>
        <w:t>和CH</w:t>
      </w:r>
      <w:r>
        <w:rPr>
          <w:rFonts w:hint="default" w:eastAsia="宋体"/>
          <w:bCs/>
          <w:sz w:val="24"/>
          <w:szCs w:val="24"/>
          <w:vertAlign w:val="subscript"/>
        </w:rPr>
        <w:t>4</w:t>
      </w:r>
      <w:r>
        <w:rPr>
          <w:rFonts w:hint="default" w:eastAsia="宋体"/>
          <w:bCs/>
          <w:sz w:val="24"/>
          <w:szCs w:val="24"/>
        </w:rPr>
        <w:t>的浓度分布及其时空变化而专门研制的卫星，因此采用了更高的光谱分辨率和空间分辨率，来提高全球温室气体观测精度，对全球碳循环机制和全球气候变化进行更深入的理解，设计将CO</w:t>
      </w:r>
      <w:r>
        <w:rPr>
          <w:rFonts w:hint="default" w:eastAsia="宋体"/>
          <w:bCs/>
          <w:sz w:val="24"/>
          <w:szCs w:val="24"/>
          <w:vertAlign w:val="subscript"/>
        </w:rPr>
        <w:t>2</w:t>
      </w:r>
      <w:r>
        <w:rPr>
          <w:rFonts w:hint="default" w:eastAsia="宋体"/>
          <w:bCs/>
          <w:sz w:val="24"/>
          <w:szCs w:val="24"/>
        </w:rPr>
        <w:t>浓度观测精度提高到1</w:t>
      </w:r>
      <w:r>
        <w:rPr>
          <w:rFonts w:hint="default" w:eastAsia="宋体"/>
          <w:bCs/>
          <w:sz w:val="24"/>
          <w:szCs w:val="24"/>
          <w:lang w:val="en-US" w:eastAsia="zh-CN"/>
        </w:rPr>
        <w:t>~</w:t>
      </w:r>
      <w:r>
        <w:rPr>
          <w:rFonts w:hint="default" w:eastAsia="宋体"/>
          <w:bCs/>
          <w:sz w:val="24"/>
          <w:szCs w:val="24"/>
        </w:rPr>
        <w:t>4ppm，CH</w:t>
      </w:r>
      <w:r>
        <w:rPr>
          <w:rFonts w:hint="default" w:eastAsia="宋体"/>
          <w:bCs/>
          <w:sz w:val="24"/>
          <w:szCs w:val="24"/>
          <w:vertAlign w:val="subscript"/>
        </w:rPr>
        <w:t>4</w:t>
      </w:r>
      <w:r>
        <w:rPr>
          <w:rFonts w:hint="default" w:eastAsia="宋体"/>
          <w:bCs/>
          <w:sz w:val="24"/>
          <w:szCs w:val="24"/>
        </w:rPr>
        <w:t>观测精度提高到10</w:t>
      </w:r>
      <w:r>
        <w:rPr>
          <w:rFonts w:hint="default" w:eastAsia="宋体"/>
          <w:bCs/>
          <w:sz w:val="24"/>
          <w:szCs w:val="24"/>
          <w:lang w:val="en-US" w:eastAsia="zh-CN"/>
        </w:rPr>
        <w:t>~</w:t>
      </w:r>
      <w:r>
        <w:rPr>
          <w:rFonts w:hint="default" w:eastAsia="宋体"/>
          <w:bCs/>
          <w:sz w:val="24"/>
          <w:szCs w:val="24"/>
        </w:rPr>
        <w:t>34ppb。GOSAT卫星</w:t>
      </w:r>
      <w:r>
        <w:rPr>
          <w:rFonts w:hint="eastAsia"/>
          <w:bCs/>
          <w:sz w:val="24"/>
          <w:szCs w:val="24"/>
          <w:lang w:val="en-US" w:eastAsia="zh-CN"/>
        </w:rPr>
        <w:t>的</w:t>
      </w:r>
      <w:r>
        <w:rPr>
          <w:rFonts w:hint="default" w:eastAsia="宋体"/>
          <w:bCs/>
          <w:sz w:val="24"/>
          <w:szCs w:val="24"/>
        </w:rPr>
        <w:t>中国观测数据覆盖</w:t>
      </w:r>
      <w:r>
        <w:rPr>
          <w:rFonts w:hint="eastAsia"/>
          <w:bCs/>
          <w:sz w:val="24"/>
          <w:szCs w:val="24"/>
          <w:lang w:val="en-US" w:eastAsia="zh-CN"/>
        </w:rPr>
        <w:t>示例</w:t>
      </w:r>
      <w:r>
        <w:rPr>
          <w:rFonts w:hint="default" w:eastAsia="宋体"/>
          <w:bCs/>
          <w:sz w:val="24"/>
          <w:szCs w:val="24"/>
        </w:rPr>
        <w:t>如图</w:t>
      </w:r>
      <w:r>
        <w:rPr>
          <w:rFonts w:hint="default" w:eastAsia="宋体"/>
          <w:bCs/>
          <w:sz w:val="24"/>
          <w:szCs w:val="24"/>
          <w:lang w:val="en-US" w:eastAsia="zh-CN"/>
        </w:rPr>
        <w:t>5</w:t>
      </w:r>
      <w:r>
        <w:rPr>
          <w:rFonts w:hint="default" w:eastAsia="宋体"/>
          <w:bCs/>
          <w:sz w:val="24"/>
          <w:szCs w:val="24"/>
        </w:rPr>
        <w:t>所示。</w:t>
      </w:r>
    </w:p>
    <w:p w14:paraId="0AA28E0D">
      <w:pPr>
        <w:jc w:val="center"/>
        <w:rPr>
          <w:rFonts w:hint="default" w:eastAsia="仿宋_GB2312"/>
          <w:sz w:val="32"/>
          <w:szCs w:val="32"/>
        </w:rPr>
      </w:pPr>
      <w:r>
        <w:rPr>
          <w:rFonts w:hint="default" w:eastAsia="仿宋_GB2312"/>
          <w:sz w:val="32"/>
          <w:szCs w:val="32"/>
        </w:rPr>
        <w:drawing>
          <wp:inline distT="0" distB="0" distL="114300" distR="114300">
            <wp:extent cx="5035550" cy="2761615"/>
            <wp:effectExtent l="0" t="0" r="6350" b="6985"/>
            <wp:docPr id="1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7"/>
                    <pic:cNvPicPr>
                      <a:picLocks noChangeAspect="1"/>
                    </pic:cNvPicPr>
                  </pic:nvPicPr>
                  <pic:blipFill>
                    <a:blip r:embed="rId13"/>
                    <a:stretch>
                      <a:fillRect/>
                    </a:stretch>
                  </pic:blipFill>
                  <pic:spPr>
                    <a:xfrm>
                      <a:off x="0" y="0"/>
                      <a:ext cx="5035550" cy="2761615"/>
                    </a:xfrm>
                    <a:prstGeom prst="rect">
                      <a:avLst/>
                    </a:prstGeom>
                    <a:noFill/>
                    <a:ln>
                      <a:noFill/>
                    </a:ln>
                  </pic:spPr>
                </pic:pic>
              </a:graphicData>
            </a:graphic>
          </wp:inline>
        </w:drawing>
      </w:r>
    </w:p>
    <w:p w14:paraId="7CE90770">
      <w:pPr>
        <w:snapToGrid/>
        <w:spacing w:after="0" w:afterLines="-2147483648"/>
        <w:ind w:left="0" w:firstLine="0" w:firstLineChars="0"/>
        <w:jc w:val="center"/>
        <w:rPr>
          <w:rFonts w:hint="default" w:ascii="Times New Roman" w:hAnsi="Times New Roman" w:eastAsia="黑体" w:cs="Times New Roman"/>
          <w:bCs/>
          <w:sz w:val="24"/>
          <w:szCs w:val="24"/>
        </w:rPr>
      </w:pPr>
      <w:r>
        <w:rPr>
          <w:rFonts w:hint="default" w:ascii="Times New Roman" w:hAnsi="Times New Roman" w:eastAsia="黑体" w:cs="Times New Roman"/>
          <w:bCs/>
          <w:sz w:val="24"/>
          <w:szCs w:val="24"/>
        </w:rPr>
        <w:t>图</w:t>
      </w:r>
      <w:r>
        <w:rPr>
          <w:rFonts w:hint="eastAsia" w:eastAsia="黑体" w:cs="Times New Roman"/>
          <w:bCs/>
          <w:sz w:val="24"/>
          <w:szCs w:val="24"/>
          <w:lang w:val="en-US" w:eastAsia="zh-CN"/>
        </w:rPr>
        <w:t>5</w:t>
      </w:r>
      <w:r>
        <w:rPr>
          <w:rFonts w:hint="default" w:ascii="Times New Roman" w:hAnsi="Times New Roman" w:eastAsia="黑体" w:cs="Times New Roman"/>
          <w:bCs/>
          <w:sz w:val="24"/>
          <w:szCs w:val="24"/>
        </w:rPr>
        <w:t xml:space="preserve"> GOSAT卫星中国观测数据示例</w:t>
      </w:r>
    </w:p>
    <w:p w14:paraId="7CFBC641">
      <w:pPr>
        <w:pStyle w:val="62"/>
        <w:spacing w:before="120" w:after="120"/>
        <w:jc w:val="left"/>
        <w:rPr>
          <w:rFonts w:hint="default" w:ascii="Times New Roman" w:hAnsi="Times New Roman" w:eastAsia="宋体" w:cs="Times New Roman"/>
          <w:b/>
          <w:bCs/>
          <w:sz w:val="24"/>
          <w:szCs w:val="24"/>
        </w:rPr>
      </w:pPr>
      <w:bookmarkStart w:id="90" w:name="_Toc29576"/>
      <w:r>
        <w:rPr>
          <w:rFonts w:hint="default" w:ascii="Times New Roman" w:hAnsi="Times New Roman" w:eastAsia="宋体" w:cs="Times New Roman"/>
          <w:b/>
          <w:bCs/>
          <w:sz w:val="24"/>
          <w:szCs w:val="24"/>
          <w:lang w:eastAsia="zh-CN"/>
        </w:rPr>
        <w:t>（</w:t>
      </w:r>
      <w:r>
        <w:rPr>
          <w:rFonts w:hint="default" w:ascii="Times New Roman" w:hAnsi="Times New Roman" w:eastAsia="宋体" w:cs="Times New Roman"/>
          <w:b w:val="0"/>
          <w:bCs w:val="0"/>
          <w:sz w:val="24"/>
          <w:szCs w:val="24"/>
          <w:lang w:val="en-US" w:eastAsia="zh-CN"/>
        </w:rPr>
        <w:t>二</w:t>
      </w:r>
      <w:r>
        <w:rPr>
          <w:rFonts w:hint="default" w:ascii="Times New Roman" w:hAnsi="Times New Roman" w:eastAsia="宋体" w:cs="Times New Roman"/>
          <w:b/>
          <w:bCs/>
          <w:sz w:val="24"/>
          <w:szCs w:val="24"/>
          <w:lang w:eastAsia="zh-CN"/>
        </w:rPr>
        <w:t>）</w:t>
      </w:r>
      <w:r>
        <w:rPr>
          <w:rFonts w:hint="default" w:ascii="Times New Roman" w:hAnsi="Times New Roman" w:eastAsia="宋体" w:cs="Times New Roman"/>
          <w:b/>
          <w:bCs/>
          <w:sz w:val="24"/>
          <w:szCs w:val="24"/>
        </w:rPr>
        <w:t>XCH</w:t>
      </w:r>
      <w:r>
        <w:rPr>
          <w:rFonts w:hint="default" w:ascii="Times New Roman" w:hAnsi="Times New Roman" w:eastAsia="宋体" w:cs="Times New Roman"/>
          <w:b/>
          <w:bCs/>
          <w:sz w:val="24"/>
          <w:szCs w:val="24"/>
          <w:vertAlign w:val="subscript"/>
        </w:rPr>
        <w:t>4</w:t>
      </w:r>
      <w:r>
        <w:rPr>
          <w:rFonts w:hint="default" w:ascii="Times New Roman" w:hAnsi="Times New Roman" w:eastAsia="宋体" w:cs="Times New Roman"/>
          <w:b/>
          <w:bCs/>
          <w:sz w:val="24"/>
          <w:szCs w:val="24"/>
        </w:rPr>
        <w:t>遥感监测</w:t>
      </w:r>
      <w:bookmarkEnd w:id="90"/>
    </w:p>
    <w:p w14:paraId="06D08273">
      <w:pPr>
        <w:spacing w:line="360" w:lineRule="auto"/>
        <w:ind w:firstLine="480" w:firstLineChars="200"/>
        <w:rPr>
          <w:rFonts w:hint="default" w:ascii="Times New Roman" w:hAnsi="Times New Roman" w:eastAsia="宋体" w:cs="Times New Roman"/>
          <w:sz w:val="24"/>
          <w:szCs w:val="24"/>
        </w:rPr>
      </w:pPr>
      <w:r>
        <w:rPr>
          <w:rFonts w:hint="default" w:eastAsia="宋体"/>
          <w:sz w:val="24"/>
          <w:szCs w:val="24"/>
        </w:rPr>
        <w:t>卫星遥感观测</w:t>
      </w:r>
      <w:r>
        <w:rPr>
          <w:rFonts w:hint="default" w:eastAsia="宋体"/>
          <w:sz w:val="24"/>
          <w:szCs w:val="24"/>
          <w:lang w:val="en-US" w:eastAsia="zh-CN"/>
        </w:rPr>
        <w:t>因其</w:t>
      </w:r>
      <w:r>
        <w:rPr>
          <w:rFonts w:hint="default" w:eastAsia="宋体"/>
          <w:sz w:val="24"/>
          <w:szCs w:val="24"/>
        </w:rPr>
        <w:t>观测速度快、成本低、能够实现大面积同步监测等优势，现已成为大气CH</w:t>
      </w:r>
      <w:r>
        <w:rPr>
          <w:rFonts w:hint="default" w:eastAsia="宋体"/>
          <w:sz w:val="24"/>
          <w:szCs w:val="24"/>
          <w:vertAlign w:val="subscript"/>
        </w:rPr>
        <w:t>4</w:t>
      </w:r>
      <w:r>
        <w:rPr>
          <w:rFonts w:hint="default" w:eastAsia="宋体"/>
          <w:sz w:val="24"/>
          <w:szCs w:val="24"/>
        </w:rPr>
        <w:t>浓度全球持续性观测的有效方式</w:t>
      </w:r>
      <w:r>
        <w:rPr>
          <w:rFonts w:hint="default" w:eastAsia="宋体"/>
          <w:sz w:val="24"/>
          <w:szCs w:val="24"/>
          <w:lang w:eastAsia="zh-CN"/>
        </w:rPr>
        <w:t>，</w:t>
      </w:r>
      <w:r>
        <w:rPr>
          <w:rFonts w:hint="default" w:eastAsia="宋体"/>
          <w:sz w:val="24"/>
          <w:szCs w:val="24"/>
        </w:rPr>
        <w:t>其反演产品已被广泛应用于全球大气CH</w:t>
      </w:r>
      <w:r>
        <w:rPr>
          <w:rFonts w:hint="default" w:eastAsia="宋体"/>
          <w:sz w:val="24"/>
          <w:szCs w:val="24"/>
          <w:vertAlign w:val="subscript"/>
        </w:rPr>
        <w:t>4</w:t>
      </w:r>
      <w:r>
        <w:rPr>
          <w:rFonts w:hint="default" w:eastAsia="宋体"/>
          <w:sz w:val="24"/>
          <w:szCs w:val="24"/>
        </w:rPr>
        <w:t>浓度时空演变特征及其源汇信息的研究中。当前，能够对大气CH</w:t>
      </w:r>
      <w:r>
        <w:rPr>
          <w:rFonts w:hint="default" w:eastAsia="宋体"/>
          <w:sz w:val="24"/>
          <w:szCs w:val="24"/>
          <w:vertAlign w:val="subscript"/>
        </w:rPr>
        <w:t>4</w:t>
      </w:r>
      <w:r>
        <w:rPr>
          <w:rFonts w:hint="default" w:eastAsia="宋体"/>
          <w:sz w:val="24"/>
          <w:szCs w:val="24"/>
        </w:rPr>
        <w:t>浓度进行探测的卫星及对应的传感器</w:t>
      </w:r>
      <w:r>
        <w:rPr>
          <w:rFonts w:hint="default" w:eastAsia="宋体"/>
          <w:sz w:val="24"/>
          <w:szCs w:val="24"/>
          <w:lang w:val="en-US" w:eastAsia="zh-CN"/>
        </w:rPr>
        <w:t>及具体信息</w:t>
      </w:r>
      <w:r>
        <w:rPr>
          <w:rFonts w:hint="default" w:eastAsia="宋体"/>
          <w:sz w:val="24"/>
          <w:szCs w:val="24"/>
        </w:rPr>
        <w:t>如表</w:t>
      </w:r>
      <w:r>
        <w:rPr>
          <w:rFonts w:hint="default" w:eastAsia="宋体"/>
          <w:sz w:val="24"/>
          <w:szCs w:val="24"/>
          <w:lang w:val="en-US" w:eastAsia="zh-CN"/>
        </w:rPr>
        <w:t>5</w:t>
      </w:r>
      <w:r>
        <w:rPr>
          <w:rFonts w:hint="default" w:eastAsia="宋体"/>
          <w:sz w:val="24"/>
          <w:szCs w:val="24"/>
        </w:rPr>
        <w:t>所示。</w:t>
      </w:r>
    </w:p>
    <w:p w14:paraId="0B892131">
      <w:pPr>
        <w:spacing w:line="360" w:lineRule="auto"/>
        <w:ind w:firstLine="0" w:firstLineChars="0"/>
        <w:rPr>
          <w:rFonts w:hint="default" w:ascii="Times New Roman" w:hAnsi="Times New Roman" w:eastAsia="宋体" w:cs="Times New Roman"/>
          <w:sz w:val="24"/>
          <w:szCs w:val="24"/>
        </w:rPr>
      </w:pPr>
    </w:p>
    <w:p w14:paraId="4A1F2201">
      <w:pPr>
        <w:spacing w:before="0" w:beforeLines="-2147483648"/>
        <w:ind w:firstLine="0" w:firstLineChars="0"/>
        <w:jc w:val="center"/>
        <w:rPr>
          <w:rFonts w:hint="eastAsia" w:eastAsia="黑体"/>
          <w:b/>
          <w:bCs/>
          <w:sz w:val="24"/>
          <w:szCs w:val="24"/>
        </w:rPr>
      </w:pPr>
      <w:r>
        <w:rPr>
          <w:rFonts w:hint="eastAsia" w:eastAsia="黑体"/>
          <w:sz w:val="24"/>
          <w:szCs w:val="24"/>
        </w:rPr>
        <w:t>表</w:t>
      </w:r>
      <w:r>
        <w:rPr>
          <w:rFonts w:hint="eastAsia" w:eastAsia="黑体"/>
          <w:sz w:val="24"/>
          <w:szCs w:val="24"/>
          <w:lang w:val="en-US" w:eastAsia="zh-CN"/>
        </w:rPr>
        <w:t>5</w:t>
      </w:r>
      <w:r>
        <w:rPr>
          <w:rFonts w:hint="eastAsia" w:eastAsia="黑体"/>
          <w:sz w:val="24"/>
          <w:szCs w:val="24"/>
        </w:rPr>
        <w:t xml:space="preserve"> 全球主要CH</w:t>
      </w:r>
      <w:r>
        <w:rPr>
          <w:rFonts w:hint="eastAsia" w:eastAsia="黑体"/>
          <w:sz w:val="24"/>
          <w:szCs w:val="24"/>
          <w:vertAlign w:val="subscript"/>
        </w:rPr>
        <w:t>4</w:t>
      </w:r>
      <w:r>
        <w:rPr>
          <w:rFonts w:hint="eastAsia" w:eastAsia="黑体"/>
          <w:sz w:val="24"/>
          <w:szCs w:val="24"/>
        </w:rPr>
        <w:t>监测卫星</w:t>
      </w:r>
    </w:p>
    <w:tbl>
      <w:tblPr>
        <w:tblStyle w:val="24"/>
        <w:tblW w:w="0" w:type="auto"/>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27"/>
        <w:gridCol w:w="1841"/>
        <w:gridCol w:w="1783"/>
        <w:gridCol w:w="2071"/>
      </w:tblGrid>
      <w:tr w14:paraId="0C993FE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27" w:type="dxa"/>
            <w:tcBorders>
              <w:top w:val="single" w:color="auto" w:sz="8" w:space="0"/>
              <w:left w:val="nil"/>
              <w:bottom w:val="single" w:color="auto" w:sz="4" w:space="0"/>
              <w:right w:val="nil"/>
            </w:tcBorders>
            <w:vAlign w:val="center"/>
          </w:tcPr>
          <w:p w14:paraId="13FBE282">
            <w:pPr>
              <w:rPr>
                <w:rFonts w:hint="default" w:eastAsia="仿宋_GB2312"/>
                <w:b/>
                <w:bCs/>
                <w:sz w:val="24"/>
                <w:szCs w:val="24"/>
              </w:rPr>
            </w:pPr>
            <w:r>
              <w:rPr>
                <w:rFonts w:hint="default" w:eastAsia="仿宋_GB2312"/>
                <w:b/>
                <w:bCs/>
                <w:sz w:val="24"/>
                <w:szCs w:val="24"/>
              </w:rPr>
              <w:t>卫星</w:t>
            </w:r>
          </w:p>
        </w:tc>
        <w:tc>
          <w:tcPr>
            <w:tcW w:w="1841" w:type="dxa"/>
            <w:tcBorders>
              <w:top w:val="single" w:color="auto" w:sz="8" w:space="0"/>
              <w:left w:val="nil"/>
              <w:bottom w:val="single" w:color="auto" w:sz="4" w:space="0"/>
              <w:right w:val="nil"/>
            </w:tcBorders>
            <w:vAlign w:val="center"/>
          </w:tcPr>
          <w:p w14:paraId="3F41C973">
            <w:pPr>
              <w:rPr>
                <w:rFonts w:hint="default" w:eastAsia="仿宋_GB2312"/>
                <w:b/>
                <w:bCs/>
                <w:sz w:val="24"/>
                <w:szCs w:val="24"/>
              </w:rPr>
            </w:pPr>
            <w:r>
              <w:rPr>
                <w:rFonts w:hint="default" w:eastAsia="仿宋_GB2312"/>
                <w:b/>
                <w:bCs/>
                <w:sz w:val="24"/>
                <w:szCs w:val="24"/>
              </w:rPr>
              <w:t>所属国家/机构</w:t>
            </w:r>
          </w:p>
        </w:tc>
        <w:tc>
          <w:tcPr>
            <w:tcW w:w="1783" w:type="dxa"/>
            <w:tcBorders>
              <w:top w:val="single" w:color="auto" w:sz="8" w:space="0"/>
              <w:left w:val="nil"/>
              <w:bottom w:val="single" w:color="auto" w:sz="4" w:space="0"/>
              <w:right w:val="nil"/>
            </w:tcBorders>
            <w:vAlign w:val="center"/>
          </w:tcPr>
          <w:p w14:paraId="1C5E8E30">
            <w:pPr>
              <w:rPr>
                <w:rFonts w:hint="default" w:eastAsia="仿宋_GB2312"/>
                <w:b/>
                <w:bCs/>
                <w:sz w:val="24"/>
                <w:szCs w:val="24"/>
              </w:rPr>
            </w:pPr>
            <w:r>
              <w:rPr>
                <w:rFonts w:hint="default" w:eastAsia="仿宋_GB2312"/>
                <w:b/>
                <w:bCs/>
                <w:sz w:val="24"/>
                <w:szCs w:val="24"/>
              </w:rPr>
              <w:t>观测时段</w:t>
            </w:r>
          </w:p>
        </w:tc>
        <w:tc>
          <w:tcPr>
            <w:tcW w:w="2071" w:type="dxa"/>
            <w:tcBorders>
              <w:top w:val="single" w:color="auto" w:sz="8" w:space="0"/>
              <w:left w:val="nil"/>
              <w:bottom w:val="single" w:color="auto" w:sz="4" w:space="0"/>
              <w:right w:val="nil"/>
            </w:tcBorders>
            <w:vAlign w:val="center"/>
          </w:tcPr>
          <w:p w14:paraId="1ED1427A">
            <w:pPr>
              <w:rPr>
                <w:rFonts w:hint="default" w:eastAsia="仿宋_GB2312"/>
                <w:b/>
                <w:bCs/>
                <w:sz w:val="24"/>
                <w:szCs w:val="24"/>
              </w:rPr>
            </w:pPr>
            <w:r>
              <w:rPr>
                <w:rFonts w:hint="default" w:eastAsia="仿宋_GB2312"/>
                <w:b/>
                <w:bCs/>
                <w:sz w:val="24"/>
                <w:szCs w:val="24"/>
              </w:rPr>
              <w:t>空间分辨率</w:t>
            </w:r>
          </w:p>
        </w:tc>
      </w:tr>
      <w:tr w14:paraId="4BA77D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27" w:type="dxa"/>
            <w:tcBorders>
              <w:top w:val="single" w:color="auto" w:sz="4" w:space="0"/>
              <w:left w:val="nil"/>
              <w:bottom w:val="nil"/>
              <w:right w:val="nil"/>
            </w:tcBorders>
            <w:vAlign w:val="center"/>
          </w:tcPr>
          <w:p w14:paraId="5E22E2CF">
            <w:pPr>
              <w:rPr>
                <w:rFonts w:hint="default" w:eastAsia="仿宋_GB2312"/>
                <w:sz w:val="24"/>
                <w:szCs w:val="24"/>
              </w:rPr>
            </w:pPr>
            <w:r>
              <w:rPr>
                <w:rFonts w:hint="default" w:eastAsia="仿宋_GB2312"/>
                <w:sz w:val="24"/>
                <w:szCs w:val="24"/>
              </w:rPr>
              <w:t>Envisat-1/SCIAMACHY</w:t>
            </w:r>
          </w:p>
        </w:tc>
        <w:tc>
          <w:tcPr>
            <w:tcW w:w="1841" w:type="dxa"/>
            <w:tcBorders>
              <w:top w:val="single" w:color="auto" w:sz="4" w:space="0"/>
              <w:left w:val="nil"/>
              <w:bottom w:val="nil"/>
              <w:right w:val="nil"/>
            </w:tcBorders>
            <w:vAlign w:val="center"/>
          </w:tcPr>
          <w:p w14:paraId="101A1F1D">
            <w:pPr>
              <w:rPr>
                <w:rFonts w:hint="default" w:eastAsia="仿宋_GB2312"/>
                <w:sz w:val="24"/>
                <w:szCs w:val="24"/>
              </w:rPr>
            </w:pPr>
            <w:r>
              <w:rPr>
                <w:rFonts w:hint="default" w:eastAsia="仿宋_GB2312"/>
                <w:sz w:val="24"/>
                <w:szCs w:val="24"/>
              </w:rPr>
              <w:t>欧洲</w:t>
            </w:r>
          </w:p>
        </w:tc>
        <w:tc>
          <w:tcPr>
            <w:tcW w:w="1783" w:type="dxa"/>
            <w:tcBorders>
              <w:top w:val="single" w:color="auto" w:sz="4" w:space="0"/>
              <w:left w:val="nil"/>
              <w:bottom w:val="nil"/>
              <w:right w:val="nil"/>
            </w:tcBorders>
            <w:vAlign w:val="center"/>
          </w:tcPr>
          <w:p w14:paraId="26BD1A6D">
            <w:pPr>
              <w:rPr>
                <w:rFonts w:hint="default" w:eastAsia="仿宋_GB2312"/>
                <w:sz w:val="24"/>
                <w:szCs w:val="24"/>
              </w:rPr>
            </w:pPr>
            <w:r>
              <w:rPr>
                <w:rFonts w:hint="default" w:eastAsia="仿宋_GB2312"/>
                <w:sz w:val="24"/>
                <w:szCs w:val="24"/>
              </w:rPr>
              <w:t>2003~2012</w:t>
            </w:r>
          </w:p>
        </w:tc>
        <w:tc>
          <w:tcPr>
            <w:tcW w:w="2071" w:type="dxa"/>
            <w:tcBorders>
              <w:top w:val="single" w:color="auto" w:sz="4" w:space="0"/>
              <w:left w:val="nil"/>
              <w:bottom w:val="nil"/>
              <w:right w:val="nil"/>
            </w:tcBorders>
            <w:vAlign w:val="center"/>
          </w:tcPr>
          <w:p w14:paraId="420D26B6">
            <w:pPr>
              <w:rPr>
                <w:rFonts w:hint="default" w:eastAsia="仿宋_GB2312"/>
                <w:sz w:val="24"/>
                <w:szCs w:val="24"/>
              </w:rPr>
            </w:pPr>
            <w:r>
              <w:rPr>
                <w:rFonts w:hint="default" w:eastAsia="仿宋_GB2312"/>
                <w:sz w:val="24"/>
                <w:szCs w:val="24"/>
              </w:rPr>
              <w:t>30 km×60 km</w:t>
            </w:r>
          </w:p>
        </w:tc>
      </w:tr>
      <w:tr w14:paraId="45BA0B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27" w:type="dxa"/>
            <w:tcBorders>
              <w:top w:val="nil"/>
              <w:left w:val="nil"/>
              <w:bottom w:val="nil"/>
              <w:right w:val="nil"/>
            </w:tcBorders>
            <w:vAlign w:val="center"/>
          </w:tcPr>
          <w:p w14:paraId="5073ACAE">
            <w:pPr>
              <w:rPr>
                <w:rFonts w:hint="default" w:eastAsia="仿宋_GB2312"/>
                <w:sz w:val="24"/>
                <w:szCs w:val="24"/>
              </w:rPr>
            </w:pPr>
            <w:r>
              <w:rPr>
                <w:rFonts w:hint="default" w:eastAsia="仿宋_GB2312"/>
                <w:sz w:val="24"/>
                <w:szCs w:val="24"/>
              </w:rPr>
              <w:t>Aqua/AIRS</w:t>
            </w:r>
          </w:p>
        </w:tc>
        <w:tc>
          <w:tcPr>
            <w:tcW w:w="1841" w:type="dxa"/>
            <w:tcBorders>
              <w:top w:val="nil"/>
              <w:left w:val="nil"/>
              <w:bottom w:val="nil"/>
              <w:right w:val="nil"/>
            </w:tcBorders>
            <w:vAlign w:val="center"/>
          </w:tcPr>
          <w:p w14:paraId="6DC0D6AF">
            <w:pPr>
              <w:rPr>
                <w:rFonts w:hint="default" w:eastAsia="仿宋_GB2312"/>
                <w:sz w:val="24"/>
                <w:szCs w:val="24"/>
              </w:rPr>
            </w:pPr>
            <w:r>
              <w:rPr>
                <w:rFonts w:hint="default" w:eastAsia="仿宋_GB2312"/>
                <w:sz w:val="24"/>
                <w:szCs w:val="24"/>
              </w:rPr>
              <w:t>美国</w:t>
            </w:r>
          </w:p>
        </w:tc>
        <w:tc>
          <w:tcPr>
            <w:tcW w:w="1783" w:type="dxa"/>
            <w:tcBorders>
              <w:top w:val="nil"/>
              <w:left w:val="nil"/>
              <w:bottom w:val="nil"/>
              <w:right w:val="nil"/>
            </w:tcBorders>
            <w:vAlign w:val="center"/>
          </w:tcPr>
          <w:p w14:paraId="1E6E172F">
            <w:pPr>
              <w:rPr>
                <w:rFonts w:hint="default" w:eastAsia="仿宋_GB2312"/>
                <w:sz w:val="24"/>
                <w:szCs w:val="24"/>
              </w:rPr>
            </w:pPr>
            <w:r>
              <w:rPr>
                <w:rFonts w:hint="default" w:eastAsia="仿宋_GB2312"/>
                <w:sz w:val="24"/>
                <w:szCs w:val="24"/>
              </w:rPr>
              <w:t>2002~</w:t>
            </w:r>
          </w:p>
        </w:tc>
        <w:tc>
          <w:tcPr>
            <w:tcW w:w="2071" w:type="dxa"/>
            <w:tcBorders>
              <w:top w:val="nil"/>
              <w:left w:val="nil"/>
              <w:bottom w:val="nil"/>
              <w:right w:val="nil"/>
            </w:tcBorders>
            <w:vAlign w:val="center"/>
          </w:tcPr>
          <w:p w14:paraId="4B6476E2">
            <w:pPr>
              <w:rPr>
                <w:rFonts w:hint="default" w:eastAsia="仿宋_GB2312"/>
                <w:sz w:val="24"/>
                <w:szCs w:val="24"/>
              </w:rPr>
            </w:pPr>
            <w:r>
              <w:rPr>
                <w:rFonts w:hint="default" w:eastAsia="仿宋_GB2312"/>
                <w:sz w:val="24"/>
                <w:szCs w:val="24"/>
              </w:rPr>
              <w:t>45 km×45 km</w:t>
            </w:r>
          </w:p>
        </w:tc>
      </w:tr>
      <w:tr w14:paraId="401C9AB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c>
          <w:tcPr>
            <w:tcW w:w="2827" w:type="dxa"/>
            <w:tcBorders>
              <w:top w:val="nil"/>
              <w:left w:val="nil"/>
              <w:bottom w:val="nil"/>
              <w:right w:val="nil"/>
            </w:tcBorders>
            <w:vAlign w:val="center"/>
          </w:tcPr>
          <w:p w14:paraId="61F3F5A6">
            <w:pPr>
              <w:rPr>
                <w:rFonts w:hint="default" w:eastAsia="仿宋_GB2312"/>
                <w:sz w:val="24"/>
                <w:szCs w:val="24"/>
              </w:rPr>
            </w:pPr>
            <w:r>
              <w:rPr>
                <w:rFonts w:hint="default" w:eastAsia="仿宋_GB2312"/>
                <w:sz w:val="24"/>
                <w:szCs w:val="24"/>
              </w:rPr>
              <w:t>Aura/TES</w:t>
            </w:r>
          </w:p>
        </w:tc>
        <w:tc>
          <w:tcPr>
            <w:tcW w:w="1841" w:type="dxa"/>
            <w:tcBorders>
              <w:top w:val="nil"/>
              <w:left w:val="nil"/>
              <w:bottom w:val="nil"/>
              <w:right w:val="nil"/>
            </w:tcBorders>
            <w:vAlign w:val="center"/>
          </w:tcPr>
          <w:p w14:paraId="2FBFC12C">
            <w:pPr>
              <w:rPr>
                <w:rFonts w:hint="default" w:eastAsia="仿宋_GB2312"/>
                <w:sz w:val="24"/>
                <w:szCs w:val="24"/>
              </w:rPr>
            </w:pPr>
            <w:r>
              <w:rPr>
                <w:rFonts w:hint="default" w:eastAsia="仿宋_GB2312"/>
                <w:sz w:val="24"/>
                <w:szCs w:val="24"/>
              </w:rPr>
              <w:t>美国</w:t>
            </w:r>
          </w:p>
        </w:tc>
        <w:tc>
          <w:tcPr>
            <w:tcW w:w="1783" w:type="dxa"/>
            <w:tcBorders>
              <w:top w:val="nil"/>
              <w:left w:val="nil"/>
              <w:bottom w:val="nil"/>
              <w:right w:val="nil"/>
            </w:tcBorders>
            <w:vAlign w:val="center"/>
          </w:tcPr>
          <w:p w14:paraId="42EA4CC1">
            <w:pPr>
              <w:rPr>
                <w:rFonts w:hint="default" w:eastAsia="仿宋_GB2312"/>
                <w:sz w:val="24"/>
                <w:szCs w:val="24"/>
              </w:rPr>
            </w:pPr>
            <w:r>
              <w:rPr>
                <w:rFonts w:hint="default" w:eastAsia="仿宋_GB2312"/>
                <w:sz w:val="24"/>
                <w:szCs w:val="24"/>
              </w:rPr>
              <w:t>2004~2011</w:t>
            </w:r>
          </w:p>
        </w:tc>
        <w:tc>
          <w:tcPr>
            <w:tcW w:w="2071" w:type="dxa"/>
            <w:tcBorders>
              <w:top w:val="nil"/>
              <w:left w:val="nil"/>
              <w:bottom w:val="nil"/>
              <w:right w:val="nil"/>
            </w:tcBorders>
            <w:vAlign w:val="center"/>
          </w:tcPr>
          <w:p w14:paraId="1F649C4C">
            <w:pPr>
              <w:rPr>
                <w:rFonts w:hint="default" w:eastAsia="仿宋_GB2312"/>
                <w:sz w:val="24"/>
                <w:szCs w:val="24"/>
              </w:rPr>
            </w:pPr>
            <w:r>
              <w:rPr>
                <w:rFonts w:hint="default" w:eastAsia="仿宋_GB2312"/>
                <w:sz w:val="24"/>
                <w:szCs w:val="24"/>
              </w:rPr>
              <w:t>5 km×8 km</w:t>
            </w:r>
          </w:p>
        </w:tc>
      </w:tr>
      <w:tr w14:paraId="14BE5DF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27" w:type="dxa"/>
            <w:tcBorders>
              <w:top w:val="nil"/>
              <w:left w:val="nil"/>
              <w:bottom w:val="nil"/>
              <w:right w:val="nil"/>
            </w:tcBorders>
            <w:vAlign w:val="center"/>
          </w:tcPr>
          <w:p w14:paraId="37A01990">
            <w:pPr>
              <w:rPr>
                <w:rFonts w:hint="default" w:eastAsia="仿宋_GB2312"/>
                <w:sz w:val="24"/>
                <w:szCs w:val="24"/>
              </w:rPr>
            </w:pPr>
            <w:r>
              <w:rPr>
                <w:rFonts w:hint="default" w:eastAsia="仿宋_GB2312"/>
                <w:sz w:val="24"/>
                <w:szCs w:val="24"/>
              </w:rPr>
              <w:t>MethaneSAT</w:t>
            </w:r>
          </w:p>
        </w:tc>
        <w:tc>
          <w:tcPr>
            <w:tcW w:w="1841" w:type="dxa"/>
            <w:tcBorders>
              <w:top w:val="nil"/>
              <w:left w:val="nil"/>
              <w:bottom w:val="nil"/>
              <w:right w:val="nil"/>
            </w:tcBorders>
            <w:vAlign w:val="center"/>
          </w:tcPr>
          <w:p w14:paraId="7E3D60CC">
            <w:pPr>
              <w:rPr>
                <w:rFonts w:hint="default" w:eastAsia="仿宋_GB2312"/>
                <w:sz w:val="24"/>
                <w:szCs w:val="24"/>
              </w:rPr>
            </w:pPr>
            <w:r>
              <w:rPr>
                <w:rFonts w:hint="default" w:eastAsia="仿宋_GB2312"/>
                <w:sz w:val="24"/>
                <w:szCs w:val="24"/>
              </w:rPr>
              <w:t>美国</w:t>
            </w:r>
          </w:p>
        </w:tc>
        <w:tc>
          <w:tcPr>
            <w:tcW w:w="1783" w:type="dxa"/>
            <w:tcBorders>
              <w:top w:val="nil"/>
              <w:left w:val="nil"/>
              <w:bottom w:val="nil"/>
              <w:right w:val="nil"/>
            </w:tcBorders>
            <w:vAlign w:val="center"/>
          </w:tcPr>
          <w:p w14:paraId="7478ACDD">
            <w:pPr>
              <w:rPr>
                <w:rFonts w:hint="default" w:eastAsia="仿宋_GB2312"/>
                <w:sz w:val="24"/>
                <w:szCs w:val="24"/>
              </w:rPr>
            </w:pPr>
            <w:r>
              <w:rPr>
                <w:rFonts w:hint="default" w:eastAsia="仿宋_GB2312"/>
                <w:sz w:val="24"/>
                <w:szCs w:val="24"/>
              </w:rPr>
              <w:t>2025~</w:t>
            </w:r>
          </w:p>
        </w:tc>
        <w:tc>
          <w:tcPr>
            <w:tcW w:w="2071" w:type="dxa"/>
            <w:tcBorders>
              <w:top w:val="nil"/>
              <w:left w:val="nil"/>
              <w:bottom w:val="nil"/>
              <w:right w:val="nil"/>
            </w:tcBorders>
            <w:vAlign w:val="center"/>
          </w:tcPr>
          <w:p w14:paraId="3FE40A61">
            <w:pPr>
              <w:rPr>
                <w:rFonts w:hint="default" w:eastAsia="仿宋_GB2312"/>
                <w:sz w:val="24"/>
                <w:szCs w:val="24"/>
              </w:rPr>
            </w:pPr>
            <w:r>
              <w:rPr>
                <w:rFonts w:hint="default" w:eastAsia="仿宋_GB2312"/>
                <w:sz w:val="24"/>
                <w:szCs w:val="24"/>
              </w:rPr>
              <w:t>0.15 km×0.15 km</w:t>
            </w:r>
          </w:p>
        </w:tc>
      </w:tr>
      <w:tr w14:paraId="5B3A0F3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27" w:type="dxa"/>
            <w:tcBorders>
              <w:top w:val="nil"/>
              <w:left w:val="nil"/>
              <w:bottom w:val="nil"/>
              <w:right w:val="nil"/>
            </w:tcBorders>
            <w:vAlign w:val="center"/>
          </w:tcPr>
          <w:p w14:paraId="45F5E715">
            <w:pPr>
              <w:rPr>
                <w:rFonts w:hint="default" w:eastAsia="仿宋_GB2312"/>
                <w:sz w:val="24"/>
                <w:szCs w:val="24"/>
              </w:rPr>
            </w:pPr>
            <w:r>
              <w:rPr>
                <w:rFonts w:hint="default" w:eastAsia="仿宋_GB2312"/>
                <w:sz w:val="24"/>
                <w:szCs w:val="24"/>
              </w:rPr>
              <w:t>Metop-A/IASI</w:t>
            </w:r>
          </w:p>
        </w:tc>
        <w:tc>
          <w:tcPr>
            <w:tcW w:w="1841" w:type="dxa"/>
            <w:tcBorders>
              <w:top w:val="nil"/>
              <w:left w:val="nil"/>
              <w:bottom w:val="nil"/>
              <w:right w:val="nil"/>
            </w:tcBorders>
            <w:vAlign w:val="center"/>
          </w:tcPr>
          <w:p w14:paraId="2B02EB69">
            <w:pPr>
              <w:rPr>
                <w:rFonts w:hint="default" w:eastAsia="仿宋_GB2312"/>
                <w:sz w:val="24"/>
                <w:szCs w:val="24"/>
              </w:rPr>
            </w:pPr>
            <w:r>
              <w:rPr>
                <w:rFonts w:hint="default" w:eastAsia="仿宋_GB2312"/>
                <w:sz w:val="24"/>
                <w:szCs w:val="24"/>
              </w:rPr>
              <w:t>欧洲</w:t>
            </w:r>
          </w:p>
        </w:tc>
        <w:tc>
          <w:tcPr>
            <w:tcW w:w="1783" w:type="dxa"/>
            <w:tcBorders>
              <w:top w:val="nil"/>
              <w:left w:val="nil"/>
              <w:bottom w:val="nil"/>
              <w:right w:val="nil"/>
            </w:tcBorders>
            <w:vAlign w:val="center"/>
          </w:tcPr>
          <w:p w14:paraId="66E03FE0">
            <w:pPr>
              <w:rPr>
                <w:rFonts w:hint="default" w:eastAsia="仿宋_GB2312"/>
                <w:sz w:val="24"/>
                <w:szCs w:val="24"/>
              </w:rPr>
            </w:pPr>
            <w:r>
              <w:rPr>
                <w:rFonts w:hint="default" w:eastAsia="仿宋_GB2312"/>
                <w:sz w:val="24"/>
                <w:szCs w:val="24"/>
              </w:rPr>
              <w:t>2007~</w:t>
            </w:r>
          </w:p>
        </w:tc>
        <w:tc>
          <w:tcPr>
            <w:tcW w:w="2071" w:type="dxa"/>
            <w:tcBorders>
              <w:top w:val="nil"/>
              <w:left w:val="nil"/>
              <w:bottom w:val="nil"/>
              <w:right w:val="nil"/>
            </w:tcBorders>
            <w:vAlign w:val="center"/>
          </w:tcPr>
          <w:p w14:paraId="1F5072A7">
            <w:pPr>
              <w:rPr>
                <w:rFonts w:hint="default" w:eastAsia="仿宋_GB2312"/>
                <w:sz w:val="24"/>
                <w:szCs w:val="24"/>
              </w:rPr>
            </w:pPr>
            <w:r>
              <w:rPr>
                <w:rFonts w:hint="default" w:eastAsia="仿宋_GB2312"/>
                <w:sz w:val="24"/>
                <w:szCs w:val="24"/>
              </w:rPr>
              <w:t>12 km×12 km</w:t>
            </w:r>
          </w:p>
        </w:tc>
      </w:tr>
      <w:tr w14:paraId="3812B35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27" w:type="dxa"/>
            <w:tcBorders>
              <w:top w:val="nil"/>
              <w:left w:val="nil"/>
              <w:bottom w:val="nil"/>
              <w:right w:val="nil"/>
            </w:tcBorders>
            <w:vAlign w:val="center"/>
          </w:tcPr>
          <w:p w14:paraId="786A3B3D">
            <w:pPr>
              <w:rPr>
                <w:rFonts w:hint="default" w:eastAsia="仿宋_GB2312"/>
                <w:sz w:val="24"/>
                <w:szCs w:val="24"/>
              </w:rPr>
            </w:pPr>
            <w:r>
              <w:rPr>
                <w:rFonts w:hint="default" w:eastAsia="仿宋_GB2312"/>
                <w:sz w:val="24"/>
                <w:szCs w:val="24"/>
              </w:rPr>
              <w:t>GOSAT-1/TANSO-FTS</w:t>
            </w:r>
          </w:p>
        </w:tc>
        <w:tc>
          <w:tcPr>
            <w:tcW w:w="1841" w:type="dxa"/>
            <w:tcBorders>
              <w:top w:val="nil"/>
              <w:left w:val="nil"/>
              <w:bottom w:val="nil"/>
              <w:right w:val="nil"/>
            </w:tcBorders>
            <w:vAlign w:val="center"/>
          </w:tcPr>
          <w:p w14:paraId="468BBC63">
            <w:pPr>
              <w:rPr>
                <w:rFonts w:hint="default" w:eastAsia="仿宋_GB2312"/>
                <w:sz w:val="24"/>
                <w:szCs w:val="24"/>
              </w:rPr>
            </w:pPr>
            <w:r>
              <w:rPr>
                <w:rFonts w:hint="default" w:eastAsia="仿宋_GB2312"/>
                <w:sz w:val="24"/>
                <w:szCs w:val="24"/>
              </w:rPr>
              <w:t>日本</w:t>
            </w:r>
          </w:p>
        </w:tc>
        <w:tc>
          <w:tcPr>
            <w:tcW w:w="1783" w:type="dxa"/>
            <w:tcBorders>
              <w:top w:val="nil"/>
              <w:left w:val="nil"/>
              <w:bottom w:val="nil"/>
              <w:right w:val="nil"/>
            </w:tcBorders>
            <w:vAlign w:val="center"/>
          </w:tcPr>
          <w:p w14:paraId="41D26152">
            <w:pPr>
              <w:rPr>
                <w:rFonts w:hint="default" w:eastAsia="仿宋_GB2312"/>
                <w:sz w:val="24"/>
                <w:szCs w:val="24"/>
              </w:rPr>
            </w:pPr>
            <w:r>
              <w:rPr>
                <w:rFonts w:hint="default" w:eastAsia="仿宋_GB2312"/>
                <w:sz w:val="24"/>
                <w:szCs w:val="24"/>
              </w:rPr>
              <w:t>2009~</w:t>
            </w:r>
          </w:p>
        </w:tc>
        <w:tc>
          <w:tcPr>
            <w:tcW w:w="2071" w:type="dxa"/>
            <w:tcBorders>
              <w:top w:val="nil"/>
              <w:left w:val="nil"/>
              <w:bottom w:val="nil"/>
              <w:right w:val="nil"/>
            </w:tcBorders>
            <w:vAlign w:val="center"/>
          </w:tcPr>
          <w:p w14:paraId="493897E8">
            <w:pPr>
              <w:rPr>
                <w:rFonts w:hint="default" w:eastAsia="仿宋_GB2312"/>
                <w:sz w:val="24"/>
                <w:szCs w:val="24"/>
              </w:rPr>
            </w:pPr>
            <w:r>
              <w:rPr>
                <w:rFonts w:hint="default" w:eastAsia="仿宋_GB2312"/>
                <w:sz w:val="24"/>
                <w:szCs w:val="24"/>
              </w:rPr>
              <w:t>10 km×10 km</w:t>
            </w:r>
          </w:p>
        </w:tc>
      </w:tr>
      <w:tr w14:paraId="3240873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c>
          <w:tcPr>
            <w:tcW w:w="2827" w:type="dxa"/>
            <w:tcBorders>
              <w:top w:val="nil"/>
              <w:left w:val="nil"/>
              <w:bottom w:val="nil"/>
              <w:right w:val="nil"/>
            </w:tcBorders>
            <w:vAlign w:val="center"/>
          </w:tcPr>
          <w:p w14:paraId="247DC110">
            <w:pPr>
              <w:rPr>
                <w:rFonts w:hint="default" w:eastAsia="仿宋_GB2312"/>
                <w:sz w:val="24"/>
                <w:szCs w:val="24"/>
              </w:rPr>
            </w:pPr>
            <w:r>
              <w:rPr>
                <w:rFonts w:hint="default" w:eastAsia="仿宋_GB2312"/>
                <w:sz w:val="24"/>
                <w:szCs w:val="24"/>
              </w:rPr>
              <w:t>GOSAT-2/TANSO-CAI2</w:t>
            </w:r>
          </w:p>
        </w:tc>
        <w:tc>
          <w:tcPr>
            <w:tcW w:w="1841" w:type="dxa"/>
            <w:tcBorders>
              <w:top w:val="nil"/>
              <w:left w:val="nil"/>
              <w:bottom w:val="nil"/>
              <w:right w:val="nil"/>
            </w:tcBorders>
            <w:vAlign w:val="center"/>
          </w:tcPr>
          <w:p w14:paraId="057A7D1D">
            <w:pPr>
              <w:rPr>
                <w:rFonts w:hint="default" w:eastAsia="仿宋_GB2312"/>
                <w:sz w:val="24"/>
                <w:szCs w:val="24"/>
              </w:rPr>
            </w:pPr>
            <w:r>
              <w:rPr>
                <w:rFonts w:hint="default" w:eastAsia="仿宋_GB2312"/>
                <w:sz w:val="24"/>
                <w:szCs w:val="24"/>
              </w:rPr>
              <w:t>日本</w:t>
            </w:r>
          </w:p>
        </w:tc>
        <w:tc>
          <w:tcPr>
            <w:tcW w:w="1783" w:type="dxa"/>
            <w:tcBorders>
              <w:top w:val="nil"/>
              <w:left w:val="nil"/>
              <w:bottom w:val="nil"/>
              <w:right w:val="nil"/>
            </w:tcBorders>
            <w:vAlign w:val="center"/>
          </w:tcPr>
          <w:p w14:paraId="00E7BDB3">
            <w:pPr>
              <w:rPr>
                <w:rFonts w:hint="default" w:eastAsia="仿宋_GB2312"/>
                <w:sz w:val="24"/>
                <w:szCs w:val="24"/>
              </w:rPr>
            </w:pPr>
            <w:r>
              <w:rPr>
                <w:rFonts w:hint="default" w:eastAsia="仿宋_GB2312"/>
                <w:sz w:val="24"/>
                <w:szCs w:val="24"/>
              </w:rPr>
              <w:t>2018~</w:t>
            </w:r>
          </w:p>
        </w:tc>
        <w:tc>
          <w:tcPr>
            <w:tcW w:w="2071" w:type="dxa"/>
            <w:tcBorders>
              <w:top w:val="nil"/>
              <w:left w:val="nil"/>
              <w:bottom w:val="nil"/>
              <w:right w:val="nil"/>
            </w:tcBorders>
            <w:vAlign w:val="center"/>
          </w:tcPr>
          <w:p w14:paraId="0CEE4E29">
            <w:pPr>
              <w:rPr>
                <w:rFonts w:hint="default" w:eastAsia="仿宋_GB2312"/>
                <w:sz w:val="24"/>
                <w:szCs w:val="24"/>
              </w:rPr>
            </w:pPr>
            <w:r>
              <w:rPr>
                <w:rFonts w:hint="default" w:eastAsia="仿宋_GB2312"/>
                <w:sz w:val="24"/>
                <w:szCs w:val="24"/>
              </w:rPr>
              <w:t>9.7 km×9.7 km</w:t>
            </w:r>
          </w:p>
        </w:tc>
      </w:tr>
      <w:tr w14:paraId="54188F8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27" w:type="dxa"/>
            <w:tcBorders>
              <w:top w:val="nil"/>
              <w:left w:val="nil"/>
              <w:bottom w:val="nil"/>
              <w:right w:val="nil"/>
            </w:tcBorders>
            <w:vAlign w:val="center"/>
          </w:tcPr>
          <w:p w14:paraId="283A0696">
            <w:pPr>
              <w:rPr>
                <w:rFonts w:hint="default" w:eastAsia="仿宋_GB2312"/>
                <w:sz w:val="24"/>
                <w:szCs w:val="24"/>
              </w:rPr>
            </w:pPr>
            <w:r>
              <w:rPr>
                <w:rFonts w:hint="default" w:eastAsia="仿宋_GB2312"/>
                <w:sz w:val="24"/>
                <w:szCs w:val="24"/>
              </w:rPr>
              <w:t>GHGSat-D/Claire</w:t>
            </w:r>
          </w:p>
        </w:tc>
        <w:tc>
          <w:tcPr>
            <w:tcW w:w="1841" w:type="dxa"/>
            <w:tcBorders>
              <w:top w:val="nil"/>
              <w:left w:val="nil"/>
              <w:bottom w:val="nil"/>
              <w:right w:val="nil"/>
            </w:tcBorders>
            <w:vAlign w:val="center"/>
          </w:tcPr>
          <w:p w14:paraId="6A216AA0">
            <w:pPr>
              <w:rPr>
                <w:rFonts w:hint="default" w:eastAsia="仿宋_GB2312"/>
                <w:sz w:val="24"/>
                <w:szCs w:val="24"/>
              </w:rPr>
            </w:pPr>
            <w:r>
              <w:rPr>
                <w:rFonts w:hint="default" w:eastAsia="仿宋_GB2312"/>
                <w:sz w:val="24"/>
                <w:szCs w:val="24"/>
              </w:rPr>
              <w:t>加拿大</w:t>
            </w:r>
          </w:p>
        </w:tc>
        <w:tc>
          <w:tcPr>
            <w:tcW w:w="1783" w:type="dxa"/>
            <w:tcBorders>
              <w:top w:val="nil"/>
              <w:left w:val="nil"/>
              <w:bottom w:val="nil"/>
              <w:right w:val="nil"/>
            </w:tcBorders>
            <w:vAlign w:val="center"/>
          </w:tcPr>
          <w:p w14:paraId="2EE8C550">
            <w:pPr>
              <w:rPr>
                <w:rFonts w:hint="default" w:eastAsia="仿宋_GB2312"/>
                <w:sz w:val="24"/>
                <w:szCs w:val="24"/>
              </w:rPr>
            </w:pPr>
            <w:r>
              <w:rPr>
                <w:rFonts w:hint="default" w:eastAsia="仿宋_GB2312"/>
                <w:sz w:val="24"/>
                <w:szCs w:val="24"/>
              </w:rPr>
              <w:t>2016~</w:t>
            </w:r>
          </w:p>
        </w:tc>
        <w:tc>
          <w:tcPr>
            <w:tcW w:w="2071" w:type="dxa"/>
            <w:tcBorders>
              <w:top w:val="nil"/>
              <w:left w:val="nil"/>
              <w:bottom w:val="nil"/>
              <w:right w:val="nil"/>
            </w:tcBorders>
            <w:vAlign w:val="center"/>
          </w:tcPr>
          <w:p w14:paraId="7A4AC854">
            <w:pPr>
              <w:rPr>
                <w:rFonts w:hint="default" w:eastAsia="仿宋_GB2312"/>
                <w:sz w:val="24"/>
                <w:szCs w:val="24"/>
              </w:rPr>
            </w:pPr>
            <w:r>
              <w:rPr>
                <w:rFonts w:hint="default" w:eastAsia="仿宋_GB2312"/>
                <w:sz w:val="24"/>
                <w:szCs w:val="24"/>
              </w:rPr>
              <w:t>0.05 km×0.05 km</w:t>
            </w:r>
          </w:p>
        </w:tc>
      </w:tr>
      <w:tr w14:paraId="174EEFA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27" w:type="dxa"/>
            <w:tcBorders>
              <w:top w:val="nil"/>
              <w:left w:val="nil"/>
              <w:bottom w:val="single" w:color="auto" w:sz="8" w:space="0"/>
              <w:right w:val="nil"/>
            </w:tcBorders>
            <w:vAlign w:val="center"/>
          </w:tcPr>
          <w:p w14:paraId="6C28D2E7">
            <w:pPr>
              <w:rPr>
                <w:rFonts w:hint="default" w:eastAsia="仿宋_GB2312"/>
                <w:sz w:val="24"/>
                <w:szCs w:val="24"/>
              </w:rPr>
            </w:pPr>
            <w:r>
              <w:rPr>
                <w:rFonts w:hint="default" w:eastAsia="仿宋_GB2312"/>
                <w:sz w:val="24"/>
                <w:szCs w:val="24"/>
              </w:rPr>
              <w:t>Sentinel-5P/TROPOMI</w:t>
            </w:r>
          </w:p>
        </w:tc>
        <w:tc>
          <w:tcPr>
            <w:tcW w:w="1841" w:type="dxa"/>
            <w:tcBorders>
              <w:top w:val="nil"/>
              <w:left w:val="nil"/>
              <w:bottom w:val="single" w:color="auto" w:sz="8" w:space="0"/>
              <w:right w:val="nil"/>
            </w:tcBorders>
            <w:vAlign w:val="center"/>
          </w:tcPr>
          <w:p w14:paraId="36A01993">
            <w:pPr>
              <w:rPr>
                <w:rFonts w:hint="default" w:eastAsia="仿宋_GB2312"/>
                <w:sz w:val="24"/>
                <w:szCs w:val="24"/>
              </w:rPr>
            </w:pPr>
            <w:r>
              <w:rPr>
                <w:rFonts w:hint="default" w:eastAsia="仿宋_GB2312"/>
                <w:sz w:val="24"/>
                <w:szCs w:val="24"/>
              </w:rPr>
              <w:t>欧洲</w:t>
            </w:r>
          </w:p>
        </w:tc>
        <w:tc>
          <w:tcPr>
            <w:tcW w:w="1783" w:type="dxa"/>
            <w:tcBorders>
              <w:top w:val="nil"/>
              <w:left w:val="nil"/>
              <w:bottom w:val="single" w:color="auto" w:sz="8" w:space="0"/>
              <w:right w:val="nil"/>
            </w:tcBorders>
            <w:vAlign w:val="center"/>
          </w:tcPr>
          <w:p w14:paraId="154CF61F">
            <w:pPr>
              <w:rPr>
                <w:rFonts w:hint="default" w:eastAsia="仿宋_GB2312"/>
                <w:sz w:val="24"/>
                <w:szCs w:val="24"/>
              </w:rPr>
            </w:pPr>
            <w:r>
              <w:rPr>
                <w:rFonts w:hint="default" w:eastAsia="仿宋_GB2312"/>
                <w:sz w:val="24"/>
                <w:szCs w:val="24"/>
              </w:rPr>
              <w:t>2017~</w:t>
            </w:r>
          </w:p>
        </w:tc>
        <w:tc>
          <w:tcPr>
            <w:tcW w:w="2071" w:type="dxa"/>
            <w:tcBorders>
              <w:top w:val="nil"/>
              <w:left w:val="nil"/>
              <w:bottom w:val="single" w:color="auto" w:sz="8" w:space="0"/>
              <w:right w:val="nil"/>
            </w:tcBorders>
            <w:vAlign w:val="center"/>
          </w:tcPr>
          <w:p w14:paraId="555F2F9C">
            <w:pPr>
              <w:rPr>
                <w:rFonts w:hint="default" w:eastAsia="仿宋_GB2312"/>
                <w:sz w:val="24"/>
                <w:szCs w:val="24"/>
              </w:rPr>
            </w:pPr>
            <w:r>
              <w:rPr>
                <w:rFonts w:hint="default" w:eastAsia="仿宋_GB2312"/>
                <w:sz w:val="24"/>
                <w:szCs w:val="24"/>
              </w:rPr>
              <w:t>7 km×7 km</w:t>
            </w:r>
          </w:p>
        </w:tc>
      </w:tr>
    </w:tbl>
    <w:p w14:paraId="118DB569">
      <w:pPr>
        <w:keepNext w:val="0"/>
        <w:widowControl/>
        <w:spacing w:before="0" w:beforeLines="-2147483648" w:afterLines="0" w:line="360" w:lineRule="auto"/>
        <w:ind w:firstLine="480" w:firstLineChars="200"/>
        <w:jc w:val="center"/>
        <w:rPr>
          <w:rFonts w:hint="eastAsia" w:eastAsia="黑体"/>
          <w:sz w:val="24"/>
          <w:szCs w:val="24"/>
        </w:rPr>
      </w:pPr>
    </w:p>
    <w:p w14:paraId="35275D0C">
      <w:pPr>
        <w:spacing w:line="360" w:lineRule="auto"/>
        <w:ind w:firstLine="480" w:firstLineChars="200"/>
        <w:rPr>
          <w:rFonts w:hint="default" w:ascii="Times New Roman" w:hAnsi="Times New Roman" w:eastAsia="宋体" w:cs="Times New Roman"/>
          <w:sz w:val="24"/>
          <w:szCs w:val="24"/>
        </w:rPr>
      </w:pPr>
    </w:p>
    <w:p w14:paraId="3490E880">
      <w:pPr>
        <w:spacing w:line="360" w:lineRule="auto"/>
        <w:ind w:firstLine="480" w:firstLineChars="200"/>
        <w:rPr>
          <w:rFonts w:hint="default" w:ascii="Times New Roman" w:hAnsi="Times New Roman" w:eastAsia="宋体" w:cs="Times New Roman"/>
          <w:sz w:val="24"/>
          <w:szCs w:val="24"/>
        </w:rPr>
      </w:pPr>
    </w:p>
    <w:p w14:paraId="4B089168">
      <w:pPr>
        <w:spacing w:line="360" w:lineRule="auto"/>
        <w:ind w:firstLine="480" w:firstLineChars="200"/>
        <w:rPr>
          <w:rFonts w:hint="default" w:ascii="Times New Roman" w:hAnsi="Times New Roman" w:eastAsia="宋体" w:cs="Times New Roman"/>
          <w:sz w:val="24"/>
          <w:szCs w:val="24"/>
        </w:rPr>
      </w:pPr>
    </w:p>
    <w:p w14:paraId="55C4CADC">
      <w:pPr>
        <w:spacing w:line="360" w:lineRule="auto"/>
        <w:ind w:firstLine="480" w:firstLineChars="200"/>
        <w:rPr>
          <w:rFonts w:hint="default" w:ascii="Times New Roman" w:hAnsi="Times New Roman" w:eastAsia="宋体" w:cs="Times New Roman"/>
          <w:sz w:val="24"/>
          <w:szCs w:val="24"/>
        </w:rPr>
      </w:pPr>
    </w:p>
    <w:p w14:paraId="6E68FA2C">
      <w:pPr>
        <w:keepNext/>
        <w:widowControl/>
        <w:spacing w:before="157" w:beforeLines="50" w:after="157" w:afterLines="50"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其中</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GOSAT-1卫星是世界上第一颗专门对CO</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和CH</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sz w:val="24"/>
          <w:szCs w:val="24"/>
        </w:rPr>
        <w:t>两种主要温室气体开展高光谱分辨率观测的卫星。GHGSat-D作为能够提供超高空间分辨率数据的点源温室气体观测卫星，主要用于监测工业设施产生的CH</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sz w:val="24"/>
          <w:szCs w:val="24"/>
        </w:rPr>
        <w:t>排放。Sentinel-5P/TROPOMI卫星观测数据具有高时空分辨率，</w:t>
      </w:r>
      <w:r>
        <w:rPr>
          <w:rFonts w:hint="default" w:ascii="Times New Roman" w:hAnsi="Times New Roman" w:eastAsia="宋体" w:cs="Times New Roman"/>
          <w:sz w:val="24"/>
          <w:szCs w:val="24"/>
          <w:lang w:val="en-US" w:eastAsia="zh-CN"/>
        </w:rPr>
        <w:t>如图6所示，</w:t>
      </w:r>
      <w:r>
        <w:rPr>
          <w:rFonts w:hint="default" w:ascii="Times New Roman" w:hAnsi="Times New Roman" w:eastAsia="宋体" w:cs="Times New Roman"/>
          <w:sz w:val="24"/>
          <w:szCs w:val="24"/>
        </w:rPr>
        <w:t>能够在更小尺度上识别CH</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sz w:val="24"/>
          <w:szCs w:val="24"/>
        </w:rPr>
        <w:t>排放热点区域，如油田和矿产勘探区。</w:t>
      </w:r>
    </w:p>
    <w:p w14:paraId="6BDBB200">
      <w:pPr>
        <w:rPr>
          <w:rFonts w:hint="default"/>
        </w:rPr>
      </w:pPr>
    </w:p>
    <w:p w14:paraId="5BD6FD0B">
      <w:pPr>
        <w:jc w:val="center"/>
        <w:rPr>
          <w:rFonts w:hint="default"/>
        </w:rPr>
      </w:pPr>
      <w:r>
        <w:rPr>
          <w:rFonts w:hint="default" w:ascii="Times New Roman" w:hAnsi="Times New Roman" w:eastAsia="仿宋_GB2312"/>
          <w:sz w:val="32"/>
          <w:szCs w:val="32"/>
        </w:rPr>
        <w:drawing>
          <wp:anchor distT="0" distB="0" distL="114300" distR="114300" simplePos="0" relativeHeight="251662336" behindDoc="0" locked="0" layoutInCell="1" allowOverlap="1">
            <wp:simplePos x="0" y="0"/>
            <wp:positionH relativeFrom="column">
              <wp:posOffset>471805</wp:posOffset>
            </wp:positionH>
            <wp:positionV relativeFrom="paragraph">
              <wp:posOffset>22225</wp:posOffset>
            </wp:positionV>
            <wp:extent cx="4323080" cy="1363980"/>
            <wp:effectExtent l="0" t="0" r="7620" b="7620"/>
            <wp:wrapNone/>
            <wp:docPr id="49" name="图片 5" descr="wp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 descr="wps9"/>
                    <pic:cNvPicPr>
                      <a:picLocks noChangeAspect="1"/>
                    </pic:cNvPicPr>
                  </pic:nvPicPr>
                  <pic:blipFill>
                    <a:blip r:embed="rId14"/>
                    <a:stretch>
                      <a:fillRect/>
                    </a:stretch>
                  </pic:blipFill>
                  <pic:spPr>
                    <a:xfrm>
                      <a:off x="0" y="0"/>
                      <a:ext cx="4323080" cy="1363980"/>
                    </a:xfrm>
                    <a:prstGeom prst="rect">
                      <a:avLst/>
                    </a:prstGeom>
                    <a:noFill/>
                    <a:ln>
                      <a:noFill/>
                    </a:ln>
                  </pic:spPr>
                </pic:pic>
              </a:graphicData>
            </a:graphic>
          </wp:anchor>
        </w:drawing>
      </w:r>
    </w:p>
    <w:p w14:paraId="7E3C8A35">
      <w:pPr>
        <w:jc w:val="center"/>
        <w:rPr>
          <w:rFonts w:hint="default"/>
        </w:rPr>
      </w:pPr>
    </w:p>
    <w:p w14:paraId="1E7ECE35">
      <w:pPr>
        <w:jc w:val="center"/>
        <w:rPr>
          <w:rFonts w:hint="default"/>
        </w:rPr>
      </w:pPr>
    </w:p>
    <w:p w14:paraId="2367E2BB">
      <w:pPr>
        <w:jc w:val="center"/>
        <w:rPr>
          <w:rFonts w:hint="default"/>
        </w:rPr>
      </w:pPr>
    </w:p>
    <w:p w14:paraId="57111C38">
      <w:pPr>
        <w:jc w:val="center"/>
        <w:rPr>
          <w:rFonts w:hint="default"/>
        </w:rPr>
      </w:pPr>
    </w:p>
    <w:p w14:paraId="38D98F70">
      <w:pPr>
        <w:jc w:val="center"/>
        <w:rPr>
          <w:rFonts w:hint="default"/>
        </w:rPr>
      </w:pPr>
    </w:p>
    <w:p w14:paraId="2585373F">
      <w:pPr>
        <w:jc w:val="center"/>
        <w:rPr>
          <w:rFonts w:hint="default"/>
        </w:rPr>
      </w:pPr>
      <w:r>
        <w:rPr>
          <w:rFonts w:hint="default" w:ascii="Times New Roman" w:hAnsi="Times New Roman" w:eastAsia="仿宋_GB2312"/>
          <w:sz w:val="32"/>
          <w:szCs w:val="32"/>
        </w:rPr>
        <w:drawing>
          <wp:anchor distT="0" distB="0" distL="114300" distR="114300" simplePos="0" relativeHeight="251663360" behindDoc="0" locked="0" layoutInCell="1" allowOverlap="1">
            <wp:simplePos x="0" y="0"/>
            <wp:positionH relativeFrom="column">
              <wp:posOffset>457835</wp:posOffset>
            </wp:positionH>
            <wp:positionV relativeFrom="paragraph">
              <wp:posOffset>187960</wp:posOffset>
            </wp:positionV>
            <wp:extent cx="4323080" cy="1848485"/>
            <wp:effectExtent l="0" t="0" r="7620" b="5715"/>
            <wp:wrapNone/>
            <wp:docPr id="48" name="图片 6" descr="wp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6" descr="wps10"/>
                    <pic:cNvPicPr>
                      <a:picLocks noChangeAspect="1"/>
                    </pic:cNvPicPr>
                  </pic:nvPicPr>
                  <pic:blipFill>
                    <a:blip r:embed="rId15"/>
                    <a:stretch>
                      <a:fillRect/>
                    </a:stretch>
                  </pic:blipFill>
                  <pic:spPr>
                    <a:xfrm>
                      <a:off x="0" y="0"/>
                      <a:ext cx="4323080" cy="1848485"/>
                    </a:xfrm>
                    <a:prstGeom prst="rect">
                      <a:avLst/>
                    </a:prstGeom>
                    <a:noFill/>
                    <a:ln>
                      <a:noFill/>
                    </a:ln>
                  </pic:spPr>
                </pic:pic>
              </a:graphicData>
            </a:graphic>
          </wp:anchor>
        </w:drawing>
      </w:r>
    </w:p>
    <w:p w14:paraId="1DFBBC11">
      <w:pPr>
        <w:jc w:val="center"/>
        <w:rPr>
          <w:rFonts w:hint="default"/>
        </w:rPr>
      </w:pPr>
    </w:p>
    <w:p w14:paraId="17E75787">
      <w:pPr>
        <w:jc w:val="center"/>
        <w:rPr>
          <w:rFonts w:hint="default"/>
        </w:rPr>
      </w:pPr>
    </w:p>
    <w:p w14:paraId="02D786EE">
      <w:pPr>
        <w:jc w:val="center"/>
        <w:rPr>
          <w:rFonts w:hint="default"/>
        </w:rPr>
      </w:pPr>
    </w:p>
    <w:p w14:paraId="4B5CD3E3">
      <w:pPr>
        <w:jc w:val="center"/>
        <w:rPr>
          <w:rFonts w:hint="default"/>
        </w:rPr>
      </w:pPr>
    </w:p>
    <w:p w14:paraId="41528BA7">
      <w:pPr>
        <w:jc w:val="center"/>
        <w:rPr>
          <w:rFonts w:hint="default"/>
        </w:rPr>
      </w:pPr>
    </w:p>
    <w:p w14:paraId="578BE166">
      <w:pPr>
        <w:jc w:val="center"/>
        <w:rPr>
          <w:rFonts w:hint="default"/>
        </w:rPr>
      </w:pPr>
    </w:p>
    <w:p w14:paraId="78B47DC1">
      <w:pPr>
        <w:jc w:val="center"/>
        <w:rPr>
          <w:rFonts w:hint="default"/>
        </w:rPr>
      </w:pPr>
    </w:p>
    <w:p w14:paraId="1B674969">
      <w:pPr>
        <w:jc w:val="center"/>
        <w:rPr>
          <w:rFonts w:hint="default"/>
        </w:rPr>
      </w:pPr>
    </w:p>
    <w:p w14:paraId="6B45ACBA">
      <w:pPr>
        <w:jc w:val="center"/>
        <w:rPr>
          <w:rFonts w:hint="default"/>
        </w:rPr>
      </w:pPr>
    </w:p>
    <w:p w14:paraId="67741736">
      <w:pPr>
        <w:jc w:val="center"/>
        <w:rPr>
          <w:rFonts w:hint="default"/>
        </w:rPr>
      </w:pPr>
    </w:p>
    <w:p w14:paraId="3C316088">
      <w:pPr>
        <w:snapToGrid w:val="0"/>
        <w:spacing w:before="0" w:beforeLines="-2147483648" w:after="313" w:afterLines="100"/>
        <w:jc w:val="center"/>
        <w:rPr>
          <w:rFonts w:hint="default" w:eastAsia="黑体"/>
          <w:bCs/>
          <w:sz w:val="24"/>
          <w:szCs w:val="24"/>
        </w:rPr>
      </w:pPr>
      <w:r>
        <w:rPr>
          <w:rFonts w:hint="default" w:eastAsia="黑体"/>
          <w:bCs/>
          <w:sz w:val="24"/>
          <w:szCs w:val="24"/>
        </w:rPr>
        <w:t>图</w:t>
      </w:r>
      <w:r>
        <w:rPr>
          <w:rFonts w:hint="eastAsia" w:eastAsia="黑体"/>
          <w:bCs/>
          <w:sz w:val="24"/>
          <w:szCs w:val="24"/>
          <w:lang w:val="en-US" w:eastAsia="zh-CN"/>
        </w:rPr>
        <w:t>6</w:t>
      </w:r>
      <w:r>
        <w:rPr>
          <w:rFonts w:hint="default" w:eastAsia="黑体"/>
          <w:bCs/>
          <w:sz w:val="24"/>
          <w:szCs w:val="24"/>
        </w:rPr>
        <w:t xml:space="preserve"> Sentinel-5P卫星观测CH</w:t>
      </w:r>
      <w:r>
        <w:rPr>
          <w:rFonts w:hint="default" w:eastAsia="黑体"/>
          <w:bCs/>
          <w:sz w:val="24"/>
          <w:szCs w:val="24"/>
          <w:vertAlign w:val="subscript"/>
        </w:rPr>
        <w:t>4</w:t>
      </w:r>
      <w:r>
        <w:rPr>
          <w:rFonts w:hint="default" w:eastAsia="黑体"/>
          <w:bCs/>
          <w:sz w:val="24"/>
          <w:szCs w:val="24"/>
        </w:rPr>
        <w:t>浓度</w:t>
      </w:r>
    </w:p>
    <w:p w14:paraId="37F70013">
      <w:pPr>
        <w:keepNext/>
        <w:keepLines w:val="0"/>
        <w:widowControl/>
        <w:suppressLineNumbers w:val="0"/>
        <w:spacing w:before="157" w:beforeLines="50" w:after="157" w:afterLines="50" w:line="360" w:lineRule="auto"/>
        <w:ind w:firstLine="480" w:firstLineChars="200"/>
        <w:jc w:val="both"/>
        <w:rPr>
          <w:rFonts w:hint="default" w:eastAsia="宋体"/>
          <w:sz w:val="24"/>
          <w:szCs w:val="24"/>
        </w:rPr>
      </w:pPr>
      <w:r>
        <w:rPr>
          <w:rFonts w:hint="default" w:ascii="Times New Roman" w:hAnsi="Times New Roman" w:eastAsia="宋体" w:cs="Times New Roman"/>
          <w:kern w:val="2"/>
          <w:sz w:val="24"/>
          <w:szCs w:val="24"/>
          <w:lang w:val="en-US" w:eastAsia="zh-CN" w:bidi="ar"/>
        </w:rPr>
        <w:t>从数据的可获取性、数据的时效性、国内外的认可程度以及数据验证等方面综合考虑，XCH</w:t>
      </w:r>
      <w:r>
        <w:rPr>
          <w:rFonts w:hint="default" w:ascii="Times New Roman" w:hAnsi="Times New Roman" w:eastAsia="宋体" w:cs="Times New Roman"/>
          <w:kern w:val="2"/>
          <w:sz w:val="24"/>
          <w:szCs w:val="24"/>
          <w:vertAlign w:val="subscript"/>
          <w:lang w:val="en-US" w:eastAsia="zh-CN" w:bidi="ar"/>
        </w:rPr>
        <w:t>4</w:t>
      </w:r>
      <w:r>
        <w:rPr>
          <w:rFonts w:hint="default" w:ascii="Times New Roman" w:hAnsi="Times New Roman" w:eastAsia="宋体" w:cs="Times New Roman"/>
          <w:kern w:val="2"/>
          <w:sz w:val="24"/>
          <w:szCs w:val="24"/>
          <w:lang w:val="en-US" w:eastAsia="zh-CN" w:bidi="ar"/>
        </w:rPr>
        <w:t>遥感监测卫星选择Sentinel-5P卫星</w:t>
      </w:r>
      <w:r>
        <w:rPr>
          <w:rFonts w:hint="default" w:eastAsia="宋体" w:cs="Times New Roman"/>
          <w:kern w:val="2"/>
          <w:sz w:val="24"/>
          <w:szCs w:val="24"/>
          <w:lang w:val="en-US" w:eastAsia="zh-CN" w:bidi="ar"/>
        </w:rPr>
        <w:t>，</w:t>
      </w:r>
      <w:r>
        <w:rPr>
          <w:rFonts w:hint="default" w:ascii="Times New Roman" w:hAnsi="Times New Roman" w:eastAsia="宋体" w:cs="Times New Roman"/>
          <w:kern w:val="2"/>
          <w:sz w:val="24"/>
          <w:szCs w:val="24"/>
          <w:lang w:val="en-US" w:eastAsia="zh-CN" w:bidi="ar"/>
        </w:rPr>
        <w:t>是全球大气污染监测卫星</w:t>
      </w:r>
      <w:r>
        <w:rPr>
          <w:rFonts w:hint="default" w:eastAsia="宋体" w:cs="Times New Roman"/>
          <w:kern w:val="2"/>
          <w:sz w:val="24"/>
          <w:szCs w:val="24"/>
          <w:lang w:val="en-US" w:eastAsia="zh-CN" w:bidi="ar"/>
        </w:rPr>
        <w:t>，基本信息见</w:t>
      </w:r>
      <w:r>
        <w:rPr>
          <w:rFonts w:hint="default" w:ascii="Times New Roman" w:hAnsi="Times New Roman" w:eastAsia="宋体" w:cs="Times New Roman"/>
          <w:kern w:val="2"/>
          <w:sz w:val="24"/>
          <w:szCs w:val="24"/>
          <w:lang w:val="en-US" w:eastAsia="zh-CN" w:bidi="ar"/>
        </w:rPr>
        <w:t>表</w:t>
      </w:r>
      <w:r>
        <w:rPr>
          <w:rFonts w:hint="default" w:eastAsia="宋体" w:cs="Times New Roman"/>
          <w:kern w:val="2"/>
          <w:sz w:val="24"/>
          <w:szCs w:val="24"/>
          <w:lang w:val="en-US" w:eastAsia="zh-CN" w:bidi="ar"/>
        </w:rPr>
        <w:t>6</w:t>
      </w:r>
      <w:r>
        <w:rPr>
          <w:rFonts w:hint="default" w:ascii="Times New Roman" w:hAnsi="Times New Roman" w:eastAsia="宋体" w:cs="Times New Roman"/>
          <w:kern w:val="2"/>
          <w:sz w:val="24"/>
          <w:szCs w:val="24"/>
          <w:lang w:val="en-US" w:eastAsia="zh-CN" w:bidi="ar"/>
        </w:rPr>
        <w:t>。TROPOMI是目前世界上技术最先进、空间分辨率最高的大气监测光谱仪。成像幅宽达2600km，每日覆盖全球各地，成像分辨率达7 km×3.5 km。ESA提供了L1B和L2两种级别的数据下载，如表</w:t>
      </w:r>
      <w:r>
        <w:rPr>
          <w:rFonts w:hint="default" w:eastAsia="宋体" w:cs="Times New Roman"/>
          <w:kern w:val="2"/>
          <w:sz w:val="24"/>
          <w:szCs w:val="24"/>
          <w:lang w:val="en-US" w:eastAsia="zh-CN" w:bidi="ar"/>
        </w:rPr>
        <w:t>6、7</w:t>
      </w:r>
      <w:r>
        <w:rPr>
          <w:rFonts w:hint="default" w:ascii="Times New Roman" w:hAnsi="Times New Roman" w:eastAsia="宋体" w:cs="Times New Roman"/>
          <w:kern w:val="2"/>
          <w:sz w:val="24"/>
          <w:szCs w:val="24"/>
          <w:lang w:val="en-US" w:eastAsia="zh-CN" w:bidi="ar"/>
        </w:rPr>
        <w:t>所示</w:t>
      </w:r>
    </w:p>
    <w:p w14:paraId="517AACA1">
      <w:pPr>
        <w:keepNext w:val="0"/>
        <w:widowControl/>
        <w:jc w:val="center"/>
        <w:rPr>
          <w:rFonts w:hint="eastAsia" w:eastAsia="黑体"/>
          <w:sz w:val="24"/>
          <w:szCs w:val="24"/>
        </w:rPr>
      </w:pPr>
      <w:r>
        <w:rPr>
          <w:rFonts w:hint="eastAsia" w:eastAsia="黑体"/>
          <w:sz w:val="24"/>
          <w:szCs w:val="24"/>
        </w:rPr>
        <w:t>表</w:t>
      </w:r>
      <w:r>
        <w:rPr>
          <w:rFonts w:hint="eastAsia" w:eastAsia="黑体"/>
          <w:sz w:val="24"/>
          <w:szCs w:val="24"/>
          <w:lang w:val="en-US" w:eastAsia="zh-CN"/>
        </w:rPr>
        <w:t>6</w:t>
      </w:r>
      <w:r>
        <w:rPr>
          <w:rFonts w:hint="eastAsia" w:eastAsia="黑体"/>
          <w:sz w:val="24"/>
          <w:szCs w:val="24"/>
        </w:rPr>
        <w:t xml:space="preserve">  L1B数据产品介绍</w:t>
      </w:r>
    </w:p>
    <w:tbl>
      <w:tblPr>
        <w:tblStyle w:val="24"/>
        <w:tblW w:w="5000" w:type="pct"/>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17"/>
        <w:gridCol w:w="1480"/>
        <w:gridCol w:w="1879"/>
        <w:gridCol w:w="3446"/>
      </w:tblGrid>
      <w:tr w14:paraId="15D5006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1007" w:type="pct"/>
            <w:tcBorders>
              <w:top w:val="single" w:color="auto" w:sz="8" w:space="0"/>
              <w:bottom w:val="single" w:color="auto" w:sz="4" w:space="0"/>
            </w:tcBorders>
            <w:vAlign w:val="center"/>
          </w:tcPr>
          <w:p w14:paraId="32E1D206">
            <w:pPr>
              <w:widowControl/>
              <w:spacing w:line="312" w:lineRule="auto"/>
              <w:jc w:val="center"/>
              <w:rPr>
                <w:rFonts w:hint="default" w:eastAsia="仿宋_GB2312"/>
                <w:b/>
                <w:bCs/>
                <w:kern w:val="0"/>
                <w:sz w:val="24"/>
                <w:szCs w:val="24"/>
              </w:rPr>
            </w:pPr>
            <w:r>
              <w:rPr>
                <w:rFonts w:hint="default" w:eastAsia="仿宋_GB2312"/>
                <w:b/>
                <w:bCs/>
                <w:kern w:val="0"/>
                <w:sz w:val="24"/>
                <w:szCs w:val="24"/>
              </w:rPr>
              <w:t>产品类型</w:t>
            </w:r>
          </w:p>
        </w:tc>
        <w:tc>
          <w:tcPr>
            <w:tcW w:w="868" w:type="pct"/>
            <w:tcBorders>
              <w:top w:val="single" w:color="auto" w:sz="8" w:space="0"/>
              <w:bottom w:val="single" w:color="auto" w:sz="4" w:space="0"/>
            </w:tcBorders>
            <w:vAlign w:val="center"/>
          </w:tcPr>
          <w:p w14:paraId="6A5C1680">
            <w:pPr>
              <w:widowControl/>
              <w:spacing w:line="312" w:lineRule="auto"/>
              <w:jc w:val="center"/>
              <w:rPr>
                <w:rFonts w:hint="default" w:eastAsia="仿宋_GB2312"/>
                <w:b/>
                <w:bCs/>
                <w:kern w:val="0"/>
                <w:sz w:val="24"/>
                <w:szCs w:val="24"/>
              </w:rPr>
            </w:pPr>
            <w:r>
              <w:rPr>
                <w:rFonts w:hint="default" w:eastAsia="仿宋_GB2312"/>
                <w:b/>
                <w:bCs/>
                <w:kern w:val="0"/>
                <w:sz w:val="24"/>
                <w:szCs w:val="24"/>
              </w:rPr>
              <w:t>光谱</w:t>
            </w:r>
          </w:p>
        </w:tc>
        <w:tc>
          <w:tcPr>
            <w:tcW w:w="1102" w:type="pct"/>
            <w:tcBorders>
              <w:top w:val="single" w:color="auto" w:sz="8" w:space="0"/>
              <w:bottom w:val="single" w:color="auto" w:sz="4" w:space="0"/>
            </w:tcBorders>
            <w:vAlign w:val="center"/>
          </w:tcPr>
          <w:p w14:paraId="390534FE">
            <w:pPr>
              <w:widowControl/>
              <w:spacing w:line="312" w:lineRule="auto"/>
              <w:jc w:val="center"/>
              <w:rPr>
                <w:rFonts w:hint="default" w:eastAsia="仿宋_GB2312"/>
                <w:b/>
                <w:bCs/>
                <w:kern w:val="0"/>
                <w:sz w:val="24"/>
                <w:szCs w:val="24"/>
              </w:rPr>
            </w:pPr>
            <w:r>
              <w:rPr>
                <w:rFonts w:hint="default" w:eastAsia="仿宋_GB2312"/>
                <w:b/>
                <w:bCs/>
                <w:kern w:val="0"/>
                <w:sz w:val="24"/>
                <w:szCs w:val="24"/>
              </w:rPr>
              <w:t>光谱范围 (nm)</w:t>
            </w:r>
          </w:p>
        </w:tc>
        <w:tc>
          <w:tcPr>
            <w:tcW w:w="2021" w:type="pct"/>
            <w:tcBorders>
              <w:top w:val="single" w:color="auto" w:sz="8" w:space="0"/>
              <w:bottom w:val="single" w:color="auto" w:sz="4" w:space="0"/>
            </w:tcBorders>
            <w:vAlign w:val="center"/>
          </w:tcPr>
          <w:p w14:paraId="783E5C1C">
            <w:pPr>
              <w:widowControl/>
              <w:spacing w:line="312" w:lineRule="auto"/>
              <w:jc w:val="center"/>
              <w:rPr>
                <w:rFonts w:hint="default" w:eastAsia="仿宋_GB2312"/>
                <w:b/>
                <w:bCs/>
                <w:kern w:val="0"/>
                <w:sz w:val="24"/>
                <w:szCs w:val="24"/>
              </w:rPr>
            </w:pPr>
            <w:r>
              <w:rPr>
                <w:rFonts w:hint="default" w:eastAsia="仿宋_GB2312"/>
                <w:b/>
                <w:bCs/>
                <w:kern w:val="0"/>
                <w:sz w:val="24"/>
                <w:szCs w:val="24"/>
              </w:rPr>
              <w:t>备注</w:t>
            </w:r>
          </w:p>
        </w:tc>
      </w:tr>
      <w:tr w14:paraId="2F7ABA7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blHeader/>
          <w:jc w:val="center"/>
        </w:trPr>
        <w:tc>
          <w:tcPr>
            <w:tcW w:w="1007" w:type="pct"/>
            <w:tcBorders>
              <w:top w:val="single" w:color="auto" w:sz="4" w:space="0"/>
            </w:tcBorders>
            <w:vAlign w:val="center"/>
          </w:tcPr>
          <w:p w14:paraId="034D6A9B">
            <w:pPr>
              <w:widowControl/>
              <w:jc w:val="center"/>
              <w:rPr>
                <w:rFonts w:hint="default" w:eastAsia="仿宋_GB2312"/>
                <w:kern w:val="0"/>
                <w:sz w:val="21"/>
                <w:szCs w:val="21"/>
              </w:rPr>
            </w:pPr>
            <w:r>
              <w:rPr>
                <w:rFonts w:hint="default" w:eastAsia="仿宋_GB2312"/>
                <w:kern w:val="0"/>
                <w:sz w:val="21"/>
                <w:szCs w:val="21"/>
              </w:rPr>
              <w:t>L1B_RA_BD1</w:t>
            </w:r>
          </w:p>
        </w:tc>
        <w:tc>
          <w:tcPr>
            <w:tcW w:w="868" w:type="pct"/>
            <w:vMerge w:val="restart"/>
            <w:tcBorders>
              <w:top w:val="single" w:color="auto" w:sz="4" w:space="0"/>
            </w:tcBorders>
            <w:vAlign w:val="center"/>
          </w:tcPr>
          <w:p w14:paraId="0963E6B6">
            <w:pPr>
              <w:widowControl/>
              <w:jc w:val="center"/>
              <w:rPr>
                <w:rFonts w:hint="default" w:eastAsia="仿宋_GB2312"/>
                <w:kern w:val="0"/>
                <w:sz w:val="21"/>
                <w:szCs w:val="21"/>
              </w:rPr>
            </w:pPr>
            <w:r>
              <w:rPr>
                <w:rFonts w:hint="default" w:eastAsia="仿宋_GB2312"/>
                <w:kern w:val="0"/>
                <w:sz w:val="21"/>
                <w:szCs w:val="21"/>
              </w:rPr>
              <w:t>UV</w:t>
            </w:r>
          </w:p>
        </w:tc>
        <w:tc>
          <w:tcPr>
            <w:tcW w:w="1102" w:type="pct"/>
            <w:tcBorders>
              <w:top w:val="single" w:color="auto" w:sz="4" w:space="0"/>
            </w:tcBorders>
            <w:vAlign w:val="center"/>
          </w:tcPr>
          <w:p w14:paraId="5CE6954C">
            <w:pPr>
              <w:widowControl/>
              <w:jc w:val="center"/>
              <w:rPr>
                <w:rFonts w:hint="default" w:eastAsia="仿宋_GB2312"/>
                <w:kern w:val="0"/>
                <w:sz w:val="21"/>
                <w:szCs w:val="21"/>
              </w:rPr>
            </w:pPr>
            <w:r>
              <w:rPr>
                <w:rFonts w:hint="default" w:eastAsia="仿宋_GB2312"/>
                <w:kern w:val="0"/>
                <w:sz w:val="21"/>
                <w:szCs w:val="21"/>
              </w:rPr>
              <w:t>270-300</w:t>
            </w:r>
          </w:p>
        </w:tc>
        <w:tc>
          <w:tcPr>
            <w:tcW w:w="2021" w:type="pct"/>
            <w:tcBorders>
              <w:top w:val="single" w:color="auto" w:sz="4" w:space="0"/>
            </w:tcBorders>
            <w:vAlign w:val="center"/>
          </w:tcPr>
          <w:p w14:paraId="282DDA28">
            <w:pPr>
              <w:widowControl/>
              <w:jc w:val="center"/>
              <w:rPr>
                <w:rFonts w:hint="default" w:eastAsia="仿宋_GB2312"/>
                <w:kern w:val="0"/>
                <w:sz w:val="21"/>
                <w:szCs w:val="21"/>
              </w:rPr>
            </w:pPr>
            <w:r>
              <w:rPr>
                <w:rFonts w:hint="default" w:eastAsia="仿宋_GB2312"/>
                <w:kern w:val="0"/>
                <w:sz w:val="21"/>
                <w:szCs w:val="21"/>
              </w:rPr>
              <w:t>Radiance product band 1</w:t>
            </w:r>
          </w:p>
        </w:tc>
      </w:tr>
      <w:tr w14:paraId="119FB2C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blHeader/>
          <w:jc w:val="center"/>
        </w:trPr>
        <w:tc>
          <w:tcPr>
            <w:tcW w:w="1007" w:type="pct"/>
            <w:vAlign w:val="center"/>
          </w:tcPr>
          <w:p w14:paraId="3246F9F4">
            <w:pPr>
              <w:widowControl/>
              <w:jc w:val="center"/>
              <w:rPr>
                <w:rFonts w:hint="default" w:eastAsia="仿宋_GB2312"/>
                <w:kern w:val="0"/>
                <w:sz w:val="21"/>
                <w:szCs w:val="21"/>
              </w:rPr>
            </w:pPr>
            <w:r>
              <w:rPr>
                <w:rFonts w:hint="default" w:eastAsia="仿宋_GB2312"/>
                <w:kern w:val="0"/>
                <w:sz w:val="21"/>
                <w:szCs w:val="21"/>
              </w:rPr>
              <w:t>L1B_RA_BD2</w:t>
            </w:r>
          </w:p>
        </w:tc>
        <w:tc>
          <w:tcPr>
            <w:tcW w:w="868" w:type="pct"/>
            <w:vMerge w:val="continue"/>
            <w:vAlign w:val="center"/>
          </w:tcPr>
          <w:p w14:paraId="55122883">
            <w:pPr>
              <w:widowControl/>
              <w:jc w:val="center"/>
              <w:rPr>
                <w:rFonts w:hint="default" w:eastAsia="仿宋_GB2312"/>
                <w:kern w:val="0"/>
                <w:sz w:val="21"/>
                <w:szCs w:val="21"/>
              </w:rPr>
            </w:pPr>
          </w:p>
        </w:tc>
        <w:tc>
          <w:tcPr>
            <w:tcW w:w="1102" w:type="pct"/>
            <w:vAlign w:val="center"/>
          </w:tcPr>
          <w:p w14:paraId="4FB86782">
            <w:pPr>
              <w:widowControl/>
              <w:jc w:val="center"/>
              <w:rPr>
                <w:rFonts w:hint="default" w:eastAsia="仿宋_GB2312"/>
                <w:kern w:val="0"/>
                <w:sz w:val="21"/>
                <w:szCs w:val="21"/>
              </w:rPr>
            </w:pPr>
            <w:r>
              <w:rPr>
                <w:rFonts w:hint="default" w:eastAsia="仿宋_GB2312"/>
                <w:kern w:val="0"/>
                <w:sz w:val="21"/>
                <w:szCs w:val="21"/>
              </w:rPr>
              <w:t>300-320</w:t>
            </w:r>
          </w:p>
        </w:tc>
        <w:tc>
          <w:tcPr>
            <w:tcW w:w="2021" w:type="pct"/>
            <w:vAlign w:val="center"/>
          </w:tcPr>
          <w:p w14:paraId="14488C30">
            <w:pPr>
              <w:widowControl/>
              <w:jc w:val="center"/>
              <w:rPr>
                <w:rFonts w:hint="default" w:eastAsia="仿宋_GB2312"/>
                <w:kern w:val="0"/>
                <w:sz w:val="21"/>
                <w:szCs w:val="21"/>
              </w:rPr>
            </w:pPr>
            <w:r>
              <w:rPr>
                <w:rFonts w:hint="default" w:eastAsia="仿宋_GB2312"/>
                <w:kern w:val="0"/>
                <w:sz w:val="21"/>
                <w:szCs w:val="21"/>
              </w:rPr>
              <w:t>Radiance product band 2</w:t>
            </w:r>
          </w:p>
        </w:tc>
      </w:tr>
      <w:tr w14:paraId="5C6F783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blHeader/>
          <w:jc w:val="center"/>
        </w:trPr>
        <w:tc>
          <w:tcPr>
            <w:tcW w:w="1007" w:type="pct"/>
            <w:vAlign w:val="center"/>
          </w:tcPr>
          <w:p w14:paraId="1B278E34">
            <w:pPr>
              <w:widowControl/>
              <w:jc w:val="center"/>
              <w:rPr>
                <w:rFonts w:hint="default" w:eastAsia="仿宋_GB2312"/>
                <w:kern w:val="0"/>
                <w:sz w:val="21"/>
                <w:szCs w:val="21"/>
              </w:rPr>
            </w:pPr>
            <w:r>
              <w:rPr>
                <w:rFonts w:hint="default" w:eastAsia="仿宋_GB2312"/>
                <w:kern w:val="0"/>
                <w:sz w:val="21"/>
                <w:szCs w:val="21"/>
              </w:rPr>
              <w:t>L1B_RA_BD3</w:t>
            </w:r>
          </w:p>
        </w:tc>
        <w:tc>
          <w:tcPr>
            <w:tcW w:w="868" w:type="pct"/>
            <w:vMerge w:val="restart"/>
            <w:vAlign w:val="center"/>
          </w:tcPr>
          <w:p w14:paraId="7D423AB9">
            <w:pPr>
              <w:widowControl/>
              <w:jc w:val="center"/>
              <w:rPr>
                <w:rFonts w:hint="default" w:eastAsia="仿宋_GB2312"/>
                <w:kern w:val="0"/>
                <w:sz w:val="21"/>
                <w:szCs w:val="21"/>
              </w:rPr>
            </w:pPr>
            <w:r>
              <w:rPr>
                <w:rFonts w:hint="default" w:eastAsia="仿宋_GB2312"/>
                <w:kern w:val="0"/>
                <w:sz w:val="21"/>
                <w:szCs w:val="21"/>
              </w:rPr>
              <w:t>UVIS（紫外-可见过渡）</w:t>
            </w:r>
          </w:p>
        </w:tc>
        <w:tc>
          <w:tcPr>
            <w:tcW w:w="1102" w:type="pct"/>
            <w:vAlign w:val="center"/>
          </w:tcPr>
          <w:p w14:paraId="72AC92A2">
            <w:pPr>
              <w:widowControl/>
              <w:jc w:val="center"/>
              <w:rPr>
                <w:rFonts w:hint="default" w:eastAsia="仿宋_GB2312"/>
                <w:kern w:val="0"/>
                <w:sz w:val="21"/>
                <w:szCs w:val="21"/>
              </w:rPr>
            </w:pPr>
            <w:r>
              <w:rPr>
                <w:rFonts w:hint="default" w:eastAsia="仿宋_GB2312"/>
                <w:kern w:val="0"/>
                <w:sz w:val="21"/>
                <w:szCs w:val="21"/>
              </w:rPr>
              <w:t>320-405</w:t>
            </w:r>
          </w:p>
        </w:tc>
        <w:tc>
          <w:tcPr>
            <w:tcW w:w="2021" w:type="pct"/>
            <w:vAlign w:val="center"/>
          </w:tcPr>
          <w:p w14:paraId="5893E1C5">
            <w:pPr>
              <w:widowControl/>
              <w:jc w:val="center"/>
              <w:rPr>
                <w:rFonts w:hint="default" w:eastAsia="仿宋_GB2312"/>
                <w:kern w:val="0"/>
                <w:sz w:val="21"/>
                <w:szCs w:val="21"/>
              </w:rPr>
            </w:pPr>
            <w:r>
              <w:rPr>
                <w:rFonts w:hint="default" w:eastAsia="仿宋_GB2312"/>
                <w:kern w:val="0"/>
                <w:sz w:val="21"/>
                <w:szCs w:val="21"/>
              </w:rPr>
              <w:t>Radiance product band 3</w:t>
            </w:r>
          </w:p>
        </w:tc>
      </w:tr>
      <w:tr w14:paraId="3CE7051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blHeader/>
          <w:jc w:val="center"/>
        </w:trPr>
        <w:tc>
          <w:tcPr>
            <w:tcW w:w="1007" w:type="pct"/>
            <w:vAlign w:val="center"/>
          </w:tcPr>
          <w:p w14:paraId="4333449F">
            <w:pPr>
              <w:widowControl/>
              <w:jc w:val="center"/>
              <w:rPr>
                <w:rFonts w:hint="default" w:eastAsia="仿宋_GB2312"/>
                <w:kern w:val="0"/>
                <w:sz w:val="21"/>
                <w:szCs w:val="21"/>
              </w:rPr>
            </w:pPr>
            <w:r>
              <w:rPr>
                <w:rFonts w:hint="default" w:eastAsia="仿宋_GB2312"/>
                <w:kern w:val="0"/>
                <w:sz w:val="21"/>
                <w:szCs w:val="21"/>
              </w:rPr>
              <w:t>L1B_RA_BD4</w:t>
            </w:r>
          </w:p>
        </w:tc>
        <w:tc>
          <w:tcPr>
            <w:tcW w:w="868" w:type="pct"/>
            <w:vMerge w:val="continue"/>
            <w:vAlign w:val="center"/>
          </w:tcPr>
          <w:p w14:paraId="0772A8E0">
            <w:pPr>
              <w:widowControl/>
              <w:jc w:val="center"/>
              <w:rPr>
                <w:rFonts w:hint="default" w:eastAsia="仿宋_GB2312"/>
                <w:kern w:val="0"/>
                <w:sz w:val="21"/>
                <w:szCs w:val="21"/>
              </w:rPr>
            </w:pPr>
          </w:p>
        </w:tc>
        <w:tc>
          <w:tcPr>
            <w:tcW w:w="1102" w:type="pct"/>
            <w:vAlign w:val="center"/>
          </w:tcPr>
          <w:p w14:paraId="6D166A1C">
            <w:pPr>
              <w:widowControl/>
              <w:jc w:val="center"/>
              <w:rPr>
                <w:rFonts w:hint="default" w:eastAsia="仿宋_GB2312"/>
                <w:kern w:val="0"/>
                <w:sz w:val="21"/>
                <w:szCs w:val="21"/>
              </w:rPr>
            </w:pPr>
            <w:r>
              <w:rPr>
                <w:rFonts w:hint="default" w:eastAsia="仿宋_GB2312"/>
                <w:kern w:val="0"/>
                <w:sz w:val="21"/>
                <w:szCs w:val="21"/>
              </w:rPr>
              <w:t>405-500</w:t>
            </w:r>
          </w:p>
        </w:tc>
        <w:tc>
          <w:tcPr>
            <w:tcW w:w="2021" w:type="pct"/>
            <w:vAlign w:val="center"/>
          </w:tcPr>
          <w:p w14:paraId="77AF972B">
            <w:pPr>
              <w:widowControl/>
              <w:jc w:val="center"/>
              <w:rPr>
                <w:rFonts w:hint="default" w:eastAsia="仿宋_GB2312"/>
                <w:kern w:val="0"/>
                <w:sz w:val="21"/>
                <w:szCs w:val="21"/>
              </w:rPr>
            </w:pPr>
            <w:r>
              <w:rPr>
                <w:rFonts w:hint="default" w:eastAsia="仿宋_GB2312"/>
                <w:kern w:val="0"/>
                <w:sz w:val="21"/>
                <w:szCs w:val="21"/>
              </w:rPr>
              <w:t>Radiance product band 4</w:t>
            </w:r>
          </w:p>
        </w:tc>
      </w:tr>
      <w:tr w14:paraId="0ADBD06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blHeader/>
          <w:jc w:val="center"/>
        </w:trPr>
        <w:tc>
          <w:tcPr>
            <w:tcW w:w="1007" w:type="pct"/>
            <w:vAlign w:val="center"/>
          </w:tcPr>
          <w:p w14:paraId="6AE0A976">
            <w:pPr>
              <w:widowControl/>
              <w:jc w:val="center"/>
              <w:rPr>
                <w:rFonts w:hint="default" w:eastAsia="仿宋_GB2312"/>
                <w:kern w:val="0"/>
                <w:sz w:val="21"/>
                <w:szCs w:val="21"/>
              </w:rPr>
            </w:pPr>
            <w:r>
              <w:rPr>
                <w:rFonts w:hint="default" w:eastAsia="仿宋_GB2312"/>
                <w:kern w:val="0"/>
                <w:sz w:val="21"/>
                <w:szCs w:val="21"/>
              </w:rPr>
              <w:t>L1B_RA_BD5</w:t>
            </w:r>
          </w:p>
        </w:tc>
        <w:tc>
          <w:tcPr>
            <w:tcW w:w="868" w:type="pct"/>
            <w:vMerge w:val="restart"/>
            <w:vAlign w:val="center"/>
          </w:tcPr>
          <w:p w14:paraId="21EA98A5">
            <w:pPr>
              <w:widowControl/>
              <w:jc w:val="center"/>
              <w:rPr>
                <w:rFonts w:hint="default" w:eastAsia="仿宋_GB2312"/>
                <w:kern w:val="0"/>
                <w:sz w:val="21"/>
                <w:szCs w:val="21"/>
              </w:rPr>
            </w:pPr>
            <w:r>
              <w:rPr>
                <w:rFonts w:hint="default" w:eastAsia="仿宋_GB2312"/>
                <w:kern w:val="0"/>
                <w:sz w:val="21"/>
                <w:szCs w:val="21"/>
              </w:rPr>
              <w:t>NR</w:t>
            </w:r>
          </w:p>
        </w:tc>
        <w:tc>
          <w:tcPr>
            <w:tcW w:w="1102" w:type="pct"/>
            <w:vAlign w:val="center"/>
          </w:tcPr>
          <w:p w14:paraId="2B6B81F7">
            <w:pPr>
              <w:widowControl/>
              <w:jc w:val="center"/>
              <w:rPr>
                <w:rFonts w:hint="default" w:eastAsia="仿宋_GB2312"/>
                <w:kern w:val="0"/>
                <w:sz w:val="21"/>
                <w:szCs w:val="21"/>
              </w:rPr>
            </w:pPr>
            <w:r>
              <w:rPr>
                <w:rFonts w:hint="default" w:eastAsia="仿宋_GB2312"/>
                <w:kern w:val="0"/>
                <w:sz w:val="21"/>
                <w:szCs w:val="21"/>
              </w:rPr>
              <w:t>675-725</w:t>
            </w:r>
          </w:p>
        </w:tc>
        <w:tc>
          <w:tcPr>
            <w:tcW w:w="2021" w:type="pct"/>
            <w:vAlign w:val="center"/>
          </w:tcPr>
          <w:p w14:paraId="6330FA41">
            <w:pPr>
              <w:widowControl/>
              <w:jc w:val="center"/>
              <w:rPr>
                <w:rFonts w:hint="default" w:eastAsia="仿宋_GB2312"/>
                <w:kern w:val="0"/>
                <w:sz w:val="21"/>
                <w:szCs w:val="21"/>
              </w:rPr>
            </w:pPr>
            <w:r>
              <w:rPr>
                <w:rFonts w:hint="default" w:eastAsia="仿宋_GB2312"/>
                <w:kern w:val="0"/>
                <w:sz w:val="21"/>
                <w:szCs w:val="21"/>
              </w:rPr>
              <w:t>Radiance product band 5</w:t>
            </w:r>
          </w:p>
        </w:tc>
      </w:tr>
      <w:tr w14:paraId="7CA4E81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blHeader/>
          <w:jc w:val="center"/>
        </w:trPr>
        <w:tc>
          <w:tcPr>
            <w:tcW w:w="1007" w:type="pct"/>
            <w:vAlign w:val="center"/>
          </w:tcPr>
          <w:p w14:paraId="6A3FBC88">
            <w:pPr>
              <w:widowControl/>
              <w:jc w:val="center"/>
              <w:rPr>
                <w:rFonts w:hint="default" w:eastAsia="仿宋_GB2312"/>
                <w:kern w:val="0"/>
                <w:sz w:val="21"/>
                <w:szCs w:val="21"/>
              </w:rPr>
            </w:pPr>
            <w:r>
              <w:rPr>
                <w:rFonts w:hint="default" w:eastAsia="仿宋_GB2312"/>
                <w:kern w:val="0"/>
                <w:sz w:val="21"/>
                <w:szCs w:val="21"/>
              </w:rPr>
              <w:t>L1B_RA_BD6</w:t>
            </w:r>
          </w:p>
        </w:tc>
        <w:tc>
          <w:tcPr>
            <w:tcW w:w="868" w:type="pct"/>
            <w:vMerge w:val="continue"/>
            <w:vAlign w:val="center"/>
          </w:tcPr>
          <w:p w14:paraId="230C78ED">
            <w:pPr>
              <w:widowControl/>
              <w:jc w:val="center"/>
              <w:rPr>
                <w:rFonts w:hint="default" w:eastAsia="仿宋_GB2312"/>
                <w:kern w:val="0"/>
                <w:sz w:val="21"/>
                <w:szCs w:val="21"/>
              </w:rPr>
            </w:pPr>
          </w:p>
        </w:tc>
        <w:tc>
          <w:tcPr>
            <w:tcW w:w="1102" w:type="pct"/>
            <w:vAlign w:val="center"/>
          </w:tcPr>
          <w:p w14:paraId="0AF4DA2D">
            <w:pPr>
              <w:widowControl/>
              <w:jc w:val="center"/>
              <w:rPr>
                <w:rFonts w:hint="default" w:eastAsia="仿宋_GB2312"/>
                <w:kern w:val="0"/>
                <w:sz w:val="21"/>
                <w:szCs w:val="21"/>
              </w:rPr>
            </w:pPr>
            <w:r>
              <w:rPr>
                <w:rFonts w:hint="default" w:eastAsia="仿宋_GB2312"/>
                <w:kern w:val="0"/>
                <w:sz w:val="21"/>
                <w:szCs w:val="21"/>
              </w:rPr>
              <w:t>725-775</w:t>
            </w:r>
          </w:p>
        </w:tc>
        <w:tc>
          <w:tcPr>
            <w:tcW w:w="2021" w:type="pct"/>
            <w:vAlign w:val="center"/>
          </w:tcPr>
          <w:p w14:paraId="0E636474">
            <w:pPr>
              <w:widowControl/>
              <w:jc w:val="center"/>
              <w:rPr>
                <w:rFonts w:hint="default" w:eastAsia="仿宋_GB2312"/>
                <w:kern w:val="0"/>
                <w:sz w:val="21"/>
                <w:szCs w:val="21"/>
              </w:rPr>
            </w:pPr>
            <w:r>
              <w:rPr>
                <w:rFonts w:hint="default" w:eastAsia="仿宋_GB2312"/>
                <w:kern w:val="0"/>
                <w:sz w:val="21"/>
                <w:szCs w:val="21"/>
              </w:rPr>
              <w:t>Radiance product band 6</w:t>
            </w:r>
          </w:p>
        </w:tc>
      </w:tr>
      <w:tr w14:paraId="62524D2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blHeader/>
          <w:jc w:val="center"/>
        </w:trPr>
        <w:tc>
          <w:tcPr>
            <w:tcW w:w="1007" w:type="pct"/>
            <w:vAlign w:val="center"/>
          </w:tcPr>
          <w:p w14:paraId="678F76CA">
            <w:pPr>
              <w:widowControl/>
              <w:jc w:val="center"/>
              <w:rPr>
                <w:rFonts w:hint="default" w:eastAsia="仿宋_GB2312"/>
                <w:kern w:val="0"/>
                <w:sz w:val="21"/>
                <w:szCs w:val="21"/>
              </w:rPr>
            </w:pPr>
            <w:r>
              <w:rPr>
                <w:rFonts w:hint="default" w:eastAsia="仿宋_GB2312"/>
                <w:kern w:val="0"/>
                <w:sz w:val="21"/>
                <w:szCs w:val="21"/>
              </w:rPr>
              <w:t>L1B_RA_BD7</w:t>
            </w:r>
          </w:p>
        </w:tc>
        <w:tc>
          <w:tcPr>
            <w:tcW w:w="868" w:type="pct"/>
            <w:vMerge w:val="restart"/>
            <w:vAlign w:val="center"/>
          </w:tcPr>
          <w:p w14:paraId="18267D08">
            <w:pPr>
              <w:widowControl/>
              <w:jc w:val="center"/>
              <w:rPr>
                <w:rFonts w:hint="default" w:eastAsia="仿宋_GB2312"/>
                <w:kern w:val="0"/>
                <w:sz w:val="21"/>
                <w:szCs w:val="21"/>
              </w:rPr>
            </w:pPr>
            <w:r>
              <w:rPr>
                <w:rFonts w:hint="default" w:eastAsia="仿宋_GB2312"/>
                <w:kern w:val="0"/>
                <w:sz w:val="21"/>
                <w:szCs w:val="21"/>
              </w:rPr>
              <w:t>SWIR</w:t>
            </w:r>
          </w:p>
        </w:tc>
        <w:tc>
          <w:tcPr>
            <w:tcW w:w="1102" w:type="pct"/>
            <w:vAlign w:val="center"/>
          </w:tcPr>
          <w:p w14:paraId="76DA7A39">
            <w:pPr>
              <w:widowControl/>
              <w:jc w:val="center"/>
              <w:rPr>
                <w:rFonts w:hint="default" w:eastAsia="仿宋_GB2312"/>
                <w:kern w:val="0"/>
                <w:sz w:val="21"/>
                <w:szCs w:val="21"/>
              </w:rPr>
            </w:pPr>
            <w:r>
              <w:rPr>
                <w:rFonts w:hint="default" w:eastAsia="仿宋_GB2312"/>
                <w:kern w:val="0"/>
                <w:sz w:val="21"/>
                <w:szCs w:val="21"/>
              </w:rPr>
              <w:t>2305-2345</w:t>
            </w:r>
          </w:p>
        </w:tc>
        <w:tc>
          <w:tcPr>
            <w:tcW w:w="2021" w:type="pct"/>
            <w:vAlign w:val="center"/>
          </w:tcPr>
          <w:p w14:paraId="235CE509">
            <w:pPr>
              <w:widowControl/>
              <w:jc w:val="center"/>
              <w:rPr>
                <w:rFonts w:hint="default" w:eastAsia="仿宋_GB2312"/>
                <w:kern w:val="0"/>
                <w:sz w:val="21"/>
                <w:szCs w:val="21"/>
              </w:rPr>
            </w:pPr>
            <w:r>
              <w:rPr>
                <w:rFonts w:hint="default" w:eastAsia="仿宋_GB2312"/>
                <w:kern w:val="0"/>
                <w:sz w:val="21"/>
                <w:szCs w:val="21"/>
              </w:rPr>
              <w:t>Radiance product band 7</w:t>
            </w:r>
          </w:p>
        </w:tc>
      </w:tr>
      <w:tr w14:paraId="61434B8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blHeader/>
          <w:jc w:val="center"/>
        </w:trPr>
        <w:tc>
          <w:tcPr>
            <w:tcW w:w="1007" w:type="pct"/>
            <w:vAlign w:val="center"/>
          </w:tcPr>
          <w:p w14:paraId="337162B9">
            <w:pPr>
              <w:widowControl/>
              <w:jc w:val="center"/>
              <w:rPr>
                <w:rFonts w:hint="default" w:eastAsia="仿宋_GB2312"/>
                <w:kern w:val="0"/>
                <w:sz w:val="21"/>
                <w:szCs w:val="21"/>
              </w:rPr>
            </w:pPr>
            <w:r>
              <w:rPr>
                <w:rFonts w:hint="default" w:eastAsia="仿宋_GB2312"/>
                <w:kern w:val="0"/>
                <w:sz w:val="21"/>
                <w:szCs w:val="21"/>
              </w:rPr>
              <w:t>L1B_RA_BD8</w:t>
            </w:r>
          </w:p>
        </w:tc>
        <w:tc>
          <w:tcPr>
            <w:tcW w:w="868" w:type="pct"/>
            <w:vMerge w:val="continue"/>
            <w:vAlign w:val="center"/>
          </w:tcPr>
          <w:p w14:paraId="4A6BC97B">
            <w:pPr>
              <w:widowControl/>
              <w:jc w:val="center"/>
              <w:rPr>
                <w:rFonts w:hint="default" w:eastAsia="仿宋_GB2312"/>
                <w:kern w:val="0"/>
                <w:sz w:val="21"/>
                <w:szCs w:val="21"/>
              </w:rPr>
            </w:pPr>
          </w:p>
        </w:tc>
        <w:tc>
          <w:tcPr>
            <w:tcW w:w="1102" w:type="pct"/>
            <w:vAlign w:val="center"/>
          </w:tcPr>
          <w:p w14:paraId="5AB9541B">
            <w:pPr>
              <w:widowControl/>
              <w:jc w:val="center"/>
              <w:rPr>
                <w:rFonts w:hint="default" w:eastAsia="仿宋_GB2312"/>
                <w:kern w:val="0"/>
                <w:sz w:val="21"/>
                <w:szCs w:val="21"/>
              </w:rPr>
            </w:pPr>
            <w:r>
              <w:rPr>
                <w:rFonts w:hint="default" w:eastAsia="仿宋_GB2312"/>
                <w:kern w:val="0"/>
                <w:sz w:val="21"/>
                <w:szCs w:val="21"/>
              </w:rPr>
              <w:t>2345-2385</w:t>
            </w:r>
          </w:p>
        </w:tc>
        <w:tc>
          <w:tcPr>
            <w:tcW w:w="2021" w:type="pct"/>
            <w:vAlign w:val="center"/>
          </w:tcPr>
          <w:p w14:paraId="0755755D">
            <w:pPr>
              <w:widowControl/>
              <w:jc w:val="center"/>
              <w:rPr>
                <w:rFonts w:hint="default" w:eastAsia="仿宋_GB2312"/>
                <w:kern w:val="0"/>
                <w:sz w:val="21"/>
                <w:szCs w:val="21"/>
              </w:rPr>
            </w:pPr>
            <w:r>
              <w:rPr>
                <w:rFonts w:hint="default" w:eastAsia="仿宋_GB2312"/>
                <w:kern w:val="0"/>
                <w:sz w:val="21"/>
                <w:szCs w:val="21"/>
              </w:rPr>
              <w:t>Radiance product band 8</w:t>
            </w:r>
          </w:p>
        </w:tc>
      </w:tr>
      <w:tr w14:paraId="6428FE3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blHeader/>
          <w:jc w:val="center"/>
        </w:trPr>
        <w:tc>
          <w:tcPr>
            <w:tcW w:w="1007" w:type="pct"/>
            <w:vAlign w:val="center"/>
          </w:tcPr>
          <w:p w14:paraId="3EEE162D">
            <w:pPr>
              <w:widowControl/>
              <w:jc w:val="center"/>
              <w:rPr>
                <w:rFonts w:hint="default" w:eastAsia="仿宋_GB2312"/>
                <w:kern w:val="0"/>
                <w:sz w:val="21"/>
                <w:szCs w:val="21"/>
              </w:rPr>
            </w:pPr>
            <w:r>
              <w:rPr>
                <w:rFonts w:hint="default" w:eastAsia="仿宋_GB2312"/>
                <w:kern w:val="0"/>
                <w:sz w:val="21"/>
                <w:szCs w:val="21"/>
              </w:rPr>
              <w:t>IR_UVN</w:t>
            </w:r>
          </w:p>
        </w:tc>
        <w:tc>
          <w:tcPr>
            <w:tcW w:w="868" w:type="pct"/>
            <w:vAlign w:val="center"/>
          </w:tcPr>
          <w:p w14:paraId="097944A0">
            <w:pPr>
              <w:widowControl/>
              <w:jc w:val="center"/>
              <w:rPr>
                <w:rFonts w:hint="default" w:eastAsia="仿宋_GB2312"/>
                <w:kern w:val="0"/>
                <w:sz w:val="21"/>
                <w:szCs w:val="21"/>
              </w:rPr>
            </w:pPr>
            <w:r>
              <w:rPr>
                <w:rFonts w:hint="default" w:eastAsia="仿宋_GB2312"/>
                <w:kern w:val="0"/>
                <w:sz w:val="21"/>
                <w:szCs w:val="21"/>
              </w:rPr>
              <w:t>UVN</w:t>
            </w:r>
          </w:p>
        </w:tc>
        <w:tc>
          <w:tcPr>
            <w:tcW w:w="1102" w:type="pct"/>
            <w:vAlign w:val="center"/>
          </w:tcPr>
          <w:p w14:paraId="5AD8B9E7">
            <w:pPr>
              <w:widowControl/>
              <w:jc w:val="center"/>
              <w:rPr>
                <w:rFonts w:hint="default" w:eastAsia="仿宋_GB2312"/>
                <w:kern w:val="0"/>
                <w:sz w:val="21"/>
                <w:szCs w:val="21"/>
              </w:rPr>
            </w:pPr>
            <w:r>
              <w:rPr>
                <w:rFonts w:hint="default" w:eastAsia="仿宋_GB2312"/>
                <w:kern w:val="0"/>
                <w:sz w:val="21"/>
                <w:szCs w:val="21"/>
              </w:rPr>
              <w:t>270-775</w:t>
            </w:r>
          </w:p>
        </w:tc>
        <w:tc>
          <w:tcPr>
            <w:tcW w:w="2021" w:type="pct"/>
            <w:vAlign w:val="center"/>
          </w:tcPr>
          <w:p w14:paraId="73A98007">
            <w:pPr>
              <w:widowControl/>
              <w:jc w:val="center"/>
              <w:rPr>
                <w:rFonts w:hint="default" w:eastAsia="仿宋_GB2312"/>
                <w:kern w:val="0"/>
                <w:sz w:val="21"/>
                <w:szCs w:val="21"/>
              </w:rPr>
            </w:pPr>
            <w:r>
              <w:rPr>
                <w:rFonts w:hint="default" w:eastAsia="仿宋_GB2312"/>
                <w:kern w:val="0"/>
                <w:sz w:val="21"/>
                <w:szCs w:val="21"/>
              </w:rPr>
              <w:t>Irradiance product UVN module</w:t>
            </w:r>
          </w:p>
        </w:tc>
      </w:tr>
      <w:tr w14:paraId="4A29918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blHeader/>
          <w:jc w:val="center"/>
        </w:trPr>
        <w:tc>
          <w:tcPr>
            <w:tcW w:w="1007" w:type="pct"/>
            <w:vAlign w:val="center"/>
          </w:tcPr>
          <w:p w14:paraId="5B0DB44F">
            <w:pPr>
              <w:widowControl/>
              <w:jc w:val="center"/>
              <w:rPr>
                <w:rFonts w:hint="default" w:eastAsia="仿宋_GB2312"/>
                <w:kern w:val="0"/>
                <w:sz w:val="21"/>
                <w:szCs w:val="21"/>
              </w:rPr>
            </w:pPr>
            <w:r>
              <w:rPr>
                <w:rFonts w:hint="default" w:eastAsia="仿宋_GB2312"/>
                <w:kern w:val="0"/>
                <w:sz w:val="21"/>
                <w:szCs w:val="21"/>
              </w:rPr>
              <w:t>IR_SIR</w:t>
            </w:r>
          </w:p>
        </w:tc>
        <w:tc>
          <w:tcPr>
            <w:tcW w:w="868" w:type="pct"/>
            <w:vAlign w:val="center"/>
          </w:tcPr>
          <w:p w14:paraId="33694A8D">
            <w:pPr>
              <w:widowControl/>
              <w:jc w:val="center"/>
              <w:rPr>
                <w:rFonts w:hint="default" w:eastAsia="仿宋_GB2312"/>
                <w:kern w:val="0"/>
                <w:sz w:val="21"/>
                <w:szCs w:val="21"/>
              </w:rPr>
            </w:pPr>
            <w:r>
              <w:rPr>
                <w:rFonts w:hint="default" w:eastAsia="仿宋_GB2312"/>
                <w:kern w:val="0"/>
                <w:sz w:val="21"/>
                <w:szCs w:val="21"/>
              </w:rPr>
              <w:t>SWIR</w:t>
            </w:r>
          </w:p>
        </w:tc>
        <w:tc>
          <w:tcPr>
            <w:tcW w:w="1102" w:type="pct"/>
            <w:vAlign w:val="center"/>
          </w:tcPr>
          <w:p w14:paraId="473C52BE">
            <w:pPr>
              <w:widowControl/>
              <w:jc w:val="center"/>
              <w:rPr>
                <w:rFonts w:hint="default" w:eastAsia="仿宋_GB2312"/>
                <w:kern w:val="0"/>
                <w:sz w:val="21"/>
                <w:szCs w:val="21"/>
              </w:rPr>
            </w:pPr>
            <w:r>
              <w:rPr>
                <w:rFonts w:hint="default" w:eastAsia="仿宋_GB2312"/>
                <w:kern w:val="0"/>
                <w:sz w:val="21"/>
                <w:szCs w:val="21"/>
              </w:rPr>
              <w:t>2308-2385</w:t>
            </w:r>
          </w:p>
        </w:tc>
        <w:tc>
          <w:tcPr>
            <w:tcW w:w="2021" w:type="pct"/>
            <w:vAlign w:val="center"/>
          </w:tcPr>
          <w:p w14:paraId="3FAF66A1">
            <w:pPr>
              <w:widowControl/>
              <w:jc w:val="center"/>
              <w:rPr>
                <w:rFonts w:hint="default" w:eastAsia="仿宋_GB2312"/>
                <w:kern w:val="0"/>
                <w:sz w:val="21"/>
                <w:szCs w:val="21"/>
              </w:rPr>
            </w:pPr>
            <w:r>
              <w:rPr>
                <w:rFonts w:hint="default" w:eastAsia="仿宋_GB2312"/>
                <w:kern w:val="0"/>
                <w:sz w:val="21"/>
                <w:szCs w:val="21"/>
              </w:rPr>
              <w:t>Irradiance product SWIR module</w:t>
            </w:r>
          </w:p>
        </w:tc>
      </w:tr>
    </w:tbl>
    <w:p w14:paraId="2C7AA204">
      <w:pPr>
        <w:keepNext w:val="0"/>
        <w:widowControl/>
        <w:jc w:val="center"/>
        <w:rPr>
          <w:rFonts w:hint="eastAsia" w:eastAsia="黑体"/>
          <w:sz w:val="24"/>
          <w:szCs w:val="24"/>
        </w:rPr>
      </w:pPr>
    </w:p>
    <w:p w14:paraId="4FBDE996">
      <w:pPr>
        <w:keepNext w:val="0"/>
        <w:widowControl/>
        <w:jc w:val="center"/>
        <w:rPr>
          <w:rFonts w:hint="eastAsia" w:eastAsia="黑体"/>
          <w:sz w:val="24"/>
          <w:szCs w:val="24"/>
        </w:rPr>
      </w:pPr>
      <w:r>
        <w:rPr>
          <w:rFonts w:hint="eastAsia" w:eastAsia="黑体"/>
          <w:sz w:val="24"/>
          <w:szCs w:val="24"/>
        </w:rPr>
        <w:t>表</w:t>
      </w:r>
      <w:r>
        <w:rPr>
          <w:rFonts w:hint="eastAsia" w:eastAsia="黑体"/>
          <w:sz w:val="24"/>
          <w:szCs w:val="24"/>
          <w:lang w:val="en-US" w:eastAsia="zh-CN"/>
        </w:rPr>
        <w:t>7</w:t>
      </w:r>
      <w:r>
        <w:rPr>
          <w:rFonts w:hint="eastAsia" w:eastAsia="黑体"/>
          <w:sz w:val="24"/>
          <w:szCs w:val="24"/>
        </w:rPr>
        <w:t xml:space="preserve">  L2数据产品介绍和数据文档</w:t>
      </w:r>
    </w:p>
    <w:tbl>
      <w:tblPr>
        <w:tblStyle w:val="24"/>
        <w:tblW w:w="5000" w:type="pct"/>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7"/>
        <w:gridCol w:w="3790"/>
        <w:gridCol w:w="3235"/>
      </w:tblGrid>
      <w:tr w14:paraId="25B0B43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tcBorders>
              <w:top w:val="single" w:color="auto" w:sz="8" w:space="0"/>
              <w:bottom w:val="single" w:color="auto" w:sz="4" w:space="0"/>
            </w:tcBorders>
            <w:vAlign w:val="center"/>
          </w:tcPr>
          <w:p w14:paraId="5805332D">
            <w:pPr>
              <w:widowControl/>
              <w:jc w:val="center"/>
              <w:rPr>
                <w:rFonts w:hint="default" w:eastAsia="仿宋_GB2312"/>
                <w:b/>
                <w:bCs w:val="0"/>
                <w:kern w:val="0"/>
                <w:sz w:val="24"/>
                <w:szCs w:val="24"/>
              </w:rPr>
            </w:pPr>
            <w:r>
              <w:rPr>
                <w:rFonts w:hint="default" w:eastAsia="仿宋_GB2312"/>
                <w:b/>
                <w:bCs w:val="0"/>
                <w:kern w:val="0"/>
                <w:sz w:val="24"/>
                <w:szCs w:val="24"/>
              </w:rPr>
              <w:t>产品类型</w:t>
            </w:r>
          </w:p>
        </w:tc>
        <w:tc>
          <w:tcPr>
            <w:tcW w:w="2223" w:type="pct"/>
            <w:tcBorders>
              <w:top w:val="single" w:color="auto" w:sz="8" w:space="0"/>
              <w:bottom w:val="single" w:color="auto" w:sz="4" w:space="0"/>
            </w:tcBorders>
            <w:shd w:val="clear" w:color="000000" w:fill="FFFFFF"/>
            <w:vAlign w:val="center"/>
          </w:tcPr>
          <w:p w14:paraId="615493B3">
            <w:pPr>
              <w:widowControl/>
              <w:jc w:val="center"/>
              <w:rPr>
                <w:rFonts w:hint="default" w:eastAsia="仿宋_GB2312"/>
                <w:b/>
                <w:bCs w:val="0"/>
                <w:kern w:val="0"/>
                <w:sz w:val="24"/>
                <w:szCs w:val="24"/>
              </w:rPr>
            </w:pPr>
            <w:r>
              <w:rPr>
                <w:rFonts w:hint="default" w:eastAsia="仿宋_GB2312"/>
                <w:b/>
                <w:bCs w:val="0"/>
                <w:kern w:val="0"/>
                <w:sz w:val="24"/>
                <w:szCs w:val="24"/>
              </w:rPr>
              <w:t>参数</w:t>
            </w:r>
          </w:p>
        </w:tc>
        <w:tc>
          <w:tcPr>
            <w:tcW w:w="1898" w:type="pct"/>
            <w:tcBorders>
              <w:top w:val="single" w:color="auto" w:sz="8" w:space="0"/>
              <w:bottom w:val="single" w:color="auto" w:sz="4" w:space="0"/>
            </w:tcBorders>
            <w:vAlign w:val="center"/>
          </w:tcPr>
          <w:p w14:paraId="7CB44267">
            <w:pPr>
              <w:widowControl/>
              <w:jc w:val="center"/>
              <w:rPr>
                <w:rFonts w:hint="default" w:eastAsia="仿宋_GB2312"/>
                <w:b/>
                <w:bCs w:val="0"/>
                <w:kern w:val="0"/>
                <w:sz w:val="24"/>
                <w:szCs w:val="24"/>
              </w:rPr>
            </w:pPr>
            <w:r>
              <w:rPr>
                <w:rFonts w:hint="default" w:eastAsia="仿宋_GB2312"/>
                <w:b/>
                <w:bCs w:val="0"/>
                <w:kern w:val="0"/>
                <w:sz w:val="24"/>
                <w:szCs w:val="24"/>
              </w:rPr>
              <w:t>数据文档</w:t>
            </w:r>
          </w:p>
        </w:tc>
      </w:tr>
      <w:tr w14:paraId="493EEF4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tcBorders>
              <w:top w:val="single" w:color="auto" w:sz="4" w:space="0"/>
            </w:tcBorders>
            <w:vAlign w:val="center"/>
          </w:tcPr>
          <w:p w14:paraId="682A9959">
            <w:pPr>
              <w:widowControl/>
              <w:jc w:val="center"/>
              <w:rPr>
                <w:rFonts w:hint="default" w:eastAsia="仿宋_GB2312"/>
                <w:kern w:val="0"/>
                <w:sz w:val="21"/>
                <w:szCs w:val="21"/>
              </w:rPr>
            </w:pPr>
            <w:r>
              <w:rPr>
                <w:rFonts w:hint="default" w:eastAsia="仿宋_GB2312"/>
                <w:kern w:val="0"/>
                <w:sz w:val="21"/>
                <w:szCs w:val="21"/>
              </w:rPr>
              <w:t>L2_O3_</w:t>
            </w:r>
          </w:p>
        </w:tc>
        <w:tc>
          <w:tcPr>
            <w:tcW w:w="2223" w:type="pct"/>
            <w:tcBorders>
              <w:top w:val="single" w:color="auto" w:sz="4" w:space="0"/>
            </w:tcBorders>
            <w:vAlign w:val="center"/>
          </w:tcPr>
          <w:p w14:paraId="2F40B588">
            <w:pPr>
              <w:widowControl/>
              <w:jc w:val="center"/>
              <w:rPr>
                <w:rFonts w:hint="default" w:eastAsia="仿宋_GB2312"/>
                <w:kern w:val="0"/>
                <w:sz w:val="21"/>
                <w:szCs w:val="21"/>
              </w:rPr>
            </w:pPr>
            <w:r>
              <w:rPr>
                <w:rFonts w:hint="default" w:eastAsia="仿宋_GB2312"/>
                <w:kern w:val="0"/>
                <w:sz w:val="21"/>
                <w:szCs w:val="21"/>
              </w:rPr>
              <w:t>Ozone (O</w:t>
            </w:r>
            <w:r>
              <w:rPr>
                <w:rFonts w:hint="default" w:eastAsia="仿宋_GB2312"/>
                <w:kern w:val="0"/>
                <w:sz w:val="21"/>
                <w:szCs w:val="21"/>
                <w:vertAlign w:val="subscript"/>
              </w:rPr>
              <w:t>3</w:t>
            </w:r>
            <w:r>
              <w:rPr>
                <w:rFonts w:hint="default" w:eastAsia="仿宋_GB2312"/>
                <w:kern w:val="0"/>
                <w:sz w:val="21"/>
                <w:szCs w:val="21"/>
              </w:rPr>
              <w:t>) total column</w:t>
            </w:r>
          </w:p>
          <w:p w14:paraId="5129D15D">
            <w:pPr>
              <w:widowControl/>
              <w:jc w:val="center"/>
              <w:rPr>
                <w:rFonts w:hint="default" w:eastAsia="仿宋_GB2312"/>
                <w:kern w:val="0"/>
                <w:sz w:val="21"/>
                <w:szCs w:val="21"/>
              </w:rPr>
            </w:pPr>
            <w:r>
              <w:rPr>
                <w:rFonts w:hint="default" w:eastAsia="仿宋_GB2312"/>
                <w:kern w:val="0"/>
                <w:sz w:val="21"/>
                <w:szCs w:val="21"/>
              </w:rPr>
              <w:t>臭氧总柱含量</w:t>
            </w:r>
          </w:p>
        </w:tc>
        <w:tc>
          <w:tcPr>
            <w:tcW w:w="1898" w:type="pct"/>
            <w:tcBorders>
              <w:top w:val="single" w:color="auto" w:sz="4" w:space="0"/>
            </w:tcBorders>
            <w:vAlign w:val="center"/>
          </w:tcPr>
          <w:p w14:paraId="7C67EB43">
            <w:pPr>
              <w:widowControl/>
              <w:jc w:val="center"/>
              <w:rPr>
                <w:rFonts w:hint="default" w:eastAsia="仿宋_GB2312"/>
                <w:kern w:val="0"/>
                <w:sz w:val="21"/>
                <w:szCs w:val="21"/>
              </w:rPr>
            </w:pPr>
            <w:r>
              <w:rPr>
                <w:rFonts w:hint="default" w:eastAsia="仿宋_GB2312"/>
                <w:kern w:val="0"/>
                <w:sz w:val="21"/>
                <w:szCs w:val="21"/>
              </w:rPr>
              <w:t>PRF-O3-NRTI, PRF-03-OFFL, PUM-O3, ATBD-O3, IODD-UPAS</w:t>
            </w:r>
          </w:p>
        </w:tc>
      </w:tr>
      <w:tr w14:paraId="0F62258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1B576EA0">
            <w:pPr>
              <w:widowControl/>
              <w:jc w:val="center"/>
              <w:rPr>
                <w:rFonts w:hint="default" w:eastAsia="仿宋_GB2312"/>
                <w:kern w:val="0"/>
                <w:sz w:val="21"/>
                <w:szCs w:val="21"/>
              </w:rPr>
            </w:pPr>
            <w:r>
              <w:rPr>
                <w:rFonts w:hint="default" w:eastAsia="仿宋_GB2312"/>
                <w:kern w:val="0"/>
                <w:sz w:val="21"/>
                <w:szCs w:val="21"/>
              </w:rPr>
              <w:t>L2_O3_TCL</w:t>
            </w:r>
          </w:p>
        </w:tc>
        <w:tc>
          <w:tcPr>
            <w:tcW w:w="2223" w:type="pct"/>
            <w:vAlign w:val="center"/>
          </w:tcPr>
          <w:p w14:paraId="7D0967E1">
            <w:pPr>
              <w:widowControl/>
              <w:jc w:val="center"/>
              <w:rPr>
                <w:rFonts w:hint="default" w:eastAsia="仿宋_GB2312"/>
                <w:kern w:val="0"/>
                <w:sz w:val="21"/>
                <w:szCs w:val="21"/>
              </w:rPr>
            </w:pPr>
            <w:r>
              <w:rPr>
                <w:rFonts w:hint="default" w:eastAsia="仿宋_GB2312"/>
                <w:kern w:val="0"/>
                <w:sz w:val="21"/>
                <w:szCs w:val="21"/>
              </w:rPr>
              <w:t>Ozone (O</w:t>
            </w:r>
            <w:r>
              <w:rPr>
                <w:rFonts w:hint="default" w:eastAsia="仿宋_GB2312"/>
                <w:kern w:val="0"/>
                <w:sz w:val="21"/>
                <w:szCs w:val="21"/>
                <w:vertAlign w:val="subscript"/>
              </w:rPr>
              <w:t>3</w:t>
            </w:r>
            <w:r>
              <w:rPr>
                <w:rFonts w:hint="default" w:eastAsia="仿宋_GB2312"/>
                <w:kern w:val="0"/>
                <w:sz w:val="21"/>
                <w:szCs w:val="21"/>
              </w:rPr>
              <w:t>) tropospheric column</w:t>
            </w:r>
          </w:p>
          <w:p w14:paraId="39E1621A">
            <w:pPr>
              <w:widowControl/>
              <w:jc w:val="center"/>
              <w:rPr>
                <w:rFonts w:hint="default" w:eastAsia="仿宋_GB2312"/>
                <w:kern w:val="0"/>
                <w:sz w:val="21"/>
                <w:szCs w:val="21"/>
              </w:rPr>
            </w:pPr>
            <w:r>
              <w:rPr>
                <w:rFonts w:hint="default" w:eastAsia="仿宋_GB2312"/>
                <w:kern w:val="0"/>
                <w:sz w:val="21"/>
                <w:szCs w:val="21"/>
              </w:rPr>
              <w:t>臭氧对流层柱含量</w:t>
            </w:r>
          </w:p>
        </w:tc>
        <w:tc>
          <w:tcPr>
            <w:tcW w:w="1898" w:type="pct"/>
            <w:vAlign w:val="center"/>
          </w:tcPr>
          <w:p w14:paraId="3DE4FC0C">
            <w:pPr>
              <w:widowControl/>
              <w:jc w:val="center"/>
              <w:rPr>
                <w:rFonts w:hint="default" w:eastAsia="仿宋_GB2312"/>
                <w:kern w:val="0"/>
                <w:sz w:val="21"/>
                <w:szCs w:val="21"/>
              </w:rPr>
            </w:pPr>
            <w:r>
              <w:rPr>
                <w:rFonts w:hint="default" w:eastAsia="仿宋_GB2312"/>
                <w:kern w:val="0"/>
                <w:sz w:val="21"/>
                <w:szCs w:val="21"/>
              </w:rPr>
              <w:t>PRF-03-T, PUM-O3_T, ATBD-O3_T, IODD-UPAS</w:t>
            </w:r>
          </w:p>
        </w:tc>
      </w:tr>
      <w:tr w14:paraId="0982288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0D30F3B3">
            <w:pPr>
              <w:widowControl/>
              <w:jc w:val="center"/>
              <w:rPr>
                <w:rFonts w:hint="default" w:eastAsia="仿宋_GB2312"/>
                <w:kern w:val="0"/>
                <w:sz w:val="21"/>
                <w:szCs w:val="21"/>
              </w:rPr>
            </w:pPr>
            <w:r>
              <w:rPr>
                <w:rFonts w:hint="default" w:eastAsia="仿宋_GB2312"/>
                <w:kern w:val="0"/>
                <w:sz w:val="21"/>
                <w:szCs w:val="21"/>
              </w:rPr>
              <w:t>L2_O3_PR</w:t>
            </w:r>
          </w:p>
        </w:tc>
        <w:tc>
          <w:tcPr>
            <w:tcW w:w="2223" w:type="pct"/>
            <w:vAlign w:val="center"/>
          </w:tcPr>
          <w:p w14:paraId="0238415C">
            <w:pPr>
              <w:widowControl/>
              <w:jc w:val="center"/>
              <w:rPr>
                <w:rFonts w:hint="default" w:eastAsia="仿宋_GB2312"/>
                <w:kern w:val="0"/>
                <w:sz w:val="21"/>
                <w:szCs w:val="21"/>
              </w:rPr>
            </w:pPr>
            <w:r>
              <w:rPr>
                <w:rFonts w:hint="default" w:eastAsia="仿宋_GB2312"/>
                <w:kern w:val="0"/>
                <w:sz w:val="21"/>
                <w:szCs w:val="21"/>
              </w:rPr>
              <w:t>Ozone (O</w:t>
            </w:r>
            <w:r>
              <w:rPr>
                <w:rFonts w:hint="default" w:eastAsia="仿宋_GB2312"/>
                <w:kern w:val="0"/>
                <w:sz w:val="21"/>
                <w:szCs w:val="21"/>
                <w:vertAlign w:val="subscript"/>
              </w:rPr>
              <w:t>3</w:t>
            </w:r>
            <w:r>
              <w:rPr>
                <w:rFonts w:hint="default" w:eastAsia="仿宋_GB2312"/>
                <w:kern w:val="0"/>
                <w:sz w:val="21"/>
                <w:szCs w:val="21"/>
              </w:rPr>
              <w:t>) profile</w:t>
            </w:r>
          </w:p>
          <w:p w14:paraId="65E79B65">
            <w:pPr>
              <w:widowControl/>
              <w:jc w:val="center"/>
              <w:rPr>
                <w:rFonts w:hint="default" w:eastAsia="仿宋_GB2312"/>
                <w:kern w:val="0"/>
                <w:sz w:val="21"/>
                <w:szCs w:val="21"/>
              </w:rPr>
            </w:pPr>
            <w:r>
              <w:rPr>
                <w:rFonts w:hint="default" w:eastAsia="仿宋_GB2312"/>
                <w:kern w:val="0"/>
                <w:sz w:val="21"/>
                <w:szCs w:val="21"/>
              </w:rPr>
              <w:t>臭氧总剖面数据</w:t>
            </w:r>
          </w:p>
        </w:tc>
        <w:tc>
          <w:tcPr>
            <w:tcW w:w="1898" w:type="pct"/>
            <w:vAlign w:val="center"/>
          </w:tcPr>
          <w:p w14:paraId="16B4094B">
            <w:pPr>
              <w:widowControl/>
              <w:jc w:val="center"/>
              <w:rPr>
                <w:rFonts w:hint="default" w:eastAsia="仿宋_GB2312"/>
                <w:kern w:val="0"/>
                <w:sz w:val="21"/>
                <w:szCs w:val="21"/>
              </w:rPr>
            </w:pPr>
            <w:r>
              <w:rPr>
                <w:rFonts w:hint="default" w:eastAsia="仿宋_GB2312"/>
                <w:kern w:val="0"/>
                <w:sz w:val="21"/>
                <w:szCs w:val="21"/>
              </w:rPr>
              <w:t>PUM-PR , ATBD-O3_PR , IODD-NL</w:t>
            </w:r>
          </w:p>
        </w:tc>
      </w:tr>
      <w:tr w14:paraId="4EAA6F7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2CD72B66">
            <w:pPr>
              <w:widowControl/>
              <w:jc w:val="center"/>
              <w:rPr>
                <w:rFonts w:hint="default" w:eastAsia="仿宋_GB2312"/>
                <w:kern w:val="0"/>
                <w:sz w:val="21"/>
                <w:szCs w:val="21"/>
              </w:rPr>
            </w:pPr>
            <w:r>
              <w:rPr>
                <w:rFonts w:hint="default" w:eastAsia="仿宋_GB2312"/>
                <w:kern w:val="0"/>
                <w:sz w:val="21"/>
                <w:szCs w:val="21"/>
              </w:rPr>
              <w:t>L2_O3_TPR</w:t>
            </w:r>
          </w:p>
        </w:tc>
        <w:tc>
          <w:tcPr>
            <w:tcW w:w="2223" w:type="pct"/>
            <w:vAlign w:val="center"/>
          </w:tcPr>
          <w:p w14:paraId="2DF055F1">
            <w:pPr>
              <w:widowControl/>
              <w:jc w:val="center"/>
              <w:rPr>
                <w:rFonts w:hint="default" w:eastAsia="仿宋_GB2312"/>
                <w:kern w:val="0"/>
                <w:sz w:val="21"/>
                <w:szCs w:val="21"/>
              </w:rPr>
            </w:pPr>
            <w:r>
              <w:rPr>
                <w:rFonts w:hint="default" w:eastAsia="仿宋_GB2312"/>
                <w:kern w:val="0"/>
                <w:sz w:val="21"/>
                <w:szCs w:val="21"/>
              </w:rPr>
              <w:t>Ozone (O</w:t>
            </w:r>
            <w:r>
              <w:rPr>
                <w:rFonts w:hint="default" w:eastAsia="仿宋_GB2312"/>
                <w:kern w:val="0"/>
                <w:sz w:val="21"/>
                <w:szCs w:val="21"/>
                <w:vertAlign w:val="subscript"/>
              </w:rPr>
              <w:t>3</w:t>
            </w:r>
            <w:r>
              <w:rPr>
                <w:rFonts w:hint="default" w:eastAsia="仿宋_GB2312"/>
                <w:kern w:val="0"/>
                <w:sz w:val="21"/>
                <w:szCs w:val="21"/>
              </w:rPr>
              <w:t>) tropospheric profile</w:t>
            </w:r>
          </w:p>
          <w:p w14:paraId="225796C7">
            <w:pPr>
              <w:widowControl/>
              <w:jc w:val="center"/>
              <w:rPr>
                <w:rFonts w:hint="default" w:eastAsia="仿宋_GB2312"/>
                <w:kern w:val="0"/>
                <w:sz w:val="21"/>
                <w:szCs w:val="21"/>
              </w:rPr>
            </w:pPr>
            <w:r>
              <w:rPr>
                <w:rFonts w:hint="default" w:eastAsia="仿宋_GB2312"/>
                <w:kern w:val="0"/>
                <w:sz w:val="21"/>
                <w:szCs w:val="21"/>
              </w:rPr>
              <w:t>臭氧对流层剖面数据</w:t>
            </w:r>
          </w:p>
        </w:tc>
        <w:tc>
          <w:tcPr>
            <w:tcW w:w="1898" w:type="pct"/>
            <w:vAlign w:val="center"/>
          </w:tcPr>
          <w:p w14:paraId="22128FBE">
            <w:pPr>
              <w:widowControl/>
              <w:jc w:val="center"/>
              <w:rPr>
                <w:rFonts w:hint="default" w:eastAsia="仿宋_GB2312"/>
                <w:kern w:val="0"/>
                <w:sz w:val="21"/>
                <w:szCs w:val="21"/>
              </w:rPr>
            </w:pPr>
            <w:r>
              <w:rPr>
                <w:rFonts w:hint="default" w:eastAsia="仿宋_GB2312"/>
                <w:kern w:val="0"/>
                <w:sz w:val="21"/>
                <w:szCs w:val="21"/>
              </w:rPr>
              <w:t>PUM-PR , ATBD-O3_PR , IODD-NL</w:t>
            </w:r>
          </w:p>
        </w:tc>
      </w:tr>
      <w:tr w14:paraId="67CCEA2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24C474B8">
            <w:pPr>
              <w:widowControl/>
              <w:jc w:val="center"/>
              <w:rPr>
                <w:rFonts w:hint="default" w:eastAsia="仿宋_GB2312"/>
                <w:kern w:val="0"/>
                <w:sz w:val="21"/>
                <w:szCs w:val="21"/>
              </w:rPr>
            </w:pPr>
            <w:r>
              <w:rPr>
                <w:rFonts w:hint="default" w:eastAsia="仿宋_GB2312"/>
                <w:kern w:val="0"/>
                <w:sz w:val="21"/>
                <w:szCs w:val="21"/>
              </w:rPr>
              <w:t>L2_NO2_</w:t>
            </w:r>
          </w:p>
        </w:tc>
        <w:tc>
          <w:tcPr>
            <w:tcW w:w="2223" w:type="pct"/>
            <w:vAlign w:val="center"/>
          </w:tcPr>
          <w:p w14:paraId="576B064C">
            <w:pPr>
              <w:widowControl/>
              <w:jc w:val="center"/>
              <w:rPr>
                <w:rFonts w:hint="default" w:eastAsia="仿宋_GB2312"/>
                <w:kern w:val="0"/>
                <w:sz w:val="21"/>
                <w:szCs w:val="21"/>
              </w:rPr>
            </w:pPr>
            <w:r>
              <w:rPr>
                <w:rFonts w:hint="default" w:eastAsia="仿宋_GB2312"/>
                <w:kern w:val="0"/>
                <w:sz w:val="21"/>
                <w:szCs w:val="21"/>
              </w:rPr>
              <w:t>Nitrogen Dioxide (NO</w:t>
            </w:r>
            <w:r>
              <w:rPr>
                <w:rFonts w:hint="default" w:eastAsia="仿宋_GB2312"/>
                <w:kern w:val="0"/>
                <w:sz w:val="21"/>
                <w:szCs w:val="21"/>
                <w:vertAlign w:val="subscript"/>
              </w:rPr>
              <w:t>2</w:t>
            </w:r>
            <w:r>
              <w:rPr>
                <w:rFonts w:hint="default" w:eastAsia="仿宋_GB2312"/>
                <w:kern w:val="0"/>
                <w:sz w:val="21"/>
                <w:szCs w:val="21"/>
              </w:rPr>
              <w:t>), total and tropospheric columns</w:t>
            </w:r>
          </w:p>
          <w:p w14:paraId="42A15A63">
            <w:pPr>
              <w:widowControl/>
              <w:jc w:val="center"/>
              <w:rPr>
                <w:rFonts w:hint="default" w:eastAsia="仿宋_GB2312"/>
                <w:kern w:val="0"/>
                <w:sz w:val="21"/>
                <w:szCs w:val="21"/>
              </w:rPr>
            </w:pPr>
            <w:r>
              <w:rPr>
                <w:rFonts w:hint="default" w:eastAsia="仿宋_GB2312"/>
                <w:kern w:val="0"/>
                <w:sz w:val="21"/>
                <w:szCs w:val="21"/>
              </w:rPr>
              <w:t>二氧化氮总柱和对流层柱含量</w:t>
            </w:r>
          </w:p>
        </w:tc>
        <w:tc>
          <w:tcPr>
            <w:tcW w:w="1898" w:type="pct"/>
            <w:vAlign w:val="center"/>
          </w:tcPr>
          <w:p w14:paraId="06F55D9B">
            <w:pPr>
              <w:widowControl/>
              <w:jc w:val="center"/>
              <w:rPr>
                <w:rFonts w:hint="default" w:eastAsia="仿宋_GB2312"/>
                <w:kern w:val="0"/>
                <w:sz w:val="21"/>
                <w:szCs w:val="21"/>
              </w:rPr>
            </w:pPr>
            <w:r>
              <w:rPr>
                <w:rFonts w:hint="default" w:eastAsia="仿宋_GB2312"/>
                <w:kern w:val="0"/>
                <w:sz w:val="21"/>
                <w:szCs w:val="21"/>
              </w:rPr>
              <w:t>PRF-NO2, PUM-NO2, ATBD-NO2, IODD-NL</w:t>
            </w:r>
          </w:p>
        </w:tc>
      </w:tr>
      <w:tr w14:paraId="628E7E9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286C5CE1">
            <w:pPr>
              <w:widowControl/>
              <w:jc w:val="center"/>
              <w:rPr>
                <w:rFonts w:hint="default" w:eastAsia="仿宋_GB2312"/>
                <w:kern w:val="0"/>
                <w:sz w:val="21"/>
                <w:szCs w:val="21"/>
              </w:rPr>
            </w:pPr>
            <w:r>
              <w:rPr>
                <w:rFonts w:hint="default" w:eastAsia="仿宋_GB2312"/>
                <w:kern w:val="0"/>
                <w:sz w:val="21"/>
                <w:szCs w:val="21"/>
              </w:rPr>
              <w:t>L2_SO2_</w:t>
            </w:r>
          </w:p>
        </w:tc>
        <w:tc>
          <w:tcPr>
            <w:tcW w:w="2223" w:type="pct"/>
            <w:vAlign w:val="center"/>
          </w:tcPr>
          <w:p w14:paraId="02A08D25">
            <w:pPr>
              <w:widowControl/>
              <w:jc w:val="center"/>
              <w:rPr>
                <w:rFonts w:hint="default" w:eastAsia="仿宋_GB2312"/>
                <w:kern w:val="0"/>
                <w:sz w:val="21"/>
                <w:szCs w:val="21"/>
              </w:rPr>
            </w:pPr>
            <w:r>
              <w:rPr>
                <w:rFonts w:hint="default" w:eastAsia="仿宋_GB2312"/>
                <w:kern w:val="0"/>
                <w:sz w:val="21"/>
                <w:szCs w:val="21"/>
              </w:rPr>
              <w:t>Sulfur Dioxide (SO</w:t>
            </w:r>
            <w:r>
              <w:rPr>
                <w:rFonts w:hint="default" w:eastAsia="仿宋_GB2312"/>
                <w:kern w:val="0"/>
                <w:sz w:val="21"/>
                <w:szCs w:val="21"/>
                <w:vertAlign w:val="subscript"/>
              </w:rPr>
              <w:t>2</w:t>
            </w:r>
            <w:r>
              <w:rPr>
                <w:rFonts w:hint="default" w:eastAsia="仿宋_GB2312"/>
                <w:kern w:val="0"/>
                <w:sz w:val="21"/>
                <w:szCs w:val="21"/>
              </w:rPr>
              <w:t>) total column 二氧化硫总柱含量</w:t>
            </w:r>
          </w:p>
        </w:tc>
        <w:tc>
          <w:tcPr>
            <w:tcW w:w="1898" w:type="pct"/>
            <w:vAlign w:val="center"/>
          </w:tcPr>
          <w:p w14:paraId="2A3CF3CD">
            <w:pPr>
              <w:widowControl/>
              <w:jc w:val="center"/>
              <w:rPr>
                <w:rFonts w:hint="default" w:eastAsia="仿宋_GB2312"/>
                <w:kern w:val="0"/>
                <w:sz w:val="21"/>
                <w:szCs w:val="21"/>
              </w:rPr>
            </w:pPr>
            <w:r>
              <w:rPr>
                <w:rFonts w:hint="default" w:eastAsia="仿宋_GB2312"/>
                <w:kern w:val="0"/>
                <w:sz w:val="21"/>
                <w:szCs w:val="21"/>
              </w:rPr>
              <w:t>PRF-SO2, PUM-SO2, ATBD-SO2, IODD-UPAS</w:t>
            </w:r>
          </w:p>
        </w:tc>
      </w:tr>
      <w:tr w14:paraId="5810AA9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264E5702">
            <w:pPr>
              <w:widowControl/>
              <w:jc w:val="center"/>
              <w:rPr>
                <w:rFonts w:hint="default" w:eastAsia="仿宋_GB2312"/>
                <w:kern w:val="0"/>
                <w:sz w:val="21"/>
                <w:szCs w:val="21"/>
              </w:rPr>
            </w:pPr>
            <w:r>
              <w:rPr>
                <w:rFonts w:hint="default" w:eastAsia="仿宋_GB2312"/>
                <w:kern w:val="0"/>
                <w:sz w:val="21"/>
                <w:szCs w:val="21"/>
              </w:rPr>
              <w:t>L2_CO_</w:t>
            </w:r>
          </w:p>
        </w:tc>
        <w:tc>
          <w:tcPr>
            <w:tcW w:w="2223" w:type="pct"/>
            <w:vAlign w:val="center"/>
          </w:tcPr>
          <w:p w14:paraId="2CA8287D">
            <w:pPr>
              <w:widowControl/>
              <w:jc w:val="center"/>
              <w:rPr>
                <w:rFonts w:hint="default" w:eastAsia="仿宋_GB2312"/>
                <w:kern w:val="0"/>
                <w:sz w:val="21"/>
                <w:szCs w:val="21"/>
              </w:rPr>
            </w:pPr>
            <w:r>
              <w:rPr>
                <w:rFonts w:hint="default" w:eastAsia="仿宋_GB2312"/>
                <w:kern w:val="0"/>
                <w:sz w:val="21"/>
                <w:szCs w:val="21"/>
              </w:rPr>
              <w:t>Carbon Monoxide (CO) total column 一氧化碳总柱含量</w:t>
            </w:r>
          </w:p>
        </w:tc>
        <w:tc>
          <w:tcPr>
            <w:tcW w:w="1898" w:type="pct"/>
            <w:vAlign w:val="center"/>
          </w:tcPr>
          <w:p w14:paraId="3A376135">
            <w:pPr>
              <w:widowControl/>
              <w:jc w:val="center"/>
              <w:rPr>
                <w:rFonts w:hint="default" w:eastAsia="仿宋_GB2312"/>
                <w:kern w:val="0"/>
                <w:sz w:val="21"/>
                <w:szCs w:val="21"/>
              </w:rPr>
            </w:pPr>
            <w:r>
              <w:rPr>
                <w:rFonts w:hint="default" w:eastAsia="仿宋_GB2312"/>
                <w:kern w:val="0"/>
                <w:sz w:val="21"/>
                <w:szCs w:val="21"/>
              </w:rPr>
              <w:t>PRF-CO, PUM-CO, ATBD-CO, IODD-NL</w:t>
            </w:r>
          </w:p>
        </w:tc>
      </w:tr>
      <w:tr w14:paraId="4F0AE0F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3873CBBD">
            <w:pPr>
              <w:widowControl/>
              <w:jc w:val="center"/>
              <w:rPr>
                <w:rFonts w:hint="default" w:eastAsia="仿宋_GB2312"/>
                <w:b/>
                <w:kern w:val="0"/>
                <w:sz w:val="21"/>
                <w:szCs w:val="21"/>
              </w:rPr>
            </w:pPr>
            <w:r>
              <w:rPr>
                <w:rFonts w:hint="default" w:eastAsia="仿宋_GB2312"/>
                <w:b/>
                <w:kern w:val="0"/>
                <w:sz w:val="21"/>
                <w:szCs w:val="21"/>
              </w:rPr>
              <w:t>L2_CH</w:t>
            </w:r>
            <w:r>
              <w:rPr>
                <w:rFonts w:hint="default" w:eastAsia="仿宋_GB2312"/>
                <w:b/>
                <w:kern w:val="0"/>
                <w:sz w:val="21"/>
                <w:szCs w:val="21"/>
                <w:vertAlign w:val="subscript"/>
              </w:rPr>
              <w:t>4</w:t>
            </w:r>
            <w:r>
              <w:rPr>
                <w:rFonts w:hint="default" w:eastAsia="仿宋_GB2312"/>
                <w:b/>
                <w:kern w:val="0"/>
                <w:sz w:val="21"/>
                <w:szCs w:val="21"/>
              </w:rPr>
              <w:t>_</w:t>
            </w:r>
          </w:p>
        </w:tc>
        <w:tc>
          <w:tcPr>
            <w:tcW w:w="2223" w:type="pct"/>
            <w:vAlign w:val="center"/>
          </w:tcPr>
          <w:p w14:paraId="1C319EB9">
            <w:pPr>
              <w:widowControl/>
              <w:jc w:val="center"/>
              <w:rPr>
                <w:rFonts w:hint="default" w:eastAsia="仿宋_GB2312"/>
                <w:b/>
                <w:kern w:val="0"/>
                <w:sz w:val="21"/>
                <w:szCs w:val="21"/>
              </w:rPr>
            </w:pPr>
            <w:r>
              <w:rPr>
                <w:rFonts w:hint="default" w:eastAsia="仿宋_GB2312"/>
                <w:b/>
                <w:kern w:val="0"/>
                <w:sz w:val="21"/>
                <w:szCs w:val="21"/>
              </w:rPr>
              <w:t>Methane (CH</w:t>
            </w:r>
            <w:r>
              <w:rPr>
                <w:rFonts w:hint="default" w:eastAsia="仿宋_GB2312"/>
                <w:b/>
                <w:kern w:val="0"/>
                <w:sz w:val="21"/>
                <w:szCs w:val="21"/>
                <w:vertAlign w:val="subscript"/>
              </w:rPr>
              <w:t>4</w:t>
            </w:r>
            <w:r>
              <w:rPr>
                <w:rFonts w:hint="default" w:eastAsia="仿宋_GB2312"/>
                <w:b/>
                <w:kern w:val="0"/>
                <w:sz w:val="21"/>
                <w:szCs w:val="21"/>
              </w:rPr>
              <w:t>) total column</w:t>
            </w:r>
          </w:p>
          <w:p w14:paraId="4DD286FC">
            <w:pPr>
              <w:widowControl/>
              <w:jc w:val="center"/>
              <w:rPr>
                <w:rFonts w:hint="default" w:eastAsia="仿宋_GB2312"/>
                <w:b/>
                <w:kern w:val="0"/>
                <w:sz w:val="21"/>
                <w:szCs w:val="21"/>
              </w:rPr>
            </w:pPr>
            <w:r>
              <w:rPr>
                <w:rFonts w:hint="default" w:eastAsia="仿宋_GB2312"/>
                <w:b/>
                <w:kern w:val="0"/>
                <w:sz w:val="21"/>
                <w:szCs w:val="21"/>
              </w:rPr>
              <w:t>甲烷总柱含量</w:t>
            </w:r>
          </w:p>
        </w:tc>
        <w:tc>
          <w:tcPr>
            <w:tcW w:w="1898" w:type="pct"/>
            <w:vAlign w:val="center"/>
          </w:tcPr>
          <w:p w14:paraId="15C7E842">
            <w:pPr>
              <w:widowControl/>
              <w:jc w:val="center"/>
              <w:rPr>
                <w:rFonts w:hint="default" w:eastAsia="仿宋_GB2312"/>
                <w:b/>
                <w:kern w:val="0"/>
                <w:sz w:val="21"/>
                <w:szCs w:val="21"/>
              </w:rPr>
            </w:pPr>
            <w:r>
              <w:rPr>
                <w:rFonts w:hint="default" w:eastAsia="仿宋_GB2312"/>
                <w:b/>
                <w:kern w:val="0"/>
                <w:sz w:val="21"/>
                <w:szCs w:val="21"/>
              </w:rPr>
              <w:t>PRF-CH</w:t>
            </w:r>
            <w:r>
              <w:rPr>
                <w:rFonts w:hint="default" w:eastAsia="仿宋_GB2312"/>
                <w:b/>
                <w:kern w:val="0"/>
                <w:sz w:val="21"/>
                <w:szCs w:val="21"/>
                <w:vertAlign w:val="subscript"/>
              </w:rPr>
              <w:t>4</w:t>
            </w:r>
            <w:r>
              <w:rPr>
                <w:rFonts w:hint="default" w:eastAsia="仿宋_GB2312"/>
                <w:b/>
                <w:kern w:val="0"/>
                <w:sz w:val="21"/>
                <w:szCs w:val="21"/>
              </w:rPr>
              <w:t>, PUM-CH</w:t>
            </w:r>
            <w:r>
              <w:rPr>
                <w:rFonts w:hint="default" w:eastAsia="仿宋_GB2312"/>
                <w:b/>
                <w:kern w:val="0"/>
                <w:sz w:val="21"/>
                <w:szCs w:val="21"/>
                <w:vertAlign w:val="subscript"/>
              </w:rPr>
              <w:t>4</w:t>
            </w:r>
            <w:r>
              <w:rPr>
                <w:rFonts w:hint="default" w:eastAsia="仿宋_GB2312"/>
                <w:b/>
                <w:kern w:val="0"/>
                <w:sz w:val="21"/>
                <w:szCs w:val="21"/>
              </w:rPr>
              <w:t>, ATBD-CH</w:t>
            </w:r>
            <w:r>
              <w:rPr>
                <w:rFonts w:hint="default" w:eastAsia="仿宋_GB2312"/>
                <w:b/>
                <w:kern w:val="0"/>
                <w:sz w:val="21"/>
                <w:szCs w:val="21"/>
                <w:vertAlign w:val="subscript"/>
              </w:rPr>
              <w:t>4</w:t>
            </w:r>
            <w:r>
              <w:rPr>
                <w:rFonts w:hint="default" w:eastAsia="仿宋_GB2312"/>
                <w:b/>
                <w:kern w:val="0"/>
                <w:sz w:val="21"/>
                <w:szCs w:val="21"/>
              </w:rPr>
              <w:t>, IODD-NL</w:t>
            </w:r>
          </w:p>
        </w:tc>
      </w:tr>
      <w:tr w14:paraId="6A3F43D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33E39989">
            <w:pPr>
              <w:widowControl/>
              <w:jc w:val="center"/>
              <w:rPr>
                <w:rFonts w:hint="default" w:eastAsia="仿宋_GB2312"/>
                <w:kern w:val="0"/>
                <w:sz w:val="21"/>
                <w:szCs w:val="21"/>
              </w:rPr>
            </w:pPr>
            <w:r>
              <w:rPr>
                <w:rFonts w:hint="default" w:eastAsia="仿宋_GB2312"/>
                <w:kern w:val="0"/>
                <w:sz w:val="21"/>
                <w:szCs w:val="21"/>
              </w:rPr>
              <w:t>L2_HCHO_</w:t>
            </w:r>
          </w:p>
        </w:tc>
        <w:tc>
          <w:tcPr>
            <w:tcW w:w="2223" w:type="pct"/>
            <w:vAlign w:val="center"/>
          </w:tcPr>
          <w:p w14:paraId="36E138AD">
            <w:pPr>
              <w:widowControl/>
              <w:jc w:val="center"/>
              <w:rPr>
                <w:rFonts w:hint="default" w:eastAsia="仿宋_GB2312"/>
                <w:kern w:val="0"/>
                <w:sz w:val="21"/>
                <w:szCs w:val="21"/>
              </w:rPr>
            </w:pPr>
            <w:r>
              <w:rPr>
                <w:rFonts w:hint="default" w:eastAsia="仿宋_GB2312"/>
                <w:kern w:val="0"/>
                <w:sz w:val="21"/>
                <w:szCs w:val="21"/>
              </w:rPr>
              <w:t>Formaldehyde (HCHO) total column甲醛总柱含量</w:t>
            </w:r>
          </w:p>
        </w:tc>
        <w:tc>
          <w:tcPr>
            <w:tcW w:w="1898" w:type="pct"/>
            <w:vAlign w:val="center"/>
          </w:tcPr>
          <w:p w14:paraId="55EAE8D2">
            <w:pPr>
              <w:widowControl/>
              <w:jc w:val="center"/>
              <w:rPr>
                <w:rFonts w:hint="default" w:eastAsia="仿宋_GB2312"/>
                <w:kern w:val="0"/>
                <w:sz w:val="21"/>
                <w:szCs w:val="21"/>
              </w:rPr>
            </w:pPr>
            <w:r>
              <w:rPr>
                <w:rFonts w:hint="default" w:eastAsia="仿宋_GB2312"/>
                <w:kern w:val="0"/>
                <w:sz w:val="21"/>
                <w:szCs w:val="21"/>
              </w:rPr>
              <w:t>PRF-HCHO, PUM-HCHO , ATBD-HCHO , IODD-UPAS</w:t>
            </w:r>
          </w:p>
        </w:tc>
      </w:tr>
      <w:tr w14:paraId="040912D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0B1E6FC7">
            <w:pPr>
              <w:widowControl/>
              <w:jc w:val="center"/>
              <w:rPr>
                <w:rFonts w:hint="default" w:eastAsia="仿宋_GB2312"/>
                <w:kern w:val="0"/>
                <w:sz w:val="21"/>
                <w:szCs w:val="21"/>
              </w:rPr>
            </w:pPr>
            <w:r>
              <w:rPr>
                <w:rFonts w:hint="default" w:eastAsia="仿宋_GB2312"/>
                <w:kern w:val="0"/>
                <w:sz w:val="21"/>
                <w:szCs w:val="21"/>
              </w:rPr>
              <w:t>L2_CLOUD_</w:t>
            </w:r>
          </w:p>
        </w:tc>
        <w:tc>
          <w:tcPr>
            <w:tcW w:w="2223" w:type="pct"/>
            <w:vAlign w:val="center"/>
          </w:tcPr>
          <w:p w14:paraId="30047568">
            <w:pPr>
              <w:widowControl/>
              <w:jc w:val="center"/>
              <w:rPr>
                <w:rFonts w:hint="default" w:eastAsia="仿宋_GB2312"/>
                <w:kern w:val="0"/>
                <w:sz w:val="21"/>
                <w:szCs w:val="21"/>
              </w:rPr>
            </w:pPr>
            <w:r>
              <w:rPr>
                <w:rFonts w:hint="default" w:eastAsia="仿宋_GB2312"/>
                <w:kern w:val="0"/>
                <w:sz w:val="21"/>
                <w:szCs w:val="21"/>
              </w:rPr>
              <w:t>Cloud fraction, albedo, top pressure</w:t>
            </w:r>
          </w:p>
          <w:p w14:paraId="7271D518">
            <w:pPr>
              <w:widowControl/>
              <w:jc w:val="center"/>
              <w:rPr>
                <w:rFonts w:hint="default" w:eastAsia="仿宋_GB2312"/>
                <w:kern w:val="0"/>
                <w:sz w:val="21"/>
                <w:szCs w:val="21"/>
              </w:rPr>
            </w:pPr>
            <w:r>
              <w:rPr>
                <w:rFonts w:hint="default" w:eastAsia="仿宋_GB2312"/>
                <w:kern w:val="0"/>
                <w:sz w:val="21"/>
                <w:szCs w:val="21"/>
              </w:rPr>
              <w:t>云量、反照率、云顶大气压</w:t>
            </w:r>
          </w:p>
        </w:tc>
        <w:tc>
          <w:tcPr>
            <w:tcW w:w="1898" w:type="pct"/>
            <w:vAlign w:val="center"/>
          </w:tcPr>
          <w:p w14:paraId="2212D4C7">
            <w:pPr>
              <w:widowControl/>
              <w:jc w:val="center"/>
              <w:rPr>
                <w:rFonts w:hint="default" w:eastAsia="仿宋_GB2312"/>
                <w:kern w:val="0"/>
                <w:sz w:val="21"/>
                <w:szCs w:val="21"/>
              </w:rPr>
            </w:pPr>
            <w:r>
              <w:rPr>
                <w:rFonts w:hint="default" w:eastAsia="仿宋_GB2312"/>
                <w:kern w:val="0"/>
                <w:sz w:val="21"/>
                <w:szCs w:val="21"/>
              </w:rPr>
              <w:t>PRF-CL, PUM-CL, ATBD-CL, IODD-UPAS</w:t>
            </w:r>
          </w:p>
        </w:tc>
      </w:tr>
      <w:tr w14:paraId="45EC24C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09034784">
            <w:pPr>
              <w:widowControl/>
              <w:jc w:val="center"/>
              <w:rPr>
                <w:rFonts w:hint="default" w:eastAsia="仿宋_GB2312"/>
                <w:kern w:val="0"/>
                <w:sz w:val="21"/>
                <w:szCs w:val="21"/>
              </w:rPr>
            </w:pPr>
            <w:r>
              <w:rPr>
                <w:rFonts w:hint="default" w:eastAsia="仿宋_GB2312"/>
                <w:kern w:val="0"/>
                <w:sz w:val="21"/>
                <w:szCs w:val="21"/>
              </w:rPr>
              <w:t>L2_AER_AI</w:t>
            </w:r>
          </w:p>
        </w:tc>
        <w:tc>
          <w:tcPr>
            <w:tcW w:w="2223" w:type="pct"/>
            <w:vAlign w:val="center"/>
          </w:tcPr>
          <w:p w14:paraId="1A9EC9DE">
            <w:pPr>
              <w:widowControl/>
              <w:jc w:val="center"/>
              <w:rPr>
                <w:rFonts w:hint="default" w:eastAsia="仿宋_GB2312"/>
                <w:kern w:val="0"/>
                <w:sz w:val="21"/>
                <w:szCs w:val="21"/>
              </w:rPr>
            </w:pPr>
            <w:r>
              <w:rPr>
                <w:rFonts w:hint="default" w:eastAsia="仿宋_GB2312"/>
                <w:kern w:val="0"/>
                <w:sz w:val="21"/>
                <w:szCs w:val="21"/>
              </w:rPr>
              <w:t>UV Aerosol Index</w:t>
            </w:r>
          </w:p>
          <w:p w14:paraId="1731B1B9">
            <w:pPr>
              <w:widowControl/>
              <w:jc w:val="center"/>
              <w:rPr>
                <w:rFonts w:hint="default" w:eastAsia="仿宋_GB2312"/>
                <w:kern w:val="0"/>
                <w:sz w:val="21"/>
                <w:szCs w:val="21"/>
              </w:rPr>
            </w:pPr>
            <w:r>
              <w:rPr>
                <w:rFonts w:hint="default" w:eastAsia="仿宋_GB2312"/>
                <w:kern w:val="0"/>
                <w:sz w:val="21"/>
                <w:szCs w:val="21"/>
              </w:rPr>
              <w:t>紫外区域气溶胶指数</w:t>
            </w:r>
          </w:p>
        </w:tc>
        <w:tc>
          <w:tcPr>
            <w:tcW w:w="1898" w:type="pct"/>
            <w:vAlign w:val="center"/>
          </w:tcPr>
          <w:p w14:paraId="1ADECFFD">
            <w:pPr>
              <w:widowControl/>
              <w:jc w:val="center"/>
              <w:rPr>
                <w:rFonts w:hint="default" w:eastAsia="仿宋_GB2312"/>
                <w:kern w:val="0"/>
                <w:sz w:val="21"/>
                <w:szCs w:val="21"/>
              </w:rPr>
            </w:pPr>
            <w:r>
              <w:rPr>
                <w:rFonts w:hint="default" w:eastAsia="仿宋_GB2312"/>
                <w:kern w:val="0"/>
                <w:sz w:val="21"/>
                <w:szCs w:val="21"/>
              </w:rPr>
              <w:t>PRF-AI, PUM-AI, ATBD-AI, IODD-NL</w:t>
            </w:r>
          </w:p>
        </w:tc>
      </w:tr>
      <w:tr w14:paraId="7413E7D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4CA836D8">
            <w:pPr>
              <w:widowControl/>
              <w:jc w:val="center"/>
              <w:rPr>
                <w:rFonts w:hint="default" w:eastAsia="仿宋_GB2312"/>
                <w:kern w:val="0"/>
                <w:sz w:val="21"/>
                <w:szCs w:val="21"/>
              </w:rPr>
            </w:pPr>
            <w:r>
              <w:rPr>
                <w:rFonts w:hint="default" w:eastAsia="仿宋_GB2312"/>
                <w:kern w:val="0"/>
                <w:sz w:val="21"/>
                <w:szCs w:val="21"/>
              </w:rPr>
              <w:t>L2_AER_LH</w:t>
            </w:r>
          </w:p>
        </w:tc>
        <w:tc>
          <w:tcPr>
            <w:tcW w:w="2223" w:type="pct"/>
            <w:vAlign w:val="center"/>
          </w:tcPr>
          <w:p w14:paraId="4BA5D0F0">
            <w:pPr>
              <w:widowControl/>
              <w:jc w:val="center"/>
              <w:rPr>
                <w:rFonts w:hint="default" w:eastAsia="仿宋_GB2312"/>
                <w:kern w:val="0"/>
                <w:sz w:val="21"/>
                <w:szCs w:val="21"/>
              </w:rPr>
            </w:pPr>
            <w:r>
              <w:rPr>
                <w:rFonts w:hint="default" w:eastAsia="仿宋_GB2312"/>
                <w:kern w:val="0"/>
                <w:sz w:val="21"/>
                <w:szCs w:val="21"/>
              </w:rPr>
              <w:t>Aerosol Layer Height (mid-level pressure)</w:t>
            </w:r>
          </w:p>
          <w:p w14:paraId="2A1C29BB">
            <w:pPr>
              <w:widowControl/>
              <w:jc w:val="center"/>
              <w:rPr>
                <w:rFonts w:hint="default" w:eastAsia="仿宋_GB2312"/>
                <w:kern w:val="0"/>
                <w:sz w:val="21"/>
                <w:szCs w:val="21"/>
              </w:rPr>
            </w:pPr>
            <w:r>
              <w:rPr>
                <w:rFonts w:hint="default" w:eastAsia="仿宋_GB2312"/>
                <w:kern w:val="0"/>
                <w:sz w:val="21"/>
                <w:szCs w:val="21"/>
              </w:rPr>
              <w:t>气溶胶层高度(中等气压)</w:t>
            </w:r>
          </w:p>
        </w:tc>
        <w:tc>
          <w:tcPr>
            <w:tcW w:w="1898" w:type="pct"/>
            <w:vAlign w:val="center"/>
          </w:tcPr>
          <w:p w14:paraId="2029928E">
            <w:pPr>
              <w:widowControl/>
              <w:jc w:val="center"/>
              <w:rPr>
                <w:rFonts w:hint="default" w:eastAsia="仿宋_GB2312"/>
                <w:kern w:val="0"/>
                <w:sz w:val="21"/>
                <w:szCs w:val="21"/>
              </w:rPr>
            </w:pPr>
            <w:r>
              <w:rPr>
                <w:rFonts w:hint="default" w:eastAsia="仿宋_GB2312"/>
                <w:kern w:val="0"/>
                <w:sz w:val="21"/>
                <w:szCs w:val="21"/>
              </w:rPr>
              <w:t>PRF-LH, PUM-LH , ATBD-LH , IODD-NL</w:t>
            </w:r>
          </w:p>
        </w:tc>
      </w:tr>
      <w:tr w14:paraId="70285BF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69DD2CFA">
            <w:pPr>
              <w:widowControl/>
              <w:jc w:val="center"/>
              <w:rPr>
                <w:rFonts w:hint="default" w:eastAsia="仿宋_GB2312"/>
                <w:kern w:val="0"/>
                <w:sz w:val="21"/>
                <w:szCs w:val="21"/>
              </w:rPr>
            </w:pPr>
            <w:r>
              <w:rPr>
                <w:rFonts w:hint="default" w:eastAsia="仿宋_GB2312"/>
                <w:kern w:val="0"/>
                <w:sz w:val="21"/>
                <w:szCs w:val="21"/>
              </w:rPr>
              <w:t>UV product1</w:t>
            </w:r>
          </w:p>
        </w:tc>
        <w:tc>
          <w:tcPr>
            <w:tcW w:w="2223" w:type="pct"/>
            <w:vAlign w:val="center"/>
          </w:tcPr>
          <w:p w14:paraId="61B2863A">
            <w:pPr>
              <w:widowControl/>
              <w:jc w:val="center"/>
              <w:rPr>
                <w:rFonts w:hint="default" w:eastAsia="仿宋_GB2312"/>
                <w:kern w:val="0"/>
                <w:sz w:val="21"/>
                <w:szCs w:val="21"/>
              </w:rPr>
            </w:pPr>
            <w:r>
              <w:rPr>
                <w:rFonts w:hint="default" w:eastAsia="仿宋_GB2312"/>
                <w:kern w:val="0"/>
                <w:sz w:val="21"/>
                <w:szCs w:val="21"/>
              </w:rPr>
              <w:t>Surface Irradiance/erythemal dose 地表辐照度/红斑剂量</w:t>
            </w:r>
          </w:p>
        </w:tc>
        <w:tc>
          <w:tcPr>
            <w:tcW w:w="1898" w:type="pct"/>
            <w:vAlign w:val="center"/>
          </w:tcPr>
          <w:p w14:paraId="3B98A484">
            <w:pPr>
              <w:widowControl/>
              <w:jc w:val="center"/>
              <w:rPr>
                <w:rFonts w:hint="default" w:eastAsia="仿宋_GB2312"/>
                <w:kern w:val="0"/>
                <w:sz w:val="21"/>
                <w:szCs w:val="21"/>
              </w:rPr>
            </w:pPr>
            <w:r>
              <w:rPr>
                <w:rFonts w:hint="default" w:eastAsia="仿宋_GB2312"/>
                <w:kern w:val="0"/>
                <w:sz w:val="21"/>
                <w:szCs w:val="21"/>
              </w:rPr>
              <w:t>-</w:t>
            </w:r>
          </w:p>
        </w:tc>
      </w:tr>
      <w:tr w14:paraId="5AD6A84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4" w:hRule="atLeast"/>
          <w:tblHeader/>
          <w:jc w:val="center"/>
        </w:trPr>
        <w:tc>
          <w:tcPr>
            <w:tcW w:w="878" w:type="pct"/>
            <w:vAlign w:val="center"/>
          </w:tcPr>
          <w:p w14:paraId="1F0E45FD">
            <w:pPr>
              <w:widowControl/>
              <w:jc w:val="center"/>
              <w:rPr>
                <w:rFonts w:hint="default" w:eastAsia="仿宋_GB2312"/>
                <w:kern w:val="0"/>
                <w:sz w:val="21"/>
                <w:szCs w:val="21"/>
              </w:rPr>
            </w:pPr>
            <w:r>
              <w:rPr>
                <w:rFonts w:hint="default" w:eastAsia="仿宋_GB2312"/>
                <w:kern w:val="0"/>
                <w:sz w:val="21"/>
                <w:szCs w:val="21"/>
              </w:rPr>
              <w:t>L2_NP_BDx, x=3, 6, 7 2</w:t>
            </w:r>
          </w:p>
        </w:tc>
        <w:tc>
          <w:tcPr>
            <w:tcW w:w="2223" w:type="pct"/>
            <w:vAlign w:val="center"/>
          </w:tcPr>
          <w:p w14:paraId="6D7A3097">
            <w:pPr>
              <w:widowControl/>
              <w:jc w:val="center"/>
              <w:rPr>
                <w:rFonts w:hint="default" w:eastAsia="仿宋_GB2312"/>
                <w:kern w:val="0"/>
                <w:sz w:val="21"/>
                <w:szCs w:val="21"/>
              </w:rPr>
            </w:pPr>
            <w:r>
              <w:rPr>
                <w:rFonts w:hint="default" w:eastAsia="仿宋_GB2312"/>
                <w:kern w:val="0"/>
                <w:sz w:val="21"/>
                <w:szCs w:val="21"/>
              </w:rPr>
              <w:t>Suomi-NPP VIIRS Clouds</w:t>
            </w:r>
          </w:p>
          <w:p w14:paraId="2B4924EF">
            <w:pPr>
              <w:widowControl/>
              <w:jc w:val="center"/>
              <w:rPr>
                <w:rFonts w:hint="default" w:eastAsia="仿宋_GB2312"/>
                <w:kern w:val="0"/>
                <w:sz w:val="21"/>
                <w:szCs w:val="21"/>
              </w:rPr>
            </w:pPr>
            <w:r>
              <w:rPr>
                <w:rFonts w:hint="default" w:eastAsia="仿宋_GB2312"/>
                <w:kern w:val="0"/>
                <w:sz w:val="21"/>
                <w:szCs w:val="21"/>
              </w:rPr>
              <w:t>云产品辅助数据</w:t>
            </w:r>
          </w:p>
        </w:tc>
        <w:tc>
          <w:tcPr>
            <w:tcW w:w="1898" w:type="pct"/>
            <w:vAlign w:val="center"/>
          </w:tcPr>
          <w:p w14:paraId="1CD020C8">
            <w:pPr>
              <w:widowControl/>
              <w:jc w:val="center"/>
              <w:rPr>
                <w:rFonts w:hint="default" w:eastAsia="仿宋_GB2312"/>
                <w:kern w:val="0"/>
                <w:sz w:val="21"/>
                <w:szCs w:val="21"/>
              </w:rPr>
            </w:pPr>
            <w:r>
              <w:rPr>
                <w:rFonts w:hint="default" w:eastAsia="仿宋_GB2312"/>
                <w:kern w:val="0"/>
                <w:sz w:val="21"/>
                <w:szCs w:val="21"/>
              </w:rPr>
              <w:t>PRF-NPP, PUM-NPP, ATBD-NPP</w:t>
            </w:r>
          </w:p>
        </w:tc>
      </w:tr>
    </w:tbl>
    <w:p w14:paraId="78787785">
      <w:pPr>
        <w:pStyle w:val="5"/>
        <w:keepNext/>
        <w:keepLines/>
        <w:widowControl w:val="0"/>
        <w:spacing w:before="120" w:after="120" w:line="377" w:lineRule="auto"/>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bCs/>
          <w:sz w:val="24"/>
          <w:szCs w:val="24"/>
          <w:lang w:val="en-US" w:eastAsia="zh-CN"/>
        </w:rPr>
        <w:t xml:space="preserve">6.2.1.2 </w:t>
      </w:r>
      <w:bookmarkStart w:id="91" w:name="_Toc138930468"/>
      <w:bookmarkStart w:id="92" w:name="_Toc31740"/>
      <w:r>
        <w:rPr>
          <w:rFonts w:hint="default" w:ascii="Times New Roman" w:hAnsi="Times New Roman" w:eastAsia="宋体" w:cs="Times New Roman"/>
          <w:b/>
          <w:bCs/>
          <w:kern w:val="2"/>
          <w:sz w:val="24"/>
          <w:szCs w:val="24"/>
          <w:lang w:val="en-US" w:eastAsia="zh-CN" w:bidi="ar-SA"/>
        </w:rPr>
        <w:t>地基遥感数据</w:t>
      </w:r>
    </w:p>
    <w:p w14:paraId="566A640D">
      <w:pPr>
        <w:spacing w:line="360" w:lineRule="auto"/>
        <w:ind w:firstLine="480" w:firstLineChars="200"/>
        <w:rPr>
          <w:rFonts w:hint="eastAsia"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sz w:val="24"/>
          <w:szCs w:val="24"/>
        </w:rPr>
        <w:t>地基遥感数据是验证卫星反演XCO₂及XCH₄柱浓度产品准确度的主要参考基准</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TCCON全称总碳柱观测网络（Total Carbon</w:t>
      </w:r>
      <w:r>
        <w:rPr>
          <w:rFonts w:hint="default" w:ascii="Times New Roman" w:hAnsi="Times New Roman" w:eastAsia="宋体" w:cs="Times New Roman"/>
          <w:sz w:val="24"/>
          <w:szCs w:val="24"/>
        </w:rPr>
        <w:noBreakHyphen/>
      </w:r>
      <w:r>
        <w:rPr>
          <w:rFonts w:hint="default" w:ascii="Times New Roman" w:hAnsi="Times New Roman" w:eastAsia="宋体" w:cs="Times New Roman"/>
          <w:sz w:val="24"/>
          <w:szCs w:val="24"/>
        </w:rPr>
        <w:t>Column Observing Network），</w:t>
      </w:r>
      <w:r>
        <w:rPr>
          <w:rFonts w:hint="default" w:ascii="Times New Roman" w:hAnsi="Times New Roman" w:eastAsia="宋体" w:cs="Times New Roman"/>
          <w:sz w:val="24"/>
          <w:szCs w:val="24"/>
          <w:lang w:val="en-US" w:eastAsia="zh-CN"/>
        </w:rPr>
        <w:t>如图7所示，</w:t>
      </w:r>
      <w:r>
        <w:rPr>
          <w:rFonts w:hint="default" w:ascii="Times New Roman" w:hAnsi="Times New Roman" w:eastAsia="宋体" w:cs="Times New Roman"/>
          <w:sz w:val="24"/>
          <w:szCs w:val="24"/>
        </w:rPr>
        <w:t>是</w:t>
      </w:r>
      <w:r>
        <w:rPr>
          <w:rFonts w:hint="default" w:ascii="Times New Roman" w:hAnsi="Times New Roman" w:eastAsia="宋体" w:cs="Times New Roman"/>
          <w:sz w:val="24"/>
          <w:szCs w:val="24"/>
          <w:lang w:val="en-US" w:eastAsia="zh-CN"/>
        </w:rPr>
        <w:t>目前</w:t>
      </w:r>
      <w:r>
        <w:rPr>
          <w:rFonts w:hint="default" w:ascii="Times New Roman" w:hAnsi="Times New Roman" w:eastAsia="宋体" w:cs="Times New Roman"/>
          <w:sz w:val="24"/>
          <w:szCs w:val="24"/>
        </w:rPr>
        <w:t>国际公认的提供基准参考数据的傅里叶变换红外（FTIR）光谱标准</w:t>
      </w:r>
      <w:r>
        <w:rPr>
          <w:rFonts w:hint="default" w:ascii="Times New Roman" w:hAnsi="Times New Roman" w:eastAsia="宋体" w:cs="Times New Roman"/>
          <w:sz w:val="24"/>
          <w:szCs w:val="24"/>
          <w:lang w:eastAsia="zh-CN"/>
        </w:rPr>
        <w:t>的</w:t>
      </w:r>
      <w:r>
        <w:rPr>
          <w:rFonts w:hint="default" w:ascii="Times New Roman" w:hAnsi="Times New Roman" w:eastAsia="宋体" w:cs="Times New Roman"/>
          <w:sz w:val="24"/>
          <w:szCs w:val="24"/>
        </w:rPr>
        <w:t>网络</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是国际权威的固定式地基温室气体柱浓度基准观测网络，全球设有 26</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39个观测站点，我国香河、合肥站点纳入观测体系，台站统一配备Bruker IFS</w:t>
      </w:r>
      <w:r>
        <w:rPr>
          <w:rFonts w:hint="default" w:ascii="Times New Roman" w:hAnsi="Times New Roman" w:eastAsia="宋体" w:cs="Times New Roman"/>
          <w:sz w:val="24"/>
          <w:szCs w:val="24"/>
        </w:rPr>
        <w:noBreakHyphen/>
      </w:r>
      <w:r>
        <w:rPr>
          <w:rFonts w:hint="default" w:ascii="Times New Roman" w:hAnsi="Times New Roman" w:eastAsia="宋体" w:cs="Times New Roman"/>
          <w:sz w:val="24"/>
          <w:szCs w:val="24"/>
        </w:rPr>
        <w:t>125HR高分辨率傅里叶变换红外光谱仪，依托直射太阳光短波近红外吸收光谱原理进行探测，全网统一使用 GGG</w:t>
      </w:r>
      <w:r>
        <w:rPr>
          <w:rFonts w:hint="default" w:ascii="Times New Roman" w:hAnsi="Times New Roman" w:eastAsia="宋体" w:cs="Times New Roman"/>
          <w:sz w:val="24"/>
          <w:szCs w:val="24"/>
        </w:rPr>
        <w:noBreakHyphen/>
      </w:r>
      <w:r>
        <w:rPr>
          <w:rFonts w:hint="default" w:ascii="Times New Roman" w:hAnsi="Times New Roman" w:eastAsia="宋体" w:cs="Times New Roman"/>
          <w:sz w:val="24"/>
          <w:szCs w:val="24"/>
        </w:rPr>
        <w:t>G</w:t>
      </w:r>
      <w:r>
        <w:rPr>
          <w:rFonts w:hint="default" w:ascii="Times New Roman" w:hAnsi="Times New Roman" w:eastAsia="宋体" w:cs="Times New Roman"/>
          <w:sz w:val="24"/>
          <w:szCs w:val="24"/>
        </w:rPr>
        <w:noBreakHyphen/>
      </w:r>
      <w:r>
        <w:rPr>
          <w:rFonts w:hint="default" w:ascii="Times New Roman" w:hAnsi="Times New Roman" w:eastAsia="宋体" w:cs="Times New Roman"/>
          <w:sz w:val="24"/>
          <w:szCs w:val="24"/>
        </w:rPr>
        <w:t>FIT反演算法处理光谱数据，测量精度优异，XCO₂相对误差低于0.16%</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主要用作OCO系列、GOSAT、Sentinel</w:t>
      </w:r>
      <w:r>
        <w:rPr>
          <w:rFonts w:hint="default" w:ascii="Times New Roman" w:hAnsi="Times New Roman" w:eastAsia="宋体" w:cs="Times New Roman"/>
          <w:sz w:val="24"/>
          <w:szCs w:val="24"/>
        </w:rPr>
        <w:noBreakHyphen/>
      </w:r>
      <w:r>
        <w:rPr>
          <w:rFonts w:hint="default" w:ascii="Times New Roman" w:hAnsi="Times New Roman" w:eastAsia="宋体" w:cs="Times New Roman"/>
          <w:sz w:val="24"/>
          <w:szCs w:val="24"/>
        </w:rPr>
        <w:t>5P、国产TanSat 等温室气体卫星观测产品的地面真值参照，依靠长期时序观测探究碳循环变化、反演区域碳源汇通量</w:t>
      </w:r>
      <w:r>
        <w:rPr>
          <w:rFonts w:hint="default" w:ascii="Times New Roman" w:hAnsi="Times New Roman" w:eastAsia="宋体" w:cs="Times New Roman"/>
          <w:sz w:val="24"/>
          <w:szCs w:val="24"/>
          <w:lang w:eastAsia="zh-CN"/>
        </w:rPr>
        <w:t>。</w:t>
      </w:r>
    </w:p>
    <w:p w14:paraId="6F4C18F3">
      <w:pPr>
        <w:jc w:val="center"/>
        <w:rPr>
          <w:rFonts w:hint="default"/>
        </w:rPr>
      </w:pPr>
      <w:r>
        <w:drawing>
          <wp:inline distT="0" distB="0" distL="114300" distR="114300">
            <wp:extent cx="3300095" cy="1762125"/>
            <wp:effectExtent l="0" t="0" r="1905" b="3175"/>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16"/>
                    <a:stretch>
                      <a:fillRect/>
                    </a:stretch>
                  </pic:blipFill>
                  <pic:spPr>
                    <a:xfrm>
                      <a:off x="0" y="0"/>
                      <a:ext cx="3300095" cy="1762125"/>
                    </a:xfrm>
                    <a:prstGeom prst="rect">
                      <a:avLst/>
                    </a:prstGeom>
                    <a:noFill/>
                    <a:ln>
                      <a:noFill/>
                    </a:ln>
                  </pic:spPr>
                </pic:pic>
              </a:graphicData>
            </a:graphic>
          </wp:inline>
        </w:drawing>
      </w:r>
    </w:p>
    <w:p w14:paraId="7C519668">
      <w:pPr>
        <w:spacing w:before="0" w:after="0"/>
        <w:ind w:firstLine="480" w:firstLineChars="200"/>
        <w:jc w:val="center"/>
        <w:rPr>
          <w:rFonts w:hint="default" w:ascii="Times New Roman" w:hAnsi="Times New Roman" w:eastAsia="黑体" w:cs="Times New Roman"/>
          <w:bCs/>
          <w:sz w:val="24"/>
          <w:szCs w:val="24"/>
        </w:rPr>
      </w:pPr>
      <w:r>
        <w:rPr>
          <w:rFonts w:hint="default" w:ascii="Times New Roman" w:hAnsi="Times New Roman" w:eastAsia="黑体" w:cs="Times New Roman"/>
          <w:bCs/>
          <w:sz w:val="24"/>
          <w:szCs w:val="24"/>
        </w:rPr>
        <w:t>图</w:t>
      </w:r>
      <w:r>
        <w:rPr>
          <w:rFonts w:hint="eastAsia" w:eastAsia="黑体" w:cs="Times New Roman"/>
          <w:bCs/>
          <w:sz w:val="24"/>
          <w:szCs w:val="24"/>
          <w:lang w:val="en-US" w:eastAsia="zh-CN"/>
        </w:rPr>
        <w:t>7</w:t>
      </w:r>
      <w:r>
        <w:rPr>
          <w:rFonts w:hint="default" w:ascii="Times New Roman" w:hAnsi="Times New Roman" w:eastAsia="黑体" w:cs="Times New Roman"/>
          <w:bCs/>
          <w:sz w:val="24"/>
          <w:szCs w:val="24"/>
        </w:rPr>
        <w:t xml:space="preserve"> </w:t>
      </w:r>
      <w:r>
        <w:rPr>
          <w:rFonts w:hint="default" w:eastAsia="黑体" w:cs="Times New Roman"/>
          <w:bCs/>
          <w:sz w:val="24"/>
          <w:szCs w:val="24"/>
          <w:lang w:val="en-US" w:eastAsia="zh-CN"/>
        </w:rPr>
        <w:t xml:space="preserve"> </w:t>
      </w:r>
      <w:r>
        <w:rPr>
          <w:rFonts w:hint="default" w:ascii="Times New Roman" w:hAnsi="Times New Roman" w:eastAsia="黑体" w:cs="Times New Roman"/>
          <w:bCs/>
          <w:sz w:val="24"/>
          <w:szCs w:val="24"/>
        </w:rPr>
        <w:t>全称总碳柱观测网络</w:t>
      </w:r>
    </w:p>
    <w:p w14:paraId="41E444DB">
      <w:pPr>
        <w:spacing w:before="0" w:after="0"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COCCON协作碳柱观测网络</w:t>
      </w:r>
      <w:r>
        <w:rPr>
          <w:rFonts w:hint="default" w:ascii="Times New Roman" w:hAnsi="Times New Roman" w:eastAsia="宋体" w:cs="Times New Roman"/>
          <w:sz w:val="24"/>
          <w:szCs w:val="24"/>
          <w:lang w:eastAsia="zh-CN"/>
        </w:rPr>
        <w:t>（COllaborative Carbon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eastAsia="zh-CN"/>
        </w:rPr>
        <w:t>Column Observing Network）</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如图8所示</w:t>
      </w:r>
      <w:r>
        <w:rPr>
          <w:rFonts w:hint="default" w:ascii="Times New Roman" w:hAnsi="Times New Roman" w:eastAsia="宋体" w:cs="Times New Roman"/>
          <w:sz w:val="24"/>
          <w:szCs w:val="24"/>
        </w:rPr>
        <w:t>作为TCCON的配套移动式观测网络，普遍采用体积轻巧、性价比高的EM27/SUN便携式傅里叶红外光谱仪，观测对象主要包含二氧化碳、甲烷和一氧化二氮，兼顾长期定点监测和野外机动勘测，常布设于城区、工业区、湿地等排放热点区域，该网络定期开展仪器线型检验、和邻近TCCON基准站开展对比标定以及飞机原位校准，保障观测结果具备计量溯源性，可</w:t>
      </w:r>
      <w:r>
        <w:rPr>
          <w:rFonts w:hint="eastAsia" w:cs="Times New Roman"/>
          <w:sz w:val="24"/>
          <w:szCs w:val="24"/>
          <w:lang w:val="en-US" w:eastAsia="zh-CN"/>
        </w:rPr>
        <w:t>有效</w:t>
      </w:r>
      <w:r>
        <w:rPr>
          <w:rFonts w:hint="default" w:ascii="Times New Roman" w:hAnsi="Times New Roman" w:eastAsia="宋体" w:cs="Times New Roman"/>
          <w:sz w:val="24"/>
          <w:szCs w:val="24"/>
        </w:rPr>
        <w:t>弥补 TCCON布设稀疏、难以移动监测的短板，用来高密度采集地面观测样本、辅助校验卫星遥感数据、开展短期突发性排放实地调研，两套观测网络均基于太阳近红外光谱实施观测，观测规范可以互通。</w:t>
      </w:r>
    </w:p>
    <w:p w14:paraId="476C5845">
      <w:pPr>
        <w:spacing w:before="0" w:after="0" w:line="360" w:lineRule="auto"/>
        <w:ind w:firstLine="480" w:firstLineChars="200"/>
        <w:rPr>
          <w:rFonts w:hint="default" w:eastAsia="宋体" w:cs="Times New Roman"/>
          <w:sz w:val="24"/>
          <w:szCs w:val="24"/>
          <w:lang w:eastAsia="zh-CN"/>
        </w:rPr>
      </w:pPr>
    </w:p>
    <w:p w14:paraId="2B8D538D">
      <w:pPr>
        <w:spacing w:before="0" w:after="0"/>
        <w:ind w:firstLine="0" w:firstLineChars="0"/>
        <w:jc w:val="center"/>
      </w:pPr>
      <w:r>
        <w:drawing>
          <wp:inline distT="0" distB="0" distL="114300" distR="114300">
            <wp:extent cx="3730625" cy="2096770"/>
            <wp:effectExtent l="0" t="0" r="3175" b="1143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17"/>
                    <a:stretch>
                      <a:fillRect/>
                    </a:stretch>
                  </pic:blipFill>
                  <pic:spPr>
                    <a:xfrm>
                      <a:off x="0" y="0"/>
                      <a:ext cx="3730625" cy="2096770"/>
                    </a:xfrm>
                    <a:prstGeom prst="rect">
                      <a:avLst/>
                    </a:prstGeom>
                    <a:noFill/>
                    <a:ln>
                      <a:noFill/>
                    </a:ln>
                  </pic:spPr>
                </pic:pic>
              </a:graphicData>
            </a:graphic>
          </wp:inline>
        </w:drawing>
      </w:r>
    </w:p>
    <w:p w14:paraId="52C62DDB">
      <w:pPr>
        <w:spacing w:before="0" w:after="0"/>
        <w:ind w:firstLine="480" w:firstLineChars="200"/>
        <w:jc w:val="center"/>
        <w:rPr>
          <w:rFonts w:hint="default" w:ascii="Times New Roman" w:hAnsi="Times New Roman" w:eastAsia="黑体" w:cs="Times New Roman"/>
          <w:bCs/>
          <w:sz w:val="24"/>
          <w:szCs w:val="24"/>
        </w:rPr>
      </w:pPr>
      <w:r>
        <w:rPr>
          <w:rFonts w:hint="default" w:ascii="Times New Roman" w:hAnsi="Times New Roman" w:eastAsia="黑体" w:cs="Times New Roman"/>
          <w:bCs/>
          <w:sz w:val="24"/>
          <w:szCs w:val="24"/>
        </w:rPr>
        <w:t>图</w:t>
      </w:r>
      <w:r>
        <w:rPr>
          <w:rFonts w:hint="eastAsia" w:eastAsia="黑体" w:cs="Times New Roman"/>
          <w:bCs/>
          <w:sz w:val="24"/>
          <w:szCs w:val="24"/>
          <w:lang w:val="en-US" w:eastAsia="zh-CN"/>
        </w:rPr>
        <w:t>8</w:t>
      </w:r>
      <w:r>
        <w:rPr>
          <w:rFonts w:hint="default" w:ascii="Times New Roman" w:hAnsi="Times New Roman" w:eastAsia="黑体" w:cs="Times New Roman"/>
          <w:bCs/>
          <w:sz w:val="24"/>
          <w:szCs w:val="24"/>
        </w:rPr>
        <w:t xml:space="preserve"> </w:t>
      </w:r>
      <w:r>
        <w:rPr>
          <w:rFonts w:hint="default" w:eastAsia="黑体" w:cs="Times New Roman"/>
          <w:bCs/>
          <w:sz w:val="24"/>
          <w:szCs w:val="24"/>
          <w:lang w:val="en-US" w:eastAsia="zh-CN"/>
        </w:rPr>
        <w:t xml:space="preserve"> </w:t>
      </w:r>
      <w:r>
        <w:rPr>
          <w:rFonts w:hint="default" w:ascii="Times New Roman" w:hAnsi="Times New Roman" w:eastAsia="黑体" w:cs="Times New Roman"/>
          <w:bCs/>
          <w:sz w:val="24"/>
          <w:szCs w:val="24"/>
        </w:rPr>
        <w:t>协作碳柱观测网络</w:t>
      </w:r>
    </w:p>
    <w:p w14:paraId="4C583AFE">
      <w:pPr>
        <w:spacing w:before="0" w:after="0"/>
        <w:ind w:firstLine="0" w:firstLineChars="0"/>
        <w:jc w:val="center"/>
        <w:rPr>
          <w:rFonts w:hint="default"/>
        </w:rPr>
      </w:pPr>
    </w:p>
    <w:p w14:paraId="7AECF3D1">
      <w:pPr>
        <w:spacing w:before="0" w:after="0"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NDACC全球大气成分变化探测网络</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Network for the Detection of Atmospheric Composition Change</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如图9所示，</w:t>
      </w:r>
      <w:r>
        <w:rPr>
          <w:rFonts w:hint="default" w:ascii="Times New Roman" w:hAnsi="Times New Roman" w:eastAsia="宋体" w:cs="Times New Roman"/>
          <w:sz w:val="24"/>
          <w:szCs w:val="24"/>
        </w:rPr>
        <w:t>在全球共有118个站点</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主要集中在欧洲和北美洲</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而在非洲、亚洲、大洋洲和南美洲站点比较少</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国内有合肥站和香河站2个站点</w:t>
      </w:r>
      <w:r>
        <w:rPr>
          <w:rFonts w:hint="default" w:ascii="Times New Roman" w:hAnsi="Times New Roman" w:eastAsia="宋体" w:cs="Times New Roman"/>
          <w:spacing w:val="5"/>
          <w:sz w:val="24"/>
          <w:szCs w:val="24"/>
        </w:rPr>
        <w:t>。</w:t>
      </w:r>
      <w:r>
        <w:rPr>
          <w:rFonts w:hint="default" w:ascii="Times New Roman" w:hAnsi="Times New Roman" w:eastAsia="宋体" w:cs="Times New Roman"/>
          <w:sz w:val="24"/>
          <w:szCs w:val="24"/>
        </w:rPr>
        <w:t>NDACC采用不同的地面观测仪器（探空仪、激光雷达、微波辐射计、傅里叶变换红外光谱仪、差分吸收光谱仪以及紫外-可见光光谱辐射计）对CO</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、CH</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sz w:val="24"/>
          <w:szCs w:val="24"/>
        </w:rPr>
        <w:t>、N</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O、O</w:t>
      </w:r>
      <w:r>
        <w:rPr>
          <w:rFonts w:hint="default" w:ascii="Times New Roman" w:hAnsi="Times New Roman" w:eastAsia="宋体" w:cs="Times New Roman"/>
          <w:sz w:val="24"/>
          <w:szCs w:val="24"/>
          <w:vertAlign w:val="subscript"/>
        </w:rPr>
        <w:t>3</w:t>
      </w:r>
      <w:r>
        <w:rPr>
          <w:rFonts w:hint="default" w:ascii="Times New Roman" w:hAnsi="Times New Roman" w:eastAsia="宋体" w:cs="Times New Roman"/>
          <w:sz w:val="24"/>
          <w:szCs w:val="24"/>
        </w:rPr>
        <w:t>、H</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O、CO等多种气体的柱浓度和廓线进行测量。NDACC的XCH</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sz w:val="24"/>
          <w:szCs w:val="24"/>
        </w:rPr>
        <w:t>产品和XN</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O产品的精度估计高于1 %</w:t>
      </w:r>
      <w:r>
        <w:rPr>
          <w:rFonts w:hint="default" w:ascii="Times New Roman" w:hAnsi="Times New Roman" w:eastAsia="宋体" w:cs="Times New Roman"/>
          <w:spacing w:val="5"/>
          <w:sz w:val="24"/>
          <w:szCs w:val="24"/>
        </w:rPr>
        <w:t>。</w:t>
      </w:r>
      <w:r>
        <w:rPr>
          <w:rFonts w:hint="default" w:ascii="Times New Roman" w:hAnsi="Times New Roman" w:eastAsia="宋体" w:cs="Times New Roman"/>
          <w:sz w:val="24"/>
          <w:szCs w:val="24"/>
        </w:rPr>
        <w:t>NDACC观测数据已为50多台星基探测仪的数据验证和算法改进提供了持续的支持。全球碳盘点需要扩展建设更多具有长期稳定性的地基观测站点</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为卫星观测的验证和偏差校正以及模型数据同化提供高精度准确的观测数据。</w:t>
      </w:r>
    </w:p>
    <w:p w14:paraId="7C7C139A">
      <w:pPr>
        <w:spacing w:before="0" w:after="0" w:line="360" w:lineRule="auto"/>
        <w:ind w:firstLine="480" w:firstLineChars="200"/>
        <w:rPr>
          <w:rFonts w:hint="default" w:ascii="Times New Roman" w:hAnsi="Times New Roman" w:eastAsia="宋体" w:cs="Times New Roman"/>
          <w:sz w:val="24"/>
          <w:szCs w:val="24"/>
        </w:rPr>
      </w:pPr>
    </w:p>
    <w:p w14:paraId="0A800FA3">
      <w:pPr>
        <w:spacing w:before="0" w:after="0"/>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114300" distR="114300">
            <wp:extent cx="2747010" cy="2061210"/>
            <wp:effectExtent l="0" t="0" r="8890" b="8890"/>
            <wp:docPr id="71"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 descr="IMG_256"/>
                    <pic:cNvPicPr>
                      <a:picLocks noChangeAspect="1"/>
                    </pic:cNvPicPr>
                  </pic:nvPicPr>
                  <pic:blipFill>
                    <a:blip r:embed="rId18"/>
                    <a:stretch>
                      <a:fillRect/>
                    </a:stretch>
                  </pic:blipFill>
                  <pic:spPr>
                    <a:xfrm>
                      <a:off x="0" y="0"/>
                      <a:ext cx="2747010" cy="2061210"/>
                    </a:xfrm>
                    <a:prstGeom prst="rect">
                      <a:avLst/>
                    </a:prstGeom>
                    <a:noFill/>
                    <a:ln w="9525">
                      <a:noFill/>
                    </a:ln>
                  </pic:spPr>
                </pic:pic>
              </a:graphicData>
            </a:graphic>
          </wp:inline>
        </w:drawing>
      </w:r>
    </w:p>
    <w:p w14:paraId="2B48E003">
      <w:pPr>
        <w:spacing w:before="0" w:after="0"/>
        <w:ind w:firstLine="480" w:firstLineChars="200"/>
        <w:jc w:val="center"/>
        <w:rPr>
          <w:rFonts w:hint="default" w:ascii="Times New Roman" w:hAnsi="Times New Roman" w:eastAsia="黑体" w:cs="Times New Roman"/>
          <w:bCs/>
          <w:sz w:val="24"/>
          <w:szCs w:val="24"/>
        </w:rPr>
      </w:pPr>
      <w:r>
        <w:rPr>
          <w:rFonts w:hint="default" w:ascii="Times New Roman" w:hAnsi="Times New Roman" w:eastAsia="黑体" w:cs="Times New Roman"/>
          <w:bCs/>
          <w:sz w:val="24"/>
          <w:szCs w:val="24"/>
        </w:rPr>
        <w:t>图</w:t>
      </w:r>
      <w:r>
        <w:rPr>
          <w:rFonts w:hint="eastAsia" w:eastAsia="黑体" w:cs="Times New Roman"/>
          <w:bCs/>
          <w:sz w:val="24"/>
          <w:szCs w:val="24"/>
          <w:lang w:val="en-US" w:eastAsia="zh-CN"/>
        </w:rPr>
        <w:t>9</w:t>
      </w:r>
      <w:r>
        <w:rPr>
          <w:rFonts w:hint="default" w:ascii="Times New Roman" w:hAnsi="Times New Roman" w:eastAsia="黑体" w:cs="Times New Roman"/>
          <w:bCs/>
          <w:sz w:val="24"/>
          <w:szCs w:val="24"/>
        </w:rPr>
        <w:t xml:space="preserve"> </w:t>
      </w:r>
      <w:r>
        <w:rPr>
          <w:rFonts w:hint="default" w:eastAsia="黑体" w:cs="Times New Roman"/>
          <w:bCs/>
          <w:sz w:val="24"/>
          <w:szCs w:val="24"/>
          <w:lang w:val="en-US" w:eastAsia="zh-CN"/>
        </w:rPr>
        <w:t xml:space="preserve"> </w:t>
      </w:r>
      <w:r>
        <w:rPr>
          <w:rFonts w:hint="default" w:ascii="Times New Roman" w:hAnsi="Times New Roman" w:eastAsia="黑体" w:cs="Times New Roman"/>
          <w:bCs/>
          <w:sz w:val="24"/>
          <w:szCs w:val="24"/>
        </w:rPr>
        <w:t>全球大气成分变化探测网络</w:t>
      </w:r>
    </w:p>
    <w:p w14:paraId="5147A9EA">
      <w:pPr>
        <w:spacing w:before="0" w:after="0"/>
        <w:ind w:firstLine="0" w:firstLineChars="0"/>
        <w:jc w:val="center"/>
        <w:rPr>
          <w:rFonts w:hint="default" w:ascii="Times New Roman" w:hAnsi="Times New Roman" w:eastAsia="宋体" w:cs="Times New Roman"/>
          <w:sz w:val="24"/>
          <w:szCs w:val="24"/>
        </w:rPr>
      </w:pPr>
    </w:p>
    <w:p w14:paraId="58032C66">
      <w:pPr>
        <w:spacing w:before="0" w:after="0" w:line="360" w:lineRule="auto"/>
        <w:ind w:firstLine="964" w:firstLineChars="400"/>
        <w:rPr>
          <w:rFonts w:hint="default" w:ascii="Times New Roman" w:hAnsi="Times New Roman" w:cs="Times New Roman"/>
          <w:b/>
          <w:bCs/>
          <w:sz w:val="24"/>
          <w:szCs w:val="24"/>
          <w:lang w:val="en-US" w:eastAsia="zh-CN"/>
        </w:rPr>
      </w:pPr>
    </w:p>
    <w:p w14:paraId="091D6F68">
      <w:pPr>
        <w:pStyle w:val="5"/>
        <w:keepNext/>
        <w:keepLines/>
        <w:widowControl w:val="0"/>
        <w:spacing w:before="120" w:after="120" w:line="377" w:lineRule="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6.2.1.3 辅助数据</w:t>
      </w:r>
    </w:p>
    <w:p w14:paraId="54BA3D29">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kern w:val="2"/>
          <w:sz w:val="24"/>
          <w:szCs w:val="24"/>
          <w:lang w:val="en-US" w:eastAsia="zh-CN" w:bidi="ar"/>
        </w:rPr>
        <w:t>辅助数据指用于支持温室气体柱浓度遥感监测进行融合补全的多源数据，包括气象数据、常规污染气体（如CO、NO</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、O</w:t>
      </w:r>
      <w:r>
        <w:rPr>
          <w:rFonts w:hint="default" w:ascii="Times New Roman" w:hAnsi="Times New Roman" w:eastAsia="宋体" w:cs="Times New Roman"/>
          <w:kern w:val="2"/>
          <w:sz w:val="24"/>
          <w:szCs w:val="24"/>
          <w:vertAlign w:val="subscript"/>
          <w:lang w:val="en-US" w:eastAsia="zh-CN" w:bidi="ar"/>
        </w:rPr>
        <w:t>3</w:t>
      </w:r>
      <w:r>
        <w:rPr>
          <w:rFonts w:hint="default" w:ascii="Times New Roman" w:hAnsi="Times New Roman" w:eastAsia="宋体" w:cs="Times New Roman"/>
          <w:kern w:val="2"/>
          <w:sz w:val="24"/>
          <w:szCs w:val="24"/>
          <w:lang w:val="en-US" w:eastAsia="zh-CN" w:bidi="ar"/>
        </w:rPr>
        <w:t>等）、植被指数、地理高程以及人为活动数据（如夜间灯光、人口密度、化石能源消费量、温室气体排放源信息）等。如图10所示，</w:t>
      </w:r>
      <w:r>
        <w:rPr>
          <w:rFonts w:hint="default" w:ascii="Times New Roman" w:hAnsi="Times New Roman" w:eastAsia="宋体" w:cs="Times New Roman"/>
          <w:sz w:val="24"/>
          <w:szCs w:val="24"/>
        </w:rPr>
        <w:t>鉴于二氧化碳（CO</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）与甲烷（CH</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sz w:val="24"/>
          <w:szCs w:val="24"/>
        </w:rPr>
        <w:t>）在源汇机制上存在显著差异，为提升两类温室气体模拟结果的准确性和针对性，在模型构建过程中对特征参数的选择做出差异化设计。两类模型的共性特征参数均包含气象因素中的地表大气压强（sp）、近地面风速（u10、v10、u100、v100）、总降水量，植被和地形因素中的数字高程模型（DEM）以及夜间灯光（LIGHT），主要基于上述因素对两类气体的扩散、传输过程均存在基础性影响。</w:t>
      </w:r>
    </w:p>
    <w:p w14:paraId="1108A670">
      <w:pPr>
        <w:rPr>
          <w:rFonts w:hint="eastAsia" w:eastAsia="宋体" w:cs="Times New Roman"/>
          <w:b w:val="0"/>
          <w:bCs w:val="0"/>
          <w:sz w:val="21"/>
          <w:szCs w:val="20"/>
          <w:lang w:val="en-US" w:eastAsia="zh-CN"/>
        </w:rPr>
      </w:pPr>
    </w:p>
    <w:p w14:paraId="7FE238F9">
      <w:pPr>
        <w:jc w:val="center"/>
        <w:rPr>
          <w:rFonts w:hint="default" w:eastAsia="仿宋_GB2312"/>
          <w:sz w:val="32"/>
          <w:szCs w:val="32"/>
        </w:rPr>
      </w:pPr>
      <w:r>
        <w:rPr>
          <w:rFonts w:hint="default" w:eastAsia="仿宋_GB2312"/>
          <w:sz w:val="32"/>
          <w:szCs w:val="32"/>
        </w:rPr>
        <w:drawing>
          <wp:inline distT="0" distB="0" distL="114300" distR="114300">
            <wp:extent cx="4425950" cy="2781935"/>
            <wp:effectExtent l="0" t="0" r="6350" b="12065"/>
            <wp:docPr id="9" name="图片 9" descr="fedd3d9a-0fb7-4cfa-bffa-e3ff6d8ccd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edd3d9a-0fb7-4cfa-bffa-e3ff6d8ccdc2"/>
                    <pic:cNvPicPr>
                      <a:picLocks noChangeAspect="1"/>
                    </pic:cNvPicPr>
                  </pic:nvPicPr>
                  <pic:blipFill>
                    <a:blip r:embed="rId19"/>
                    <a:stretch>
                      <a:fillRect/>
                    </a:stretch>
                  </pic:blipFill>
                  <pic:spPr>
                    <a:xfrm>
                      <a:off x="0" y="0"/>
                      <a:ext cx="4425950" cy="2781935"/>
                    </a:xfrm>
                    <a:prstGeom prst="rect">
                      <a:avLst/>
                    </a:prstGeom>
                  </pic:spPr>
                </pic:pic>
              </a:graphicData>
            </a:graphic>
          </wp:inline>
        </w:drawing>
      </w:r>
    </w:p>
    <w:p w14:paraId="4523EEF6">
      <w:pPr>
        <w:snapToGrid w:val="0"/>
        <w:spacing w:after="313" w:afterLines="100" w:line="240" w:lineRule="auto"/>
        <w:ind w:firstLine="0" w:firstLineChars="0"/>
        <w:jc w:val="center"/>
        <w:rPr>
          <w:rFonts w:hint="default" w:eastAsia="黑体"/>
          <w:bCs/>
          <w:sz w:val="24"/>
          <w:szCs w:val="24"/>
        </w:rPr>
      </w:pPr>
      <w:r>
        <w:rPr>
          <w:rFonts w:hint="default" w:eastAsia="黑体"/>
          <w:bCs/>
          <w:sz w:val="24"/>
          <w:szCs w:val="24"/>
        </w:rPr>
        <w:t>图</w:t>
      </w:r>
      <w:r>
        <w:rPr>
          <w:rFonts w:hint="eastAsia" w:eastAsia="黑体"/>
          <w:bCs/>
          <w:sz w:val="24"/>
          <w:szCs w:val="24"/>
          <w:lang w:val="en-US" w:eastAsia="zh-CN"/>
        </w:rPr>
        <w:t xml:space="preserve">10 </w:t>
      </w:r>
      <w:r>
        <w:rPr>
          <w:rFonts w:hint="default" w:eastAsia="黑体"/>
          <w:bCs/>
          <w:sz w:val="24"/>
          <w:szCs w:val="24"/>
        </w:rPr>
        <w:t>CO</w:t>
      </w:r>
      <w:r>
        <w:rPr>
          <w:rFonts w:hint="default" w:eastAsia="黑体"/>
          <w:bCs/>
          <w:sz w:val="24"/>
          <w:szCs w:val="24"/>
          <w:vertAlign w:val="subscript"/>
        </w:rPr>
        <w:t>2</w:t>
      </w:r>
      <w:r>
        <w:rPr>
          <w:rFonts w:hint="default" w:eastAsia="黑体"/>
          <w:bCs/>
          <w:sz w:val="24"/>
          <w:szCs w:val="24"/>
        </w:rPr>
        <w:t>和CH</w:t>
      </w:r>
      <w:r>
        <w:rPr>
          <w:rFonts w:hint="default" w:eastAsia="黑体"/>
          <w:bCs/>
          <w:sz w:val="24"/>
          <w:szCs w:val="24"/>
          <w:vertAlign w:val="subscript"/>
        </w:rPr>
        <w:t>4</w:t>
      </w:r>
      <w:r>
        <w:rPr>
          <w:rFonts w:hint="default" w:eastAsia="黑体"/>
          <w:bCs/>
          <w:sz w:val="24"/>
          <w:szCs w:val="24"/>
        </w:rPr>
        <w:t>特征提取</w:t>
      </w:r>
    </w:p>
    <w:p w14:paraId="57BD108B">
      <w:pPr>
        <w:pStyle w:val="5"/>
        <w:keepNext/>
        <w:keepLines/>
        <w:widowControl w:val="0"/>
        <w:spacing w:before="120" w:after="120" w:line="377" w:lineRule="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rPr>
        <w:t>6.2.</w:t>
      </w:r>
      <w:r>
        <w:rPr>
          <w:rFonts w:hint="default" w:ascii="Times New Roman" w:hAnsi="Times New Roman" w:eastAsia="宋体" w:cs="Times New Roman"/>
          <w:b/>
          <w:bCs/>
          <w:sz w:val="24"/>
          <w:szCs w:val="24"/>
          <w:lang w:val="en-US" w:eastAsia="zh-CN"/>
        </w:rPr>
        <w:t>1.4</w:t>
      </w:r>
      <w:r>
        <w:rPr>
          <w:rFonts w:hint="default" w:ascii="Times New Roman" w:hAnsi="Times New Roman" w:eastAsia="宋体" w:cs="Times New Roman"/>
          <w:b/>
          <w:bCs/>
          <w:sz w:val="24"/>
          <w:szCs w:val="24"/>
        </w:rPr>
        <w:t xml:space="preserve"> </w:t>
      </w:r>
      <w:r>
        <w:rPr>
          <w:rFonts w:hint="default" w:ascii="Times New Roman" w:hAnsi="Times New Roman" w:eastAsia="宋体" w:cs="Times New Roman"/>
          <w:b/>
          <w:bCs/>
          <w:sz w:val="24"/>
          <w:szCs w:val="24"/>
          <w:lang w:val="en-US" w:eastAsia="zh-CN"/>
        </w:rPr>
        <w:t>数据处理</w:t>
      </w:r>
    </w:p>
    <w:p w14:paraId="55F4EEC3">
      <w:pPr>
        <w:pStyle w:val="62"/>
        <w:spacing w:before="120" w:after="120"/>
        <w:ind w:firstLine="482" w:firstLineChars="200"/>
        <w:jc w:val="left"/>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（一）</w:t>
      </w:r>
      <w:r>
        <w:rPr>
          <w:rFonts w:hint="default" w:ascii="Times New Roman" w:hAnsi="Times New Roman" w:eastAsia="宋体" w:cs="Times New Roman"/>
          <w:b/>
          <w:bCs/>
          <w:sz w:val="24"/>
          <w:szCs w:val="24"/>
        </w:rPr>
        <w:t>数据筛选</w:t>
      </w:r>
    </w:p>
    <w:p w14:paraId="14752248">
      <w:pPr>
        <w:widowControl/>
        <w:spacing w:after="156" w:afterLines="50" w:line="360" w:lineRule="auto"/>
        <w:ind w:firstLine="480" w:firstLineChars="200"/>
        <w:rPr>
          <w:rFonts w:hint="default" w:eastAsia="宋体"/>
          <w:sz w:val="24"/>
          <w:szCs w:val="24"/>
        </w:rPr>
      </w:pPr>
      <w:r>
        <w:rPr>
          <w:rFonts w:hint="default" w:eastAsia="宋体"/>
          <w:sz w:val="24"/>
          <w:szCs w:val="24"/>
        </w:rPr>
        <w:t>数据筛选分为两类，一是卫星数据反演时，从卫星监测的光谱信息反演得到温室气体浓度，需要结合大气条件进行筛选，</w:t>
      </w:r>
      <w:r>
        <w:rPr>
          <w:rFonts w:hint="default" w:eastAsia="宋体"/>
          <w:bCs/>
          <w:sz w:val="24"/>
          <w:szCs w:val="24"/>
        </w:rPr>
        <w:t>即通过数据质量标记筛选出高质量数据，剔除低质量数据。筛选条件包括但不限于云量、气溶胶光学厚度、反演收敛标志、不确定性阈值等。</w:t>
      </w:r>
      <w:r>
        <w:rPr>
          <w:rFonts w:hint="default" w:eastAsia="宋体"/>
          <w:sz w:val="24"/>
          <w:szCs w:val="24"/>
          <w:lang w:val="en-US" w:eastAsia="zh-CN"/>
        </w:rPr>
        <w:t>二</w:t>
      </w:r>
      <w:r>
        <w:rPr>
          <w:rFonts w:hint="default" w:eastAsia="宋体"/>
          <w:sz w:val="24"/>
          <w:szCs w:val="24"/>
        </w:rPr>
        <w:t>是在柱浓度数据的空间补全过程中，根据卫星数据官网提供的偏差校正数据的质量标记，对浓度数据进行筛选。</w:t>
      </w:r>
    </w:p>
    <w:p w14:paraId="6F9BB188">
      <w:pPr>
        <w:widowControl/>
        <w:snapToGrid w:val="0"/>
        <w:spacing w:line="360" w:lineRule="auto"/>
        <w:ind w:firstLine="482"/>
        <w:rPr>
          <w:rFonts w:hint="default" w:eastAsia="宋体"/>
          <w:sz w:val="24"/>
          <w:szCs w:val="24"/>
        </w:rPr>
      </w:pPr>
      <w:r>
        <w:rPr>
          <w:rFonts w:hint="default" w:eastAsia="宋体"/>
          <w:sz w:val="24"/>
          <w:szCs w:val="24"/>
        </w:rPr>
        <w:t>在</w:t>
      </w:r>
      <w:r>
        <w:rPr>
          <w:rFonts w:hint="default" w:eastAsia="宋体"/>
          <w:sz w:val="24"/>
          <w:szCs w:val="24"/>
          <w:lang w:val="en-US" w:eastAsia="zh-CN"/>
        </w:rPr>
        <w:t>卫星数据</w:t>
      </w:r>
      <w:r>
        <w:rPr>
          <w:rFonts w:hint="default" w:eastAsia="宋体"/>
          <w:sz w:val="24"/>
          <w:szCs w:val="24"/>
        </w:rPr>
        <w:t>反演过程中，为了保证数据的实用性并减轻算法复杂度，</w:t>
      </w:r>
      <w:r>
        <w:rPr>
          <w:rFonts w:hint="default" w:eastAsia="宋体"/>
          <w:sz w:val="24"/>
          <w:szCs w:val="24"/>
          <w:lang w:val="en-US" w:eastAsia="zh-CN"/>
        </w:rPr>
        <w:t>通常需要</w:t>
      </w:r>
      <w:r>
        <w:rPr>
          <w:rFonts w:hint="default" w:eastAsia="宋体"/>
          <w:sz w:val="24"/>
          <w:szCs w:val="24"/>
        </w:rPr>
        <w:t>通过从一级数据中提取太阳天顶角，将太阳天顶角超过一定阈值</w:t>
      </w:r>
      <w:r>
        <w:rPr>
          <w:rFonts w:hint="default" w:eastAsia="宋体"/>
          <w:sz w:val="24"/>
          <w:szCs w:val="24"/>
          <w:lang w:eastAsia="zh-CN"/>
        </w:rPr>
        <w:t>（</w:t>
      </w:r>
      <w:r>
        <w:rPr>
          <w:rFonts w:hint="default" w:eastAsia="宋体"/>
          <w:sz w:val="24"/>
          <w:szCs w:val="24"/>
          <w:lang w:val="en-US" w:eastAsia="zh-CN"/>
        </w:rPr>
        <w:t>需要小</w:t>
      </w:r>
      <w:r>
        <w:rPr>
          <w:rFonts w:hint="default" w:eastAsia="宋体"/>
          <w:sz w:val="24"/>
          <w:szCs w:val="24"/>
        </w:rPr>
        <w:t>于70◦</w:t>
      </w:r>
      <w:r>
        <w:rPr>
          <w:rFonts w:hint="default" w:eastAsia="宋体"/>
          <w:sz w:val="24"/>
          <w:szCs w:val="24"/>
          <w:lang w:eastAsia="zh-CN"/>
        </w:rPr>
        <w:t>）</w:t>
      </w:r>
      <w:r>
        <w:rPr>
          <w:rFonts w:hint="default" w:eastAsia="宋体"/>
          <w:sz w:val="24"/>
          <w:szCs w:val="24"/>
          <w:lang w:val="en-US" w:eastAsia="zh-CN"/>
        </w:rPr>
        <w:t>的去除</w:t>
      </w:r>
      <w:r>
        <w:rPr>
          <w:rFonts w:hint="default" w:eastAsia="宋体"/>
          <w:sz w:val="24"/>
          <w:szCs w:val="24"/>
        </w:rPr>
        <w:t>，</w:t>
      </w:r>
      <w:r>
        <w:rPr>
          <w:rFonts w:hint="default" w:eastAsia="宋体"/>
          <w:sz w:val="24"/>
          <w:szCs w:val="24"/>
          <w:lang w:val="en-US" w:eastAsia="zh-CN"/>
        </w:rPr>
        <w:t>并</w:t>
      </w:r>
      <w:r>
        <w:rPr>
          <w:rFonts w:hint="default" w:eastAsia="宋体"/>
          <w:sz w:val="24"/>
          <w:szCs w:val="24"/>
        </w:rPr>
        <w:t>从光谱数据中挑选气溶胶光学厚度超过一定阈值的</w:t>
      </w:r>
      <w:r>
        <w:rPr>
          <w:rFonts w:hint="default" w:eastAsia="宋体"/>
          <w:sz w:val="24"/>
          <w:szCs w:val="24"/>
          <w:lang w:eastAsia="zh-CN"/>
        </w:rPr>
        <w:t>（</w:t>
      </w:r>
      <w:r>
        <w:rPr>
          <w:rFonts w:hint="default" w:eastAsia="宋体"/>
          <w:sz w:val="24"/>
          <w:szCs w:val="24"/>
          <w:lang w:val="en-US" w:eastAsia="zh-CN"/>
        </w:rPr>
        <w:t>需要小</w:t>
      </w:r>
      <w:r>
        <w:rPr>
          <w:rFonts w:hint="default" w:eastAsia="宋体"/>
          <w:sz w:val="24"/>
          <w:szCs w:val="24"/>
        </w:rPr>
        <w:t>于0.</w:t>
      </w:r>
      <w:r>
        <w:rPr>
          <w:rFonts w:hint="default" w:eastAsia="宋体"/>
          <w:sz w:val="24"/>
          <w:szCs w:val="24"/>
          <w:lang w:val="en-US" w:eastAsia="zh-CN"/>
        </w:rPr>
        <w:t>3</w:t>
      </w:r>
      <w:r>
        <w:rPr>
          <w:rFonts w:hint="default" w:eastAsia="宋体"/>
          <w:sz w:val="24"/>
          <w:szCs w:val="24"/>
          <w:lang w:eastAsia="zh-CN"/>
        </w:rPr>
        <w:t>）</w:t>
      </w:r>
      <w:r>
        <w:rPr>
          <w:rFonts w:hint="default" w:eastAsia="宋体"/>
          <w:sz w:val="24"/>
          <w:szCs w:val="24"/>
          <w:lang w:val="en-US" w:eastAsia="zh-CN"/>
        </w:rPr>
        <w:t>的去除</w:t>
      </w:r>
      <w:r>
        <w:rPr>
          <w:rFonts w:hint="default" w:eastAsia="宋体"/>
          <w:sz w:val="24"/>
          <w:szCs w:val="24"/>
          <w:lang w:eastAsia="zh-CN"/>
        </w:rPr>
        <w:t>，</w:t>
      </w:r>
      <w:r>
        <w:rPr>
          <w:rFonts w:hint="default" w:eastAsia="宋体"/>
          <w:sz w:val="24"/>
          <w:szCs w:val="24"/>
          <w:lang w:val="en-US" w:eastAsia="zh-CN"/>
        </w:rPr>
        <w:t>合格数据用于后续处理，如表8所示。</w:t>
      </w:r>
    </w:p>
    <w:p w14:paraId="42FD1625">
      <w:pPr>
        <w:keepNext w:val="0"/>
        <w:snapToGrid/>
        <w:ind w:firstLine="0"/>
        <w:jc w:val="center"/>
        <w:rPr>
          <w:rFonts w:hint="default" w:eastAsia="黑体"/>
          <w:bCs/>
          <w:sz w:val="24"/>
          <w:szCs w:val="24"/>
        </w:rPr>
      </w:pPr>
      <w:r>
        <w:rPr>
          <w:rFonts w:hint="default" w:eastAsia="黑体"/>
          <w:bCs/>
          <w:sz w:val="24"/>
          <w:szCs w:val="24"/>
        </w:rPr>
        <w:t>表</w:t>
      </w:r>
      <w:r>
        <w:rPr>
          <w:rFonts w:hint="eastAsia" w:eastAsia="黑体"/>
          <w:bCs/>
          <w:sz w:val="24"/>
          <w:szCs w:val="24"/>
          <w:lang w:val="en-US" w:eastAsia="zh-CN"/>
        </w:rPr>
        <w:t>8</w:t>
      </w:r>
      <w:r>
        <w:rPr>
          <w:rFonts w:hint="default" w:eastAsia="黑体"/>
          <w:bCs/>
          <w:sz w:val="24"/>
          <w:szCs w:val="24"/>
        </w:rPr>
        <w:t xml:space="preserve"> 大气筛选条件</w:t>
      </w:r>
    </w:p>
    <w:tbl>
      <w:tblPr>
        <w:tblStyle w:val="24"/>
        <w:tblW w:w="5000" w:type="pct"/>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64"/>
        <w:gridCol w:w="1108"/>
        <w:gridCol w:w="4450"/>
      </w:tblGrid>
      <w:tr w14:paraId="1C2E316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39" w:type="pct"/>
            <w:tcBorders>
              <w:top w:val="single" w:color="auto" w:sz="8" w:space="0"/>
              <w:bottom w:val="single" w:color="auto" w:sz="4" w:space="0"/>
            </w:tcBorders>
            <w:vAlign w:val="center"/>
          </w:tcPr>
          <w:p w14:paraId="7C29284C">
            <w:pPr>
              <w:widowControl/>
              <w:snapToGrid w:val="0"/>
              <w:spacing w:before="93" w:beforeLines="30" w:after="93" w:afterLines="30"/>
              <w:jc w:val="center"/>
              <w:rPr>
                <w:rFonts w:hint="default" w:eastAsia="仿宋_GB2312"/>
                <w:b/>
                <w:bCs/>
                <w:sz w:val="24"/>
                <w:szCs w:val="24"/>
              </w:rPr>
            </w:pPr>
            <w:r>
              <w:rPr>
                <w:rFonts w:hint="default" w:eastAsia="仿宋_GB2312"/>
                <w:b/>
                <w:bCs/>
                <w:sz w:val="24"/>
                <w:szCs w:val="24"/>
              </w:rPr>
              <w:t>筛选参数</w:t>
            </w:r>
          </w:p>
        </w:tc>
        <w:tc>
          <w:tcPr>
            <w:tcW w:w="650" w:type="pct"/>
            <w:tcBorders>
              <w:top w:val="single" w:color="auto" w:sz="8" w:space="0"/>
              <w:bottom w:val="single" w:color="auto" w:sz="4" w:space="0"/>
            </w:tcBorders>
            <w:vAlign w:val="center"/>
          </w:tcPr>
          <w:p w14:paraId="5CF7A10E">
            <w:pPr>
              <w:widowControl/>
              <w:snapToGrid w:val="0"/>
              <w:spacing w:before="93" w:beforeLines="30" w:after="93" w:afterLines="30"/>
              <w:jc w:val="center"/>
              <w:rPr>
                <w:rFonts w:hint="default" w:eastAsia="仿宋_GB2312"/>
                <w:b/>
                <w:bCs/>
                <w:sz w:val="24"/>
                <w:szCs w:val="24"/>
              </w:rPr>
            </w:pPr>
            <w:r>
              <w:rPr>
                <w:rFonts w:hint="default" w:eastAsia="仿宋_GB2312"/>
                <w:b/>
                <w:bCs/>
                <w:sz w:val="24"/>
                <w:szCs w:val="24"/>
              </w:rPr>
              <w:t>阈值</w:t>
            </w:r>
          </w:p>
        </w:tc>
        <w:tc>
          <w:tcPr>
            <w:tcW w:w="2611" w:type="pct"/>
            <w:tcBorders>
              <w:top w:val="single" w:color="auto" w:sz="8" w:space="0"/>
              <w:bottom w:val="single" w:color="auto" w:sz="4" w:space="0"/>
            </w:tcBorders>
            <w:vAlign w:val="center"/>
          </w:tcPr>
          <w:p w14:paraId="1EC99969">
            <w:pPr>
              <w:widowControl/>
              <w:snapToGrid w:val="0"/>
              <w:spacing w:before="93" w:beforeLines="30" w:after="93" w:afterLines="30"/>
              <w:jc w:val="center"/>
              <w:rPr>
                <w:rFonts w:hint="default" w:eastAsia="仿宋_GB2312"/>
                <w:b/>
                <w:bCs/>
                <w:sz w:val="24"/>
                <w:szCs w:val="24"/>
              </w:rPr>
            </w:pPr>
            <w:r>
              <w:rPr>
                <w:rFonts w:hint="default" w:eastAsia="仿宋_GB2312"/>
                <w:b/>
                <w:bCs/>
                <w:sz w:val="24"/>
                <w:szCs w:val="24"/>
              </w:rPr>
              <w:t>处理</w:t>
            </w:r>
          </w:p>
        </w:tc>
      </w:tr>
      <w:tr w14:paraId="748E5FF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39" w:type="pct"/>
            <w:tcBorders>
              <w:top w:val="single" w:color="auto" w:sz="4" w:space="0"/>
            </w:tcBorders>
            <w:vAlign w:val="center"/>
          </w:tcPr>
          <w:p w14:paraId="120FA64B">
            <w:pPr>
              <w:widowControl/>
              <w:snapToGrid w:val="0"/>
              <w:spacing w:before="93" w:beforeLines="30" w:after="93" w:afterLines="30"/>
              <w:jc w:val="center"/>
              <w:rPr>
                <w:rFonts w:hint="default" w:eastAsia="仿宋_GB2312"/>
                <w:sz w:val="24"/>
                <w:szCs w:val="24"/>
              </w:rPr>
            </w:pPr>
            <w:r>
              <w:rPr>
                <w:rFonts w:hint="default" w:eastAsia="仿宋_GB2312"/>
                <w:sz w:val="24"/>
                <w:szCs w:val="24"/>
              </w:rPr>
              <w:t>太阳天顶角</w:t>
            </w:r>
          </w:p>
        </w:tc>
        <w:tc>
          <w:tcPr>
            <w:tcW w:w="650" w:type="pct"/>
            <w:tcBorders>
              <w:top w:val="single" w:color="auto" w:sz="4" w:space="0"/>
            </w:tcBorders>
            <w:vAlign w:val="center"/>
          </w:tcPr>
          <w:p w14:paraId="0980B895">
            <w:pPr>
              <w:widowControl/>
              <w:snapToGrid w:val="0"/>
              <w:spacing w:before="93" w:beforeLines="30" w:after="93" w:afterLines="30"/>
              <w:jc w:val="center"/>
              <w:rPr>
                <w:rFonts w:hint="default" w:eastAsia="仿宋_GB2312"/>
                <w:sz w:val="24"/>
                <w:szCs w:val="24"/>
              </w:rPr>
            </w:pPr>
            <w:r>
              <w:rPr>
                <w:rFonts w:hint="default" w:eastAsia="仿宋_GB2312"/>
                <w:sz w:val="24"/>
                <w:szCs w:val="24"/>
              </w:rPr>
              <w:t>&gt;70°</w:t>
            </w:r>
          </w:p>
        </w:tc>
        <w:tc>
          <w:tcPr>
            <w:tcW w:w="2611" w:type="pct"/>
            <w:tcBorders>
              <w:top w:val="single" w:color="auto" w:sz="4" w:space="0"/>
            </w:tcBorders>
            <w:vAlign w:val="center"/>
          </w:tcPr>
          <w:p w14:paraId="714CC555">
            <w:pPr>
              <w:widowControl/>
              <w:snapToGrid w:val="0"/>
              <w:spacing w:before="93" w:beforeLines="30" w:after="93" w:afterLines="30"/>
              <w:jc w:val="center"/>
              <w:rPr>
                <w:rFonts w:hint="default" w:eastAsia="仿宋_GB2312"/>
                <w:sz w:val="24"/>
                <w:szCs w:val="24"/>
              </w:rPr>
            </w:pPr>
            <w:r>
              <w:rPr>
                <w:rFonts w:hint="default" w:eastAsia="仿宋_GB2312"/>
                <w:sz w:val="24"/>
                <w:szCs w:val="24"/>
              </w:rPr>
              <w:t>光谱信息较弱，去除</w:t>
            </w:r>
          </w:p>
        </w:tc>
      </w:tr>
      <w:tr w14:paraId="2CEB085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39" w:type="pct"/>
            <w:vAlign w:val="center"/>
          </w:tcPr>
          <w:p w14:paraId="612EE7FF">
            <w:pPr>
              <w:widowControl/>
              <w:snapToGrid w:val="0"/>
              <w:spacing w:before="93" w:beforeLines="30" w:after="93" w:afterLines="30"/>
              <w:jc w:val="center"/>
              <w:rPr>
                <w:rFonts w:hint="default" w:eastAsia="仿宋_GB2312"/>
                <w:sz w:val="24"/>
                <w:szCs w:val="24"/>
              </w:rPr>
            </w:pPr>
            <w:r>
              <w:rPr>
                <w:rFonts w:hint="default" w:eastAsia="仿宋_GB2312"/>
                <w:sz w:val="24"/>
                <w:szCs w:val="24"/>
              </w:rPr>
              <w:t>气溶胶光学厚度</w:t>
            </w:r>
          </w:p>
        </w:tc>
        <w:tc>
          <w:tcPr>
            <w:tcW w:w="650" w:type="pct"/>
            <w:vAlign w:val="center"/>
          </w:tcPr>
          <w:p w14:paraId="6C555C74">
            <w:pPr>
              <w:widowControl/>
              <w:snapToGrid w:val="0"/>
              <w:spacing w:before="93" w:beforeLines="30" w:after="93" w:afterLines="30"/>
              <w:jc w:val="center"/>
              <w:rPr>
                <w:rFonts w:hint="default" w:eastAsia="仿宋_GB2312"/>
                <w:sz w:val="24"/>
                <w:szCs w:val="24"/>
              </w:rPr>
            </w:pPr>
            <w:r>
              <w:rPr>
                <w:rFonts w:hint="default" w:eastAsia="仿宋_GB2312"/>
                <w:sz w:val="24"/>
                <w:szCs w:val="24"/>
              </w:rPr>
              <w:t>&gt;0.3</w:t>
            </w:r>
          </w:p>
        </w:tc>
        <w:tc>
          <w:tcPr>
            <w:tcW w:w="2611" w:type="pct"/>
            <w:vAlign w:val="center"/>
          </w:tcPr>
          <w:p w14:paraId="4041180F">
            <w:pPr>
              <w:widowControl/>
              <w:snapToGrid w:val="0"/>
              <w:spacing w:before="93" w:beforeLines="30" w:after="93" w:afterLines="30"/>
              <w:jc w:val="center"/>
              <w:rPr>
                <w:rFonts w:hint="default" w:eastAsia="仿宋_GB2312"/>
                <w:sz w:val="24"/>
                <w:szCs w:val="24"/>
              </w:rPr>
            </w:pPr>
            <w:r>
              <w:rPr>
                <w:rFonts w:hint="default" w:eastAsia="仿宋_GB2312"/>
                <w:sz w:val="24"/>
                <w:szCs w:val="24"/>
              </w:rPr>
              <w:t>大气辐射传输复杂，去除</w:t>
            </w:r>
          </w:p>
        </w:tc>
      </w:tr>
    </w:tbl>
    <w:p w14:paraId="592C724B">
      <w:pPr>
        <w:spacing w:before="157" w:beforeLines="50" w:line="360" w:lineRule="auto"/>
        <w:ind w:firstLine="480" w:firstLineChars="200"/>
        <w:rPr>
          <w:rFonts w:hint="default" w:eastAsia="宋体"/>
          <w:sz w:val="24"/>
          <w:szCs w:val="24"/>
        </w:rPr>
      </w:pPr>
      <w:r>
        <w:rPr>
          <w:rFonts w:hint="default" w:eastAsia="宋体"/>
          <w:sz w:val="24"/>
          <w:szCs w:val="24"/>
        </w:rPr>
        <w:t>在柱浓度数据补全过程中，卫星二级</w:t>
      </w:r>
      <w:r>
        <w:rPr>
          <w:rFonts w:hint="default" w:eastAsia="宋体"/>
          <w:bCs/>
          <w:sz w:val="24"/>
          <w:szCs w:val="24"/>
        </w:rPr>
        <w:t>数据信息中包含了用于数据筛选和质量识别的参数，例如数据质量标记(XCO</w:t>
      </w:r>
      <w:r>
        <w:rPr>
          <w:rFonts w:hint="default" w:eastAsia="宋体"/>
          <w:bCs/>
          <w:sz w:val="24"/>
          <w:szCs w:val="24"/>
          <w:vertAlign w:val="subscript"/>
        </w:rPr>
        <w:t>2</w:t>
      </w:r>
      <w:r>
        <w:rPr>
          <w:rFonts w:hint="default" w:eastAsia="宋体"/>
          <w:bCs/>
          <w:sz w:val="24"/>
          <w:szCs w:val="24"/>
        </w:rPr>
        <w:t>_quality_flag)和数据质量水平(warn_level)。其中，“warn_level”是分别针对卫星观测中不同模式和不同地表，通过识别与气象、气溶胶和地表属性相关的一些变量的阈值，形成的质量过滤器。在进行机器学习建模之前，可根据质量标记进行筛选，质量标记通常表示为0，1，其中1表示“bad”、0表示“good”。因此，通常选择质量标签为0的数据用于后续处理。</w:t>
      </w:r>
    </w:p>
    <w:p w14:paraId="241F37F8">
      <w:pPr>
        <w:pStyle w:val="62"/>
        <w:spacing w:before="120" w:after="120"/>
        <w:ind w:firstLine="482" w:firstLineChars="200"/>
        <w:jc w:val="left"/>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（二）多源数据匹配</w:t>
      </w:r>
    </w:p>
    <w:p w14:paraId="697A27DE">
      <w:pPr>
        <w:spacing w:line="360" w:lineRule="auto"/>
        <w:ind w:firstLine="480" w:firstLineChars="200"/>
        <w:rPr>
          <w:rFonts w:hint="default" w:ascii="Times New Roman" w:hAnsi="Times New Roman" w:eastAsia="宋体" w:cs="Times New Roman"/>
          <w:bCs/>
          <w:sz w:val="24"/>
          <w:szCs w:val="24"/>
        </w:rPr>
      </w:pPr>
      <w:r>
        <w:rPr>
          <w:rFonts w:hint="default" w:eastAsia="宋体"/>
          <w:bCs/>
          <w:sz w:val="24"/>
          <w:szCs w:val="24"/>
        </w:rPr>
        <w:t>在大数据时代，数据分析工作通常需要处理不同来源、不同领域的数据，这些数据呈现出不同的模态。多源多模态数据能比单一数据提供更多信息，通过相互之间支持、补充、修正，能提供更准确的信息。通过多源数据时空匹配实现多源数据的融合使用。一方面，温室气体遥感监测数据融合多颗卫星数据(OCO-2+GOSAT)，另一方面，多源辅助数据综合使用气象、污染气体、植被以及夜间灯光等数据。</w:t>
      </w:r>
    </w:p>
    <w:p w14:paraId="3A83B9AC">
      <w:pPr>
        <w:spacing w:line="360" w:lineRule="auto"/>
        <w:ind w:firstLine="480" w:firstLineChars="200"/>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时空匹配基于格式转换、空间重采样、波段叠加等操作实现：首先将温室气体柱浓度数据和多源辅助数据转换为统一的格式（.tif）；其次通过空间重采样操作将所有文件采样到相同分辨率（1km）和相同的空间范围，接下来以每日为单位将所有.tif文件进行波段叠加，形成一个多波段.tif文件；然后将.tif文件转换为分辨率1</w:t>
      </w:r>
      <w:r>
        <w:rPr>
          <w:rFonts w:hint="default" w:ascii="Times New Roman" w:hAnsi="Times New Roman" w:eastAsia="宋体" w:cs="Times New Roman"/>
          <w:bCs/>
          <w:sz w:val="24"/>
          <w:szCs w:val="24"/>
          <w:lang w:val="en-US" w:eastAsia="zh-CN"/>
        </w:rPr>
        <w:t xml:space="preserve"> </w:t>
      </w:r>
      <w:r>
        <w:rPr>
          <w:rFonts w:hint="default" w:ascii="Times New Roman" w:hAnsi="Times New Roman" w:eastAsia="宋体" w:cs="Times New Roman"/>
          <w:bCs/>
          <w:sz w:val="24"/>
          <w:szCs w:val="24"/>
        </w:rPr>
        <w:t>km×1</w:t>
      </w:r>
      <w:r>
        <w:rPr>
          <w:rFonts w:hint="default" w:ascii="Times New Roman" w:hAnsi="Times New Roman" w:eastAsia="宋体" w:cs="Times New Roman"/>
          <w:bCs/>
          <w:sz w:val="24"/>
          <w:szCs w:val="24"/>
          <w:lang w:val="en-US" w:eastAsia="zh-CN"/>
        </w:rPr>
        <w:t xml:space="preserve"> </w:t>
      </w:r>
      <w:r>
        <w:rPr>
          <w:rFonts w:hint="default" w:ascii="Times New Roman" w:hAnsi="Times New Roman" w:eastAsia="宋体" w:cs="Times New Roman"/>
          <w:bCs/>
          <w:sz w:val="24"/>
          <w:szCs w:val="24"/>
        </w:rPr>
        <w:t>km的矢量点图层，温室气体柱浓度数据和多源辅助数据的值均作为矢量点的属性；最后，将矢量点图层转换成.csv文件，该文件将矢量点按行存储，每行内包含每个矢量点的经纬度信息、温室气体柱浓度信息、多源辅助数据信息。以每行作为一个样本，将较长时间序列的数据通过多源数据融合后形成统一的较大样本集，用于后续的机器学习模型操作中，详见图1</w:t>
      </w:r>
      <w:r>
        <w:rPr>
          <w:rFonts w:hint="default" w:ascii="Times New Roman" w:hAnsi="Times New Roman" w:eastAsia="宋体" w:cs="Times New Roman"/>
          <w:bCs/>
          <w:sz w:val="24"/>
          <w:szCs w:val="24"/>
          <w:lang w:val="en-US" w:eastAsia="zh-CN"/>
        </w:rPr>
        <w:t>1</w:t>
      </w:r>
      <w:r>
        <w:rPr>
          <w:rFonts w:hint="default" w:ascii="Times New Roman" w:hAnsi="Times New Roman" w:eastAsia="宋体" w:cs="Times New Roman"/>
          <w:bCs/>
          <w:sz w:val="24"/>
          <w:szCs w:val="24"/>
        </w:rPr>
        <w:t>。</w:t>
      </w:r>
    </w:p>
    <w:p w14:paraId="45E4F040">
      <w:pPr>
        <w:spacing w:line="360" w:lineRule="auto"/>
        <w:ind w:firstLine="480" w:firstLineChars="200"/>
        <w:rPr>
          <w:rFonts w:hint="default" w:eastAsia="宋体"/>
          <w:bCs/>
          <w:sz w:val="24"/>
          <w:szCs w:val="24"/>
        </w:rPr>
      </w:pPr>
    </w:p>
    <w:p w14:paraId="61273FCB">
      <w:pPr>
        <w:spacing w:line="360" w:lineRule="auto"/>
        <w:ind w:firstLine="0" w:firstLineChars="0"/>
        <w:jc w:val="center"/>
        <w:rPr>
          <w:rFonts w:hint="default" w:eastAsia="仿宋_GB2312"/>
          <w:bCs/>
          <w:sz w:val="32"/>
          <w:szCs w:val="32"/>
        </w:rPr>
      </w:pPr>
      <w:r>
        <w:rPr>
          <w:rFonts w:hint="default" w:eastAsia="仿宋_GB2312"/>
          <w:sz w:val="32"/>
          <w:szCs w:val="32"/>
        </w:rPr>
        <w:drawing>
          <wp:inline distT="0" distB="0" distL="114300" distR="114300">
            <wp:extent cx="4754880" cy="2537460"/>
            <wp:effectExtent l="0" t="0" r="7620" b="2540"/>
            <wp:docPr id="5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4"/>
                    <pic:cNvPicPr>
                      <a:picLocks noChangeAspect="1"/>
                    </pic:cNvPicPr>
                  </pic:nvPicPr>
                  <pic:blipFill>
                    <a:blip r:embed="rId20"/>
                    <a:stretch>
                      <a:fillRect/>
                    </a:stretch>
                  </pic:blipFill>
                  <pic:spPr>
                    <a:xfrm>
                      <a:off x="0" y="0"/>
                      <a:ext cx="4754880" cy="2537460"/>
                    </a:xfrm>
                    <a:prstGeom prst="rect">
                      <a:avLst/>
                    </a:prstGeom>
                    <a:noFill/>
                    <a:ln>
                      <a:noFill/>
                    </a:ln>
                  </pic:spPr>
                </pic:pic>
              </a:graphicData>
            </a:graphic>
          </wp:inline>
        </w:drawing>
      </w:r>
    </w:p>
    <w:p w14:paraId="2CA97D46">
      <w:pPr>
        <w:ind w:firstLine="0" w:firstLineChars="0"/>
        <w:jc w:val="center"/>
        <w:rPr>
          <w:rFonts w:hint="default" w:eastAsia="黑体"/>
          <w:bCs/>
          <w:sz w:val="24"/>
          <w:szCs w:val="24"/>
        </w:rPr>
      </w:pPr>
      <w:r>
        <w:rPr>
          <w:rFonts w:hint="default" w:eastAsia="黑体"/>
          <w:bCs/>
          <w:sz w:val="24"/>
          <w:szCs w:val="24"/>
        </w:rPr>
        <w:t>图1</w:t>
      </w:r>
      <w:r>
        <w:rPr>
          <w:rFonts w:hint="eastAsia" w:eastAsia="黑体"/>
          <w:bCs/>
          <w:sz w:val="24"/>
          <w:szCs w:val="24"/>
          <w:lang w:val="en-US" w:eastAsia="zh-CN"/>
        </w:rPr>
        <w:t>1</w:t>
      </w:r>
      <w:r>
        <w:rPr>
          <w:rFonts w:hint="default" w:eastAsia="黑体"/>
          <w:bCs/>
          <w:sz w:val="24"/>
          <w:szCs w:val="24"/>
        </w:rPr>
        <w:t>多源数据融合方法</w:t>
      </w:r>
    </w:p>
    <w:p w14:paraId="5E4B2A46">
      <w:pPr>
        <w:spacing w:line="360" w:lineRule="auto"/>
        <w:rPr>
          <w:rFonts w:hint="default"/>
          <w:sz w:val="24"/>
          <w:szCs w:val="24"/>
          <w:lang w:val="en-US" w:eastAsia="zh-CN"/>
        </w:rPr>
      </w:pPr>
    </w:p>
    <w:p w14:paraId="5154B025">
      <w:pPr>
        <w:pStyle w:val="62"/>
        <w:spacing w:before="120" w:after="120"/>
        <w:ind w:firstLine="482" w:firstLineChars="200"/>
        <w:jc w:val="left"/>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（三）模型建立</w:t>
      </w:r>
    </w:p>
    <w:p w14:paraId="6AE39281">
      <w:pPr>
        <w:snapToGrid w:val="0"/>
        <w:spacing w:line="360" w:lineRule="auto"/>
        <w:ind w:firstLine="480" w:firstLineChars="200"/>
        <w:rPr>
          <w:rFonts w:hint="default" w:eastAsia="宋体"/>
          <w:sz w:val="24"/>
          <w:szCs w:val="24"/>
          <w:highlight w:val="none"/>
        </w:rPr>
      </w:pPr>
      <w:r>
        <w:rPr>
          <w:rFonts w:hint="default" w:eastAsia="宋体"/>
          <w:bCs/>
          <w:sz w:val="24"/>
          <w:szCs w:val="24"/>
        </w:rPr>
        <w:t>针对温室气体CO</w:t>
      </w:r>
      <w:r>
        <w:rPr>
          <w:rFonts w:hint="default" w:eastAsia="宋体"/>
          <w:bCs/>
          <w:sz w:val="24"/>
          <w:szCs w:val="24"/>
          <w:vertAlign w:val="subscript"/>
        </w:rPr>
        <w:t>2</w:t>
      </w:r>
      <w:r>
        <w:rPr>
          <w:rFonts w:hint="default" w:eastAsia="宋体"/>
          <w:bCs/>
          <w:sz w:val="24"/>
          <w:szCs w:val="24"/>
        </w:rPr>
        <w:t>的遥感监测数据空间补全使用随机森林模型，随机森林模型在做传统大气成分的应用中较好，将其应用到CO</w:t>
      </w:r>
      <w:r>
        <w:rPr>
          <w:rFonts w:hint="default" w:eastAsia="宋体"/>
          <w:bCs/>
          <w:sz w:val="24"/>
          <w:szCs w:val="24"/>
          <w:vertAlign w:val="subscript"/>
        </w:rPr>
        <w:t>2</w:t>
      </w:r>
      <w:r>
        <w:rPr>
          <w:rFonts w:hint="default" w:eastAsia="宋体"/>
          <w:bCs/>
          <w:sz w:val="24"/>
          <w:szCs w:val="24"/>
        </w:rPr>
        <w:t>柱浓度数据空间补全时，也具有较高的精度。</w:t>
      </w:r>
      <w:r>
        <w:rPr>
          <w:rFonts w:hint="default" w:eastAsia="宋体"/>
          <w:bCs/>
          <w:sz w:val="24"/>
          <w:szCs w:val="24"/>
          <w:lang w:val="en-US" w:eastAsia="zh-CN"/>
        </w:rPr>
        <w:t>适用于OCO和GOSAT卫星对CO</w:t>
      </w:r>
      <w:r>
        <w:rPr>
          <w:rFonts w:hint="default" w:eastAsia="宋体"/>
          <w:bCs/>
          <w:sz w:val="24"/>
          <w:szCs w:val="24"/>
          <w:vertAlign w:val="subscript"/>
          <w:lang w:val="en-US" w:eastAsia="zh-CN"/>
        </w:rPr>
        <w:t>2</w:t>
      </w:r>
      <w:r>
        <w:rPr>
          <w:rFonts w:hint="default" w:eastAsia="宋体"/>
          <w:bCs/>
          <w:sz w:val="24"/>
          <w:szCs w:val="24"/>
          <w:lang w:val="en-US" w:eastAsia="zh-CN"/>
        </w:rPr>
        <w:t>的监测情况。</w:t>
      </w:r>
      <w:r>
        <w:rPr>
          <w:rFonts w:hint="default" w:eastAsia="宋体"/>
          <w:bCs/>
          <w:sz w:val="24"/>
          <w:szCs w:val="24"/>
        </w:rPr>
        <w:t>针对温室气体CH</w:t>
      </w:r>
      <w:r>
        <w:rPr>
          <w:rFonts w:hint="default" w:eastAsia="宋体"/>
          <w:bCs/>
          <w:sz w:val="24"/>
          <w:szCs w:val="24"/>
          <w:vertAlign w:val="subscript"/>
        </w:rPr>
        <w:t>4</w:t>
      </w:r>
      <w:r>
        <w:rPr>
          <w:rFonts w:hint="default" w:eastAsia="宋体"/>
          <w:bCs/>
          <w:sz w:val="24"/>
          <w:szCs w:val="24"/>
        </w:rPr>
        <w:t>的遥感监测数据空间补全使用XGBoost模型。对CH</w:t>
      </w:r>
      <w:r>
        <w:rPr>
          <w:rFonts w:hint="default" w:eastAsia="宋体"/>
          <w:bCs/>
          <w:sz w:val="24"/>
          <w:szCs w:val="24"/>
          <w:vertAlign w:val="subscript"/>
        </w:rPr>
        <w:t>4</w:t>
      </w:r>
      <w:r>
        <w:rPr>
          <w:rFonts w:hint="default" w:eastAsia="宋体"/>
          <w:bCs/>
          <w:sz w:val="24"/>
          <w:szCs w:val="24"/>
        </w:rPr>
        <w:t>的卫星监测数据进行补全，其优势在于XGBoost模型</w:t>
      </w:r>
      <w:r>
        <w:rPr>
          <w:rFonts w:hint="default" w:eastAsia="宋体"/>
          <w:bCs/>
          <w:sz w:val="24"/>
          <w:szCs w:val="24"/>
          <w:lang w:val="en-US" w:eastAsia="zh-CN"/>
        </w:rPr>
        <w:t xml:space="preserve"> </w:t>
      </w:r>
      <w:r>
        <w:rPr>
          <w:rFonts w:hint="default" w:eastAsia="宋体"/>
          <w:bCs/>
          <w:sz w:val="24"/>
          <w:szCs w:val="24"/>
        </w:rPr>
        <w:t>能够对缺失数据直接补全，适用于Sentinel-5P卫星对CH</w:t>
      </w:r>
      <w:r>
        <w:rPr>
          <w:rFonts w:hint="default" w:eastAsia="宋体"/>
          <w:bCs/>
          <w:sz w:val="24"/>
          <w:szCs w:val="24"/>
          <w:vertAlign w:val="subscript"/>
        </w:rPr>
        <w:t>4</w:t>
      </w:r>
      <w:r>
        <w:rPr>
          <w:rFonts w:hint="default" w:eastAsia="宋体"/>
          <w:bCs/>
          <w:sz w:val="24"/>
          <w:szCs w:val="24"/>
        </w:rPr>
        <w:t>的监测情况。</w:t>
      </w:r>
      <w:r>
        <w:rPr>
          <w:rFonts w:hint="default" w:eastAsia="宋体"/>
          <w:sz w:val="24"/>
          <w:szCs w:val="24"/>
          <w:highlight w:val="none"/>
        </w:rPr>
        <w:t>卫星观测数据</w:t>
      </w:r>
      <w:r>
        <w:rPr>
          <w:rFonts w:hint="default" w:eastAsia="宋体"/>
          <w:sz w:val="24"/>
          <w:szCs w:val="24"/>
          <w:highlight w:val="none"/>
          <w:lang w:val="en-US" w:eastAsia="zh-CN"/>
        </w:rPr>
        <w:t>中的</w:t>
      </w:r>
      <w:r>
        <w:rPr>
          <w:rFonts w:hint="default" w:eastAsia="宋体"/>
          <w:sz w:val="24"/>
          <w:szCs w:val="24"/>
          <w:highlight w:val="none"/>
        </w:rPr>
        <w:t>80%进行模型训练，20%数据进行</w:t>
      </w:r>
      <w:r>
        <w:rPr>
          <w:rFonts w:hint="default" w:eastAsia="宋体"/>
          <w:sz w:val="24"/>
          <w:szCs w:val="24"/>
          <w:highlight w:val="none"/>
          <w:lang w:val="en-US" w:eastAsia="zh-CN"/>
        </w:rPr>
        <w:t>模型</w:t>
      </w:r>
      <w:r>
        <w:rPr>
          <w:rFonts w:hint="default" w:eastAsia="宋体"/>
          <w:sz w:val="24"/>
          <w:szCs w:val="24"/>
          <w:highlight w:val="none"/>
        </w:rPr>
        <w:t>验证。</w:t>
      </w:r>
    </w:p>
    <w:p w14:paraId="4812A0C8">
      <w:pPr>
        <w:snapToGrid w:val="0"/>
        <w:spacing w:line="360" w:lineRule="auto"/>
        <w:ind w:firstLine="480" w:firstLineChars="200"/>
        <w:rPr>
          <w:rFonts w:hint="default" w:eastAsia="宋体"/>
          <w:sz w:val="24"/>
          <w:szCs w:val="24"/>
          <w:highlight w:val="none"/>
        </w:rPr>
      </w:pPr>
      <w:r>
        <w:rPr>
          <w:rFonts w:hint="default" w:eastAsia="宋体"/>
          <w:sz w:val="24"/>
          <w:szCs w:val="24"/>
          <w:highlight w:val="none"/>
        </w:rPr>
        <w:t>以OCO-2卫星和GOSAT卫星的CO</w:t>
      </w:r>
      <w:r>
        <w:rPr>
          <w:rFonts w:hint="default" w:eastAsia="宋体"/>
          <w:sz w:val="24"/>
          <w:szCs w:val="24"/>
          <w:highlight w:val="none"/>
          <w:vertAlign w:val="subscript"/>
        </w:rPr>
        <w:t>2</w:t>
      </w:r>
      <w:r>
        <w:rPr>
          <w:rFonts w:hint="default" w:eastAsia="宋体"/>
          <w:sz w:val="24"/>
          <w:szCs w:val="24"/>
          <w:highlight w:val="none"/>
        </w:rPr>
        <w:t>观测浓度为横坐标、以模型计算的CO</w:t>
      </w:r>
      <w:r>
        <w:rPr>
          <w:rFonts w:hint="default" w:eastAsia="宋体"/>
          <w:sz w:val="24"/>
          <w:szCs w:val="24"/>
          <w:highlight w:val="none"/>
          <w:vertAlign w:val="subscript"/>
        </w:rPr>
        <w:t>2</w:t>
      </w:r>
      <w:r>
        <w:rPr>
          <w:rFonts w:hint="default" w:eastAsia="宋体"/>
          <w:sz w:val="24"/>
          <w:szCs w:val="24"/>
          <w:highlight w:val="none"/>
        </w:rPr>
        <w:t>浓度为纵坐标绘制散点图，并计算拟合曲线及R</w:t>
      </w:r>
      <w:r>
        <w:rPr>
          <w:rFonts w:hint="default" w:eastAsia="宋体"/>
          <w:sz w:val="24"/>
          <w:szCs w:val="24"/>
          <w:highlight w:val="none"/>
          <w:vertAlign w:val="superscript"/>
        </w:rPr>
        <w:t>2</w:t>
      </w:r>
      <w:r>
        <w:rPr>
          <w:rFonts w:hint="default" w:eastAsia="宋体"/>
          <w:sz w:val="24"/>
          <w:szCs w:val="24"/>
          <w:highlight w:val="none"/>
          <w:vertAlign w:val="superscript"/>
          <w:lang w:eastAsia="zh-CN"/>
        </w:rPr>
        <w:t>，</w:t>
      </w:r>
      <w:r>
        <w:rPr>
          <w:rFonts w:hint="default" w:eastAsia="宋体"/>
          <w:sz w:val="24"/>
          <w:szCs w:val="24"/>
        </w:rPr>
        <w:t>、均方根误差</w:t>
      </w:r>
      <w:r>
        <w:rPr>
          <w:rFonts w:hint="default" w:eastAsia="宋体"/>
          <w:sz w:val="24"/>
          <w:szCs w:val="24"/>
          <w:lang w:eastAsia="zh-CN"/>
        </w:rPr>
        <w:t>（</w:t>
      </w:r>
      <w:r>
        <w:rPr>
          <w:rFonts w:hint="default" w:eastAsia="宋体"/>
          <w:sz w:val="24"/>
          <w:szCs w:val="24"/>
        </w:rPr>
        <w:t>RMSE</w:t>
      </w:r>
      <w:r>
        <w:rPr>
          <w:rFonts w:hint="default" w:eastAsia="宋体"/>
          <w:sz w:val="24"/>
          <w:szCs w:val="24"/>
          <w:lang w:eastAsia="zh-CN"/>
        </w:rPr>
        <w:t>）</w:t>
      </w:r>
      <w:r>
        <w:rPr>
          <w:rFonts w:hint="default" w:eastAsia="宋体"/>
          <w:sz w:val="24"/>
          <w:szCs w:val="24"/>
        </w:rPr>
        <w:t>和平均绝对误差</w:t>
      </w:r>
      <w:r>
        <w:rPr>
          <w:rFonts w:hint="default" w:eastAsia="宋体"/>
          <w:sz w:val="24"/>
          <w:szCs w:val="24"/>
          <w:lang w:eastAsia="zh-CN"/>
        </w:rPr>
        <w:t>（</w:t>
      </w:r>
      <w:r>
        <w:rPr>
          <w:rFonts w:hint="default" w:eastAsia="宋体"/>
          <w:sz w:val="24"/>
          <w:szCs w:val="24"/>
          <w:lang w:val="en-US" w:eastAsia="zh-CN"/>
        </w:rPr>
        <w:t>MAE</w:t>
      </w:r>
      <w:r>
        <w:rPr>
          <w:rFonts w:hint="default" w:eastAsia="宋体"/>
          <w:sz w:val="24"/>
          <w:szCs w:val="24"/>
          <w:lang w:eastAsia="zh-CN"/>
        </w:rPr>
        <w:t>）</w:t>
      </w:r>
      <w:r>
        <w:rPr>
          <w:rFonts w:hint="default" w:eastAsia="宋体"/>
          <w:sz w:val="24"/>
          <w:szCs w:val="24"/>
        </w:rPr>
        <w:t>3个指标</w:t>
      </w:r>
      <w:r>
        <w:rPr>
          <w:rFonts w:hint="default" w:eastAsia="宋体"/>
          <w:sz w:val="24"/>
          <w:szCs w:val="24"/>
          <w:lang w:eastAsia="zh-CN"/>
        </w:rPr>
        <w:t>，</w:t>
      </w:r>
      <w:r>
        <w:rPr>
          <w:rFonts w:hint="default" w:eastAsia="宋体"/>
          <w:sz w:val="24"/>
          <w:szCs w:val="24"/>
        </w:rPr>
        <w:t>对模型进行精度评价</w:t>
      </w:r>
      <w:r>
        <w:rPr>
          <w:rFonts w:hint="default" w:eastAsia="宋体"/>
          <w:sz w:val="24"/>
          <w:szCs w:val="24"/>
          <w:highlight w:val="none"/>
        </w:rPr>
        <w:t>。图</w:t>
      </w:r>
      <w:r>
        <w:rPr>
          <w:rFonts w:hint="default" w:eastAsia="宋体"/>
          <w:sz w:val="24"/>
          <w:szCs w:val="24"/>
          <w:highlight w:val="none"/>
          <w:lang w:val="en-US" w:eastAsia="zh-CN"/>
        </w:rPr>
        <w:t>12</w:t>
      </w:r>
      <w:r>
        <w:rPr>
          <w:rFonts w:hint="default" w:eastAsia="宋体"/>
          <w:sz w:val="24"/>
          <w:szCs w:val="24"/>
          <w:highlight w:val="none"/>
        </w:rPr>
        <w:t>显示了模型精度验证结果。</w:t>
      </w:r>
    </w:p>
    <w:p w14:paraId="5C1D8ADE">
      <w:pPr>
        <w:spacing w:line="360" w:lineRule="auto"/>
        <w:ind w:firstLine="480" w:firstLineChars="200"/>
        <w:rPr>
          <w:rFonts w:hint="default" w:eastAsia="宋体"/>
          <w:sz w:val="24"/>
          <w:szCs w:val="24"/>
        </w:rPr>
      </w:pPr>
      <w:r>
        <w:rPr>
          <w:rFonts w:hint="default" w:eastAsia="宋体"/>
          <w:sz w:val="24"/>
          <w:szCs w:val="24"/>
        </w:rPr>
        <w:t>XGBoost模型</w:t>
      </w:r>
      <w:r>
        <w:rPr>
          <w:rFonts w:hint="default" w:eastAsia="宋体"/>
          <w:sz w:val="24"/>
          <w:szCs w:val="24"/>
          <w:highlight w:val="none"/>
        </w:rPr>
        <w:t>预测精度，采用十折交叉验证方法分别</w:t>
      </w:r>
      <w:r>
        <w:rPr>
          <w:rFonts w:hint="default" w:eastAsia="宋体"/>
          <w:sz w:val="24"/>
          <w:szCs w:val="24"/>
        </w:rPr>
        <w:t>对模型在卫星大气XCH</w:t>
      </w:r>
      <w:r>
        <w:rPr>
          <w:rFonts w:hint="default" w:eastAsia="宋体"/>
          <w:sz w:val="24"/>
          <w:szCs w:val="24"/>
          <w:vertAlign w:val="subscript"/>
        </w:rPr>
        <w:t>4</w:t>
      </w:r>
      <w:r>
        <w:rPr>
          <w:rFonts w:hint="default" w:eastAsia="宋体"/>
          <w:sz w:val="24"/>
          <w:szCs w:val="24"/>
        </w:rPr>
        <w:t>浓度预测中的精度差异与稳定性进行了检验比较。其中，十折交叉验证是评估机器学习模型整体精度的常用方法，该方法将数据样本随机分为10等份，90%比例的数据作为训练数据，10%比例的数据作为验证数据。将该方法重复10次，取错误率的平均值，得到最终结果。除此之外，本方法还采用拟合优度</w:t>
      </w:r>
      <w:r>
        <w:rPr>
          <w:rFonts w:hint="default" w:eastAsia="宋体"/>
          <w:sz w:val="24"/>
          <w:szCs w:val="24"/>
          <w:lang w:eastAsia="zh-CN"/>
        </w:rPr>
        <w:t>（</w:t>
      </w:r>
      <w:r>
        <w:rPr>
          <w:rFonts w:hint="default" w:eastAsia="宋体"/>
          <w:sz w:val="24"/>
          <w:szCs w:val="24"/>
        </w:rPr>
        <w:t>R</w:t>
      </w:r>
      <w:r>
        <w:rPr>
          <w:rFonts w:hint="default" w:eastAsia="宋体"/>
          <w:sz w:val="24"/>
          <w:szCs w:val="24"/>
          <w:vertAlign w:val="superscript"/>
        </w:rPr>
        <w:t>2</w:t>
      </w:r>
      <w:r>
        <w:rPr>
          <w:rFonts w:hint="default" w:eastAsia="宋体"/>
          <w:sz w:val="24"/>
          <w:szCs w:val="24"/>
          <w:lang w:eastAsia="zh-CN"/>
        </w:rPr>
        <w:t>）</w:t>
      </w:r>
      <w:r>
        <w:rPr>
          <w:rFonts w:hint="default" w:eastAsia="宋体"/>
          <w:sz w:val="24"/>
          <w:szCs w:val="24"/>
        </w:rPr>
        <w:t>、均方根误差</w:t>
      </w:r>
      <w:r>
        <w:rPr>
          <w:rFonts w:hint="default" w:eastAsia="宋体"/>
          <w:sz w:val="24"/>
          <w:szCs w:val="24"/>
          <w:lang w:eastAsia="zh-CN"/>
        </w:rPr>
        <w:t>（</w:t>
      </w:r>
      <w:r>
        <w:rPr>
          <w:rFonts w:hint="default" w:eastAsia="宋体"/>
          <w:sz w:val="24"/>
          <w:szCs w:val="24"/>
        </w:rPr>
        <w:t>RMSE</w:t>
      </w:r>
      <w:r>
        <w:rPr>
          <w:rFonts w:hint="default" w:eastAsia="宋体"/>
          <w:sz w:val="24"/>
          <w:szCs w:val="24"/>
          <w:lang w:eastAsia="zh-CN"/>
        </w:rPr>
        <w:t>）</w:t>
      </w:r>
      <w:r>
        <w:rPr>
          <w:rFonts w:hint="default" w:eastAsia="宋体"/>
          <w:sz w:val="24"/>
          <w:szCs w:val="24"/>
        </w:rPr>
        <w:t>和平均绝对误差</w:t>
      </w:r>
      <w:r>
        <w:rPr>
          <w:rFonts w:hint="default" w:eastAsia="宋体"/>
          <w:sz w:val="24"/>
          <w:szCs w:val="24"/>
          <w:lang w:eastAsia="zh-CN"/>
        </w:rPr>
        <w:t>（</w:t>
      </w:r>
      <w:r>
        <w:rPr>
          <w:rFonts w:hint="default" w:eastAsia="宋体"/>
          <w:sz w:val="24"/>
          <w:szCs w:val="24"/>
          <w:lang w:val="en-US" w:eastAsia="zh-CN"/>
        </w:rPr>
        <w:t>MAE</w:t>
      </w:r>
      <w:r>
        <w:rPr>
          <w:rFonts w:hint="default" w:eastAsia="宋体"/>
          <w:sz w:val="24"/>
          <w:szCs w:val="24"/>
          <w:lang w:eastAsia="zh-CN"/>
        </w:rPr>
        <w:t>）</w:t>
      </w:r>
      <w:r>
        <w:rPr>
          <w:rFonts w:hint="default" w:eastAsia="宋体"/>
          <w:sz w:val="24"/>
          <w:szCs w:val="24"/>
        </w:rPr>
        <w:t>3个指标对模型进行精度评价，同时给出测试集数据量和拟合直线方程，图</w:t>
      </w:r>
      <w:r>
        <w:rPr>
          <w:rFonts w:hint="default" w:eastAsia="宋体"/>
          <w:sz w:val="24"/>
          <w:szCs w:val="24"/>
          <w:lang w:val="en-US" w:eastAsia="zh-CN"/>
        </w:rPr>
        <w:t>13</w:t>
      </w:r>
      <w:r>
        <w:rPr>
          <w:rFonts w:hint="default" w:eastAsia="宋体"/>
          <w:sz w:val="24"/>
          <w:szCs w:val="24"/>
        </w:rPr>
        <w:t>显示模型验证的情况。</w:t>
      </w:r>
    </w:p>
    <w:p w14:paraId="2B734BAC">
      <w:pPr>
        <w:spacing w:line="360" w:lineRule="auto"/>
        <w:ind w:firstLine="640" w:firstLineChars="200"/>
        <w:rPr>
          <w:rFonts w:hint="default" w:eastAsia="仿宋_GB2312"/>
          <w:sz w:val="32"/>
          <w:szCs w:val="32"/>
        </w:rPr>
      </w:pPr>
    </w:p>
    <w:p w14:paraId="1B1DECFA">
      <w:pPr>
        <w:spacing w:line="360" w:lineRule="auto"/>
        <w:ind w:firstLine="640" w:firstLineChars="200"/>
        <w:rPr>
          <w:rFonts w:hint="default" w:eastAsia="仿宋_GB2312"/>
          <w:sz w:val="32"/>
          <w:szCs w:val="32"/>
        </w:rPr>
      </w:pPr>
      <w:r>
        <w:rPr>
          <w:rFonts w:hint="default" w:eastAsia="仿宋_GB2312"/>
          <w:sz w:val="32"/>
          <w:szCs w:val="32"/>
        </w:rPr>
        <mc:AlternateContent>
          <mc:Choice Requires="wpg">
            <w:drawing>
              <wp:anchor distT="0" distB="0" distL="114300" distR="114300" simplePos="0" relativeHeight="251664384" behindDoc="0" locked="0" layoutInCell="1" allowOverlap="1">
                <wp:simplePos x="0" y="0"/>
                <wp:positionH relativeFrom="column">
                  <wp:posOffset>379730</wp:posOffset>
                </wp:positionH>
                <wp:positionV relativeFrom="paragraph">
                  <wp:posOffset>-44450</wp:posOffset>
                </wp:positionV>
                <wp:extent cx="4558665" cy="3596640"/>
                <wp:effectExtent l="0" t="0" r="635" b="10160"/>
                <wp:wrapNone/>
                <wp:docPr id="52" name="组合 52"/>
                <wp:cNvGraphicFramePr/>
                <a:graphic xmlns:a="http://schemas.openxmlformats.org/drawingml/2006/main">
                  <a:graphicData uri="http://schemas.microsoft.com/office/word/2010/wordprocessingGroup">
                    <wpg:wgp>
                      <wpg:cNvGrpSpPr/>
                      <wpg:grpSpPr>
                        <a:xfrm>
                          <a:off x="0" y="0"/>
                          <a:ext cx="4558665" cy="3596640"/>
                          <a:chOff x="14036" y="278143"/>
                          <a:chExt cx="10068" cy="8190"/>
                        </a:xfrm>
                      </wpg:grpSpPr>
                      <pic:pic xmlns:pic="http://schemas.openxmlformats.org/drawingml/2006/picture">
                        <pic:nvPicPr>
                          <pic:cNvPr id="59" name="图片 5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14036" y="278143"/>
                            <a:ext cx="5065" cy="4128"/>
                          </a:xfrm>
                          <a:prstGeom prst="rect">
                            <a:avLst/>
                          </a:prstGeom>
                        </pic:spPr>
                      </pic:pic>
                      <pic:pic xmlns:pic="http://schemas.openxmlformats.org/drawingml/2006/picture">
                        <pic:nvPicPr>
                          <pic:cNvPr id="60" name="图片 5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19054" y="278231"/>
                            <a:ext cx="5050" cy="4114"/>
                          </a:xfrm>
                          <a:prstGeom prst="rect">
                            <a:avLst/>
                          </a:prstGeom>
                        </pic:spPr>
                      </pic:pic>
                      <pic:pic xmlns:pic="http://schemas.openxmlformats.org/drawingml/2006/picture">
                        <pic:nvPicPr>
                          <pic:cNvPr id="61" name="图片 5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14053" y="282215"/>
                            <a:ext cx="5054" cy="4118"/>
                          </a:xfrm>
                          <a:prstGeom prst="rect">
                            <a:avLst/>
                          </a:prstGeom>
                        </pic:spPr>
                      </pic:pic>
                      <pic:pic xmlns:pic="http://schemas.openxmlformats.org/drawingml/2006/picture">
                        <pic:nvPicPr>
                          <pic:cNvPr id="62" name="图片 5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19058" y="282126"/>
                            <a:ext cx="4983" cy="4060"/>
                          </a:xfrm>
                          <a:prstGeom prst="rect">
                            <a:avLst/>
                          </a:prstGeom>
                        </pic:spPr>
                      </pic:pic>
                    </wpg:wgp>
                  </a:graphicData>
                </a:graphic>
              </wp:anchor>
            </w:drawing>
          </mc:Choice>
          <mc:Fallback>
            <w:pict>
              <v:group id="_x0000_s1026" o:spid="_x0000_s1026" o:spt="203" style="position:absolute;left:0pt;margin-left:29.9pt;margin-top:-3.5pt;height:283.2pt;width:358.95pt;z-index:251664384;mso-width-relative:page;mso-height-relative:page;" coordorigin="14036,278143" coordsize="10068,8190" o:gfxdata="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">
                <o:lock v:ext="edit" aspectratio="f"/>
                <v:shape id="图片 52" o:spid="_x0000_s1026" o:spt="75" type="#_x0000_t75" style="position:absolute;left:14036;top:278143;height:4128;width:5065;" filled="f" o:preferrelative="t" stroked="f" coordsize="21600,21600" o:gfxdata="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Hk+u7sAAADb&#10;AAAADwAAAAAAAAABACAAAAAiAAAAZHJzL2Rvd25yZXYueG1sUEsBAhQAFAAAAAgAh07iQDMvBZ47&#10;AAAAOQAAABAAAAAAAAAAAQAgAAAACgEAAGRycy9zaGFwZXhtbC54bWxQSwUGAAAAAAYABgBbAQAA&#10;tAMAAAAA&#10;">
                  <v:fill on="f" focussize="0,0"/>
                  <v:stroke on="f"/>
                  <v:imagedata r:id="rId21" o:title=""/>
                  <o:lock v:ext="edit" aspectratio="t"/>
                </v:shape>
                <v:shape id="图片 53" o:spid="_x0000_s1026" o:spt="75" type="#_x0000_t75" style="position:absolute;left:19054;top:278231;height:4114;width:5050;" filled="f" o:preferrelative="t" stroked="f" coordsize="21600,21600" o:gfxdata="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uvWBm2AAAA2wAAAA8A&#10;AAAAAAAAAQAgAAAAIgAAAGRycy9kb3ducmV2LnhtbFBLAQIUABQAAAAIAIdO4kAzLwWeOwAAADkA&#10;AAAQAAAAAAAAAAEAIAAAAAUBAABkcnMvc2hhcGV4bWwueG1sUEsFBgAAAAAGAAYAWwEAAK8DAAAA&#10;AA==&#10;">
                  <v:fill on="f" focussize="0,0"/>
                  <v:stroke on="f"/>
                  <v:imagedata r:id="rId22" o:title=""/>
                  <o:lock v:ext="edit" aspectratio="t"/>
                </v:shape>
                <v:shape id="图片 54" o:spid="_x0000_s1026" o:spt="75" type="#_x0000_t75" style="position:absolute;left:14053;top:282215;height:4118;width:5054;" filled="f" o:preferrelative="t" stroked="f" coordsize="21600,21600" o:gfxdata="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AJtAa/&#10;AAAA2wAAAA8AAAAAAAAAAQAgAAAAIgAAAGRycy9kb3ducmV2LnhtbFBLAQIUABQAAAAIAIdO4kAz&#10;LwWeOwAAADkAAAAQAAAAAAAAAAEAIAAAAA4BAABkcnMvc2hhcGV4bWwueG1sUEsFBgAAAAAGAAYA&#10;WwEAALgDAAAAAA==&#10;">
                  <v:fill on="f" focussize="0,0"/>
                  <v:stroke on="f"/>
                  <v:imagedata r:id="rId23" o:title=""/>
                  <o:lock v:ext="edit" aspectratio="t"/>
                </v:shape>
                <v:shape id="图片 55" o:spid="_x0000_s1026" o:spt="75" type="#_x0000_t75" style="position:absolute;left:19058;top:282126;height:4060;width:4983;" filled="f" o:preferrelative="t" stroked="f" coordsize="21600,21600" o:gfxdata="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6U6lvQAA&#10;ANsAAAAPAAAAAAAAAAEAIAAAACIAAABkcnMvZG93bnJldi54bWxQSwECFAAUAAAACACHTuJAMy8F&#10;njsAAAA5AAAAEAAAAAAAAAABACAAAAAMAQAAZHJzL3NoYXBleG1sLnhtbFBLBQYAAAAABgAGAFsB&#10;AAC2AwAAAAA=&#10;">
                  <v:fill on="f" focussize="0,0"/>
                  <v:stroke on="f"/>
                  <v:imagedata r:id="rId24" o:title=""/>
                  <o:lock v:ext="edit" aspectratio="t"/>
                </v:shape>
              </v:group>
            </w:pict>
          </mc:Fallback>
        </mc:AlternateContent>
      </w:r>
    </w:p>
    <w:p w14:paraId="31CB25A5">
      <w:pPr>
        <w:spacing w:line="360" w:lineRule="auto"/>
        <w:ind w:firstLine="640" w:firstLineChars="200"/>
        <w:rPr>
          <w:rFonts w:hint="default" w:eastAsia="仿宋_GB2312"/>
          <w:sz w:val="32"/>
          <w:szCs w:val="32"/>
        </w:rPr>
      </w:pPr>
    </w:p>
    <w:p w14:paraId="441AA878">
      <w:pPr>
        <w:spacing w:line="360" w:lineRule="auto"/>
        <w:ind w:firstLine="640" w:firstLineChars="200"/>
        <w:rPr>
          <w:rFonts w:hint="default" w:eastAsia="仿宋_GB2312"/>
          <w:sz w:val="32"/>
          <w:szCs w:val="32"/>
        </w:rPr>
      </w:pPr>
    </w:p>
    <w:p w14:paraId="22A38E3A">
      <w:pPr>
        <w:spacing w:line="360" w:lineRule="auto"/>
        <w:ind w:firstLine="640" w:firstLineChars="200"/>
        <w:rPr>
          <w:rFonts w:hint="default" w:eastAsia="仿宋_GB2312"/>
          <w:sz w:val="32"/>
          <w:szCs w:val="32"/>
        </w:rPr>
      </w:pPr>
    </w:p>
    <w:p w14:paraId="4DC54FB5">
      <w:pPr>
        <w:spacing w:line="360" w:lineRule="auto"/>
        <w:ind w:firstLine="640" w:firstLineChars="200"/>
        <w:rPr>
          <w:rFonts w:hint="default" w:eastAsia="仿宋_GB2312"/>
          <w:sz w:val="32"/>
          <w:szCs w:val="32"/>
        </w:rPr>
      </w:pPr>
    </w:p>
    <w:p w14:paraId="4EE12D80">
      <w:pPr>
        <w:spacing w:line="360" w:lineRule="auto"/>
        <w:ind w:firstLine="640" w:firstLineChars="200"/>
        <w:rPr>
          <w:rFonts w:hint="default" w:eastAsia="仿宋_GB2312"/>
          <w:sz w:val="32"/>
          <w:szCs w:val="32"/>
        </w:rPr>
      </w:pPr>
    </w:p>
    <w:p w14:paraId="7DCDD2F6">
      <w:pPr>
        <w:spacing w:line="360" w:lineRule="auto"/>
        <w:ind w:firstLine="640" w:firstLineChars="200"/>
        <w:rPr>
          <w:rFonts w:hint="default" w:eastAsia="仿宋_GB2312"/>
          <w:sz w:val="32"/>
          <w:szCs w:val="32"/>
        </w:rPr>
      </w:pPr>
    </w:p>
    <w:p w14:paraId="3D228A9C">
      <w:pPr>
        <w:spacing w:line="360" w:lineRule="auto"/>
        <w:ind w:firstLine="640" w:firstLineChars="200"/>
        <w:rPr>
          <w:rFonts w:hint="default" w:eastAsia="仿宋_GB2312"/>
          <w:sz w:val="32"/>
          <w:szCs w:val="32"/>
        </w:rPr>
      </w:pPr>
    </w:p>
    <w:p w14:paraId="7084A4C0">
      <w:pPr>
        <w:spacing w:line="360" w:lineRule="auto"/>
        <w:ind w:firstLine="640" w:firstLineChars="200"/>
        <w:rPr>
          <w:rFonts w:hint="default" w:eastAsia="仿宋_GB2312"/>
          <w:sz w:val="32"/>
          <w:szCs w:val="32"/>
        </w:rPr>
      </w:pPr>
    </w:p>
    <w:p w14:paraId="4FCC160C">
      <w:pPr>
        <w:snapToGrid w:val="0"/>
        <w:spacing w:after="313" w:afterLines="100"/>
        <w:jc w:val="center"/>
        <w:rPr>
          <w:rFonts w:hint="eastAsia" w:eastAsia="黑体"/>
          <w:bCs/>
          <w:sz w:val="24"/>
          <w:szCs w:val="24"/>
          <w:lang w:val="en-US" w:eastAsia="zh-CN"/>
        </w:rPr>
      </w:pPr>
      <w:r>
        <w:rPr>
          <w:rFonts w:hint="default" w:ascii="Times New Roman" w:hAnsi="Times New Roman" w:eastAsia="黑体"/>
          <w:bCs/>
          <w:sz w:val="24"/>
          <w:szCs w:val="24"/>
        </w:rPr>
        <w:t>图</w:t>
      </w:r>
      <w:r>
        <w:rPr>
          <w:rFonts w:hint="eastAsia" w:eastAsia="黑体"/>
          <w:bCs/>
          <w:sz w:val="24"/>
          <w:szCs w:val="24"/>
          <w:lang w:val="en-US" w:eastAsia="zh-CN"/>
        </w:rPr>
        <w:t>12</w:t>
      </w:r>
      <w:r>
        <w:rPr>
          <w:rFonts w:hint="default" w:ascii="Times New Roman" w:hAnsi="Times New Roman" w:eastAsia="黑体"/>
          <w:bCs/>
          <w:sz w:val="24"/>
          <w:szCs w:val="24"/>
        </w:rPr>
        <w:t xml:space="preserve"> 卫星观测XCO</w:t>
      </w:r>
      <w:r>
        <w:rPr>
          <w:rFonts w:hint="default" w:ascii="Times New Roman" w:hAnsi="Times New Roman" w:eastAsia="黑体"/>
          <w:bCs/>
          <w:sz w:val="24"/>
          <w:szCs w:val="24"/>
          <w:vertAlign w:val="subscript"/>
        </w:rPr>
        <w:t>2</w:t>
      </w:r>
      <w:r>
        <w:rPr>
          <w:rFonts w:hint="default" w:ascii="Times New Roman" w:hAnsi="Times New Roman" w:eastAsia="黑体"/>
          <w:bCs/>
          <w:sz w:val="24"/>
          <w:szCs w:val="24"/>
        </w:rPr>
        <w:t>随机森林模型精度验证</w:t>
      </w:r>
      <w:r>
        <w:rPr>
          <w:rFonts w:hint="eastAsia" w:eastAsia="黑体"/>
          <w:bCs/>
          <w:sz w:val="24"/>
          <w:szCs w:val="24"/>
          <w:lang w:val="en-US" w:eastAsia="zh-CN"/>
        </w:rPr>
        <w:t>示例</w:t>
      </w:r>
    </w:p>
    <w:p w14:paraId="2F04760F">
      <w:pPr>
        <w:jc w:val="center"/>
        <w:rPr>
          <w:rFonts w:hint="default" w:eastAsia="仿宋_GB2312"/>
          <w:bCs/>
          <w:sz w:val="32"/>
          <w:szCs w:val="32"/>
        </w:rPr>
      </w:pPr>
      <w:r>
        <w:rPr>
          <w:rFonts w:hint="default" w:eastAsia="仿宋_GB2312"/>
          <w:sz w:val="32"/>
          <w:szCs w:val="32"/>
        </w:rPr>
        <w:drawing>
          <wp:inline distT="0" distB="0" distL="114300" distR="114300">
            <wp:extent cx="4368800" cy="3473450"/>
            <wp:effectExtent l="0" t="0" r="0" b="6350"/>
            <wp:docPr id="63" name="图片 16" descr="wp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6" descr="wps9"/>
                    <pic:cNvPicPr>
                      <a:picLocks noChangeAspect="1"/>
                    </pic:cNvPicPr>
                  </pic:nvPicPr>
                  <pic:blipFill>
                    <a:blip r:embed="rId25"/>
                    <a:stretch>
                      <a:fillRect/>
                    </a:stretch>
                  </pic:blipFill>
                  <pic:spPr>
                    <a:xfrm>
                      <a:off x="0" y="0"/>
                      <a:ext cx="4368800" cy="3473450"/>
                    </a:xfrm>
                    <a:prstGeom prst="rect">
                      <a:avLst/>
                    </a:prstGeom>
                    <a:noFill/>
                    <a:ln>
                      <a:noFill/>
                    </a:ln>
                  </pic:spPr>
                </pic:pic>
              </a:graphicData>
            </a:graphic>
          </wp:inline>
        </w:drawing>
      </w:r>
    </w:p>
    <w:p w14:paraId="749309AF">
      <w:pPr>
        <w:snapToGrid w:val="0"/>
        <w:spacing w:after="313" w:afterLines="100"/>
        <w:jc w:val="center"/>
        <w:rPr>
          <w:rFonts w:hint="eastAsia" w:eastAsia="黑体"/>
          <w:bCs/>
          <w:sz w:val="24"/>
          <w:szCs w:val="24"/>
          <w:lang w:val="en-US" w:eastAsia="zh-CN"/>
        </w:rPr>
      </w:pPr>
      <w:r>
        <w:rPr>
          <w:rFonts w:hint="default" w:ascii="Times New Roman" w:hAnsi="Times New Roman" w:eastAsia="黑体"/>
          <w:bCs/>
          <w:sz w:val="24"/>
          <w:szCs w:val="24"/>
        </w:rPr>
        <w:t>图</w:t>
      </w:r>
      <w:r>
        <w:rPr>
          <w:rFonts w:hint="eastAsia" w:eastAsia="黑体"/>
          <w:bCs/>
          <w:sz w:val="24"/>
          <w:szCs w:val="24"/>
          <w:lang w:val="en-US" w:eastAsia="zh-CN"/>
        </w:rPr>
        <w:t>13</w:t>
      </w:r>
      <w:r>
        <w:rPr>
          <w:rFonts w:hint="default" w:ascii="Times New Roman" w:hAnsi="Times New Roman" w:eastAsia="黑体"/>
          <w:bCs/>
          <w:sz w:val="24"/>
          <w:szCs w:val="24"/>
        </w:rPr>
        <w:t xml:space="preserve"> 卫星观测XC</w:t>
      </w:r>
      <w:r>
        <w:rPr>
          <w:rFonts w:hint="eastAsia" w:eastAsia="黑体"/>
          <w:bCs/>
          <w:sz w:val="24"/>
          <w:szCs w:val="24"/>
          <w:lang w:val="en-US" w:eastAsia="zh-CN"/>
        </w:rPr>
        <w:t>H</w:t>
      </w:r>
      <w:r>
        <w:rPr>
          <w:rFonts w:hint="eastAsia" w:eastAsia="黑体"/>
          <w:bCs/>
          <w:sz w:val="24"/>
          <w:szCs w:val="24"/>
          <w:vertAlign w:val="subscript"/>
          <w:lang w:val="en-US" w:eastAsia="zh-CN"/>
        </w:rPr>
        <w:t xml:space="preserve">4 </w:t>
      </w:r>
      <w:r>
        <w:rPr>
          <w:rFonts w:hint="default" w:ascii="Times New Roman" w:hAnsi="Times New Roman" w:eastAsia="黑体"/>
          <w:bCs/>
          <w:sz w:val="24"/>
          <w:szCs w:val="24"/>
        </w:rPr>
        <w:t>XGBoost模型精度验证</w:t>
      </w:r>
      <w:r>
        <w:rPr>
          <w:rFonts w:hint="eastAsia" w:eastAsia="黑体"/>
          <w:bCs/>
          <w:sz w:val="24"/>
          <w:szCs w:val="24"/>
          <w:lang w:val="en-US" w:eastAsia="zh-CN"/>
        </w:rPr>
        <w:t>示例</w:t>
      </w:r>
    </w:p>
    <w:p w14:paraId="43D6B973">
      <w:pPr>
        <w:pStyle w:val="62"/>
        <w:spacing w:before="120" w:after="120"/>
        <w:ind w:firstLine="482" w:firstLineChars="200"/>
        <w:jc w:val="left"/>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（四）数据补全</w:t>
      </w:r>
    </w:p>
    <w:bookmarkEnd w:id="91"/>
    <w:bookmarkEnd w:id="92"/>
    <w:p w14:paraId="2B05ECBD">
      <w:pPr>
        <w:spacing w:line="360" w:lineRule="auto"/>
        <w:ind w:firstLine="480" w:firstLineChars="200"/>
        <w:rPr>
          <w:rFonts w:hint="default" w:eastAsia="宋体"/>
          <w:bCs/>
          <w:sz w:val="24"/>
          <w:szCs w:val="24"/>
        </w:rPr>
      </w:pPr>
      <w:r>
        <w:rPr>
          <w:rFonts w:hint="default" w:eastAsia="宋体"/>
          <w:bCs/>
          <w:sz w:val="24"/>
          <w:szCs w:val="24"/>
        </w:rPr>
        <w:t>基于离散的卫星监测数据，通过相应的处理获得具有连续空间分布数据的过程称之为遥感监测数据的空间补全。在温室气体遥感监测领域，遥感数据空间补全是一项重要的任务，通过数据补全能够获得更加丰富和完整的温室气体浓度信息。数据补全方法主要包括以下几种类型，分别是传统的空间插值方法、机器学习方法以及深度学习方法等。</w:t>
      </w:r>
    </w:p>
    <w:p w14:paraId="7C3E8B43">
      <w:pPr>
        <w:spacing w:before="0" w:after="0" w:line="360" w:lineRule="auto"/>
        <w:ind w:firstLine="480" w:firstLineChars="200"/>
        <w:rPr>
          <w:rFonts w:hint="default" w:ascii="Times New Roman" w:hAnsi="Times New Roman" w:eastAsia="宋体" w:cs="Times New Roman"/>
          <w:b w:val="0"/>
          <w:bCs/>
          <w:sz w:val="24"/>
          <w:szCs w:val="24"/>
        </w:rPr>
      </w:pPr>
      <w:r>
        <w:rPr>
          <w:rFonts w:hint="eastAsia"/>
          <w:b w:val="0"/>
          <w:bCs/>
          <w:sz w:val="24"/>
          <w:szCs w:val="24"/>
          <w:lang w:eastAsia="zh-CN"/>
        </w:rPr>
        <w:t>（</w:t>
      </w:r>
      <w:r>
        <w:rPr>
          <w:rFonts w:hint="eastAsia"/>
          <w:b w:val="0"/>
          <w:bCs/>
          <w:sz w:val="24"/>
          <w:szCs w:val="24"/>
          <w:lang w:val="en-US" w:eastAsia="zh-CN"/>
        </w:rPr>
        <w:t>1</w:t>
      </w:r>
      <w:r>
        <w:rPr>
          <w:rFonts w:hint="eastAsia"/>
          <w:b w:val="0"/>
          <w:bCs/>
          <w:sz w:val="24"/>
          <w:szCs w:val="24"/>
          <w:lang w:eastAsia="zh-CN"/>
        </w:rPr>
        <w:t>）</w:t>
      </w:r>
      <w:bookmarkStart w:id="93" w:name="_Toc18483"/>
      <w:bookmarkStart w:id="94" w:name="_Toc138930469"/>
      <w:r>
        <w:rPr>
          <w:rFonts w:hint="default" w:ascii="Times New Roman" w:hAnsi="Times New Roman" w:eastAsia="宋体" w:cs="Times New Roman"/>
          <w:b w:val="0"/>
          <w:bCs/>
          <w:sz w:val="24"/>
          <w:szCs w:val="24"/>
        </w:rPr>
        <w:t>传统空间插值法</w:t>
      </w:r>
      <w:bookmarkEnd w:id="93"/>
      <w:bookmarkEnd w:id="94"/>
    </w:p>
    <w:p w14:paraId="7787DB7E">
      <w:pPr>
        <w:spacing w:before="0" w:after="0" w:line="360" w:lineRule="auto"/>
        <w:ind w:firstLine="480" w:firstLineChars="200"/>
        <w:rPr>
          <w:rFonts w:hint="default" w:ascii="Times New Roman" w:hAnsi="Times New Roman" w:eastAsia="宋体" w:cs="Times New Roman"/>
          <w:b/>
          <w:bCs w:val="0"/>
          <w:sz w:val="24"/>
          <w:szCs w:val="24"/>
        </w:rPr>
      </w:pPr>
      <w:r>
        <w:rPr>
          <w:rFonts w:hint="default" w:ascii="Times New Roman" w:hAnsi="Times New Roman" w:eastAsia="宋体" w:cs="Times New Roman"/>
          <w:bCs/>
          <w:sz w:val="24"/>
          <w:szCs w:val="24"/>
        </w:rPr>
        <w:t>在空间数据中，具有不均匀位置分布的数据被称为离散数据，在平面二维地理空间的定位中，离散数据的坐标由不规则分布的离散样本的平面坐标实现。高程和属性值通常作为第三维数据。空间插值则是一种通过这些离散的空间数据计算未知空间数据的方法，它是基于</w:t>
      </w:r>
      <w:r>
        <w:rPr>
          <w:rFonts w:hint="eastAsia" w:cs="Times New Roman"/>
          <w:bCs/>
          <w:sz w:val="24"/>
          <w:szCs w:val="24"/>
          <w:lang w:eastAsia="zh-CN"/>
        </w:rPr>
        <w:t>“</w:t>
      </w:r>
      <w:r>
        <w:rPr>
          <w:rFonts w:hint="default" w:ascii="Times New Roman" w:hAnsi="Times New Roman" w:eastAsia="宋体" w:cs="Times New Roman"/>
          <w:bCs/>
          <w:sz w:val="24"/>
          <w:szCs w:val="24"/>
        </w:rPr>
        <w:t>地理学第一定律</w:t>
      </w:r>
      <w:r>
        <w:rPr>
          <w:rFonts w:hint="eastAsia" w:cs="Times New Roman"/>
          <w:bCs/>
          <w:sz w:val="24"/>
          <w:szCs w:val="24"/>
          <w:lang w:eastAsia="zh-CN"/>
        </w:rPr>
        <w:t>”</w:t>
      </w:r>
      <w:r>
        <w:rPr>
          <w:rFonts w:hint="default" w:ascii="Times New Roman" w:hAnsi="Times New Roman" w:eastAsia="宋体" w:cs="Times New Roman"/>
          <w:bCs/>
          <w:sz w:val="24"/>
          <w:szCs w:val="24"/>
        </w:rPr>
        <w:t>的基本假设：空间位置上越靠近的点，具有相似特征值的可能性越大，而距离远的点，其具有相似特征值的可能性越小。它通常用于将离散点的测量数据转换为连续数据表面，以便于比较其他空间现象的分布情况。空间插值分析算法的分类方式有多种：按插值的区域范围分类，可以分为整体插值、局部插值、边界内插法等；插值结果</w:t>
      </w:r>
      <w:r>
        <w:rPr>
          <w:rFonts w:hint="default" w:ascii="Times New Roman" w:hAnsi="Times New Roman" w:eastAsia="宋体" w:cs="Times New Roman"/>
          <w:bCs/>
          <w:sz w:val="24"/>
          <w:szCs w:val="24"/>
          <w:lang w:val="en-US" w:eastAsia="zh-CN"/>
        </w:rPr>
        <w:t>示例</w:t>
      </w:r>
      <w:r>
        <w:rPr>
          <w:rFonts w:hint="default" w:ascii="Times New Roman" w:hAnsi="Times New Roman" w:eastAsia="宋体" w:cs="Times New Roman"/>
          <w:bCs/>
          <w:sz w:val="24"/>
          <w:szCs w:val="24"/>
        </w:rPr>
        <w:t>如下图1</w:t>
      </w:r>
      <w:r>
        <w:rPr>
          <w:rFonts w:hint="default" w:ascii="Times New Roman" w:hAnsi="Times New Roman" w:eastAsia="宋体" w:cs="Times New Roman"/>
          <w:bCs/>
          <w:sz w:val="24"/>
          <w:szCs w:val="24"/>
          <w:lang w:val="en-US" w:eastAsia="zh-CN"/>
        </w:rPr>
        <w:t>4</w:t>
      </w:r>
      <w:r>
        <w:rPr>
          <w:rFonts w:hint="default" w:ascii="Times New Roman" w:hAnsi="Times New Roman" w:eastAsia="宋体" w:cs="Times New Roman"/>
          <w:bCs/>
          <w:sz w:val="24"/>
          <w:szCs w:val="24"/>
        </w:rPr>
        <w:t>所示。</w:t>
      </w:r>
    </w:p>
    <w:p w14:paraId="267525CE">
      <w:pPr>
        <w:spacing w:line="360" w:lineRule="auto"/>
        <w:jc w:val="center"/>
        <w:rPr>
          <w:rFonts w:hint="default" w:eastAsia="仿宋_GB2312"/>
          <w:bCs/>
          <w:sz w:val="32"/>
          <w:szCs w:val="32"/>
        </w:rPr>
      </w:pPr>
      <w:r>
        <w:rPr>
          <w:rFonts w:hint="default" w:eastAsia="仿宋_GB2312"/>
          <w:sz w:val="32"/>
          <w:szCs w:val="32"/>
        </w:rPr>
        <w:drawing>
          <wp:inline distT="0" distB="0" distL="114300" distR="114300">
            <wp:extent cx="5407025" cy="2380615"/>
            <wp:effectExtent l="0" t="0" r="3175" b="6985"/>
            <wp:docPr id="1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3"/>
                    <pic:cNvPicPr>
                      <a:picLocks noChangeAspect="1"/>
                    </pic:cNvPicPr>
                  </pic:nvPicPr>
                  <pic:blipFill>
                    <a:blip r:embed="rId26"/>
                    <a:stretch>
                      <a:fillRect/>
                    </a:stretch>
                  </pic:blipFill>
                  <pic:spPr>
                    <a:xfrm>
                      <a:off x="0" y="0"/>
                      <a:ext cx="5407025" cy="2380615"/>
                    </a:xfrm>
                    <a:prstGeom prst="rect">
                      <a:avLst/>
                    </a:prstGeom>
                    <a:noFill/>
                    <a:ln>
                      <a:noFill/>
                    </a:ln>
                  </pic:spPr>
                </pic:pic>
              </a:graphicData>
            </a:graphic>
          </wp:inline>
        </w:drawing>
      </w:r>
    </w:p>
    <w:p w14:paraId="2167D1A4">
      <w:pPr>
        <w:snapToGrid w:val="0"/>
        <w:spacing w:after="313" w:afterLines="100"/>
        <w:jc w:val="center"/>
        <w:rPr>
          <w:rFonts w:hint="default" w:eastAsia="黑体"/>
          <w:bCs/>
          <w:sz w:val="24"/>
          <w:szCs w:val="24"/>
        </w:rPr>
      </w:pPr>
      <w:r>
        <w:rPr>
          <w:rFonts w:hint="default" w:eastAsia="黑体"/>
          <w:bCs/>
          <w:sz w:val="24"/>
          <w:szCs w:val="24"/>
        </w:rPr>
        <w:t>图1</w:t>
      </w:r>
      <w:r>
        <w:rPr>
          <w:rFonts w:hint="eastAsia" w:eastAsia="黑体"/>
          <w:bCs/>
          <w:sz w:val="24"/>
          <w:szCs w:val="24"/>
          <w:lang w:val="en-US" w:eastAsia="zh-CN"/>
        </w:rPr>
        <w:t>4</w:t>
      </w:r>
      <w:r>
        <w:rPr>
          <w:rFonts w:hint="default" w:eastAsia="黑体"/>
          <w:bCs/>
          <w:sz w:val="24"/>
          <w:szCs w:val="24"/>
        </w:rPr>
        <w:t xml:space="preserve"> CO</w:t>
      </w:r>
      <w:r>
        <w:rPr>
          <w:rFonts w:hint="default" w:eastAsia="黑体"/>
          <w:bCs/>
          <w:sz w:val="24"/>
          <w:szCs w:val="24"/>
          <w:vertAlign w:val="subscript"/>
        </w:rPr>
        <w:t>2</w:t>
      </w:r>
      <w:r>
        <w:rPr>
          <w:rFonts w:hint="default" w:eastAsia="黑体"/>
          <w:bCs/>
          <w:sz w:val="24"/>
          <w:szCs w:val="24"/>
        </w:rPr>
        <w:t>柱浓度数据空间插值结果示例</w:t>
      </w:r>
    </w:p>
    <w:p w14:paraId="2FC2957C">
      <w:pPr>
        <w:spacing w:before="0" w:after="0" w:line="360" w:lineRule="auto"/>
        <w:ind w:firstLine="480" w:firstLineChars="200"/>
        <w:rPr>
          <w:rFonts w:hint="eastAsia" w:ascii="Times New Roman" w:hAnsi="Times New Roman" w:eastAsia="宋体" w:cs="Times New Roman"/>
          <w:b w:val="0"/>
          <w:bCs/>
          <w:sz w:val="24"/>
          <w:szCs w:val="24"/>
        </w:rPr>
      </w:pPr>
      <w:bookmarkStart w:id="95" w:name="_Toc138930470"/>
      <w:bookmarkStart w:id="96" w:name="_Toc30570"/>
      <w:r>
        <w:rPr>
          <w:rFonts w:hint="eastAsia" w:cs="Times New Roman"/>
          <w:b w:val="0"/>
          <w:bCs/>
          <w:sz w:val="24"/>
          <w:szCs w:val="24"/>
          <w:lang w:eastAsia="zh-CN"/>
        </w:rPr>
        <w:t>（</w:t>
      </w:r>
      <w:r>
        <w:rPr>
          <w:rFonts w:hint="eastAsia" w:cs="Times New Roman"/>
          <w:b w:val="0"/>
          <w:bCs/>
          <w:sz w:val="24"/>
          <w:szCs w:val="24"/>
          <w:lang w:val="en-US" w:eastAsia="zh-CN"/>
        </w:rPr>
        <w:t>2</w:t>
      </w:r>
      <w:r>
        <w:rPr>
          <w:rFonts w:hint="eastAsia" w:cs="Times New Roman"/>
          <w:b w:val="0"/>
          <w:bCs/>
          <w:sz w:val="24"/>
          <w:szCs w:val="24"/>
          <w:lang w:eastAsia="zh-CN"/>
        </w:rPr>
        <w:t>）</w:t>
      </w:r>
      <w:r>
        <w:rPr>
          <w:rFonts w:hint="eastAsia" w:ascii="Times New Roman" w:hAnsi="Times New Roman" w:eastAsia="宋体" w:cs="Times New Roman"/>
          <w:b w:val="0"/>
          <w:bCs/>
          <w:sz w:val="24"/>
          <w:szCs w:val="24"/>
        </w:rPr>
        <w:t>机器学习方法</w:t>
      </w:r>
      <w:bookmarkEnd w:id="95"/>
      <w:bookmarkEnd w:id="96"/>
    </w:p>
    <w:p w14:paraId="19BADD3F">
      <w:pPr>
        <w:spacing w:line="360" w:lineRule="auto"/>
        <w:ind w:firstLine="480" w:firstLineChars="200"/>
        <w:rPr>
          <w:rFonts w:hint="default" w:eastAsia="仿宋_GB2312"/>
          <w:bCs/>
          <w:sz w:val="32"/>
          <w:szCs w:val="32"/>
        </w:rPr>
      </w:pPr>
      <w:r>
        <w:rPr>
          <w:rFonts w:hint="default" w:eastAsia="宋体"/>
          <w:bCs/>
          <w:sz w:val="24"/>
          <w:szCs w:val="24"/>
        </w:rPr>
        <w:t>机器学习是指机器通过分析大量数据来进行学习，寻找数据中的模式并使用这些模式来做出预测的研究和算法的门类。监督学习算法</w:t>
      </w:r>
      <w:r>
        <w:rPr>
          <w:rFonts w:hint="default" w:eastAsia="宋体"/>
          <w:bCs/>
          <w:sz w:val="24"/>
          <w:szCs w:val="24"/>
          <w:lang w:eastAsia="zh-CN"/>
        </w:rPr>
        <w:t>（</w:t>
      </w:r>
      <w:r>
        <w:rPr>
          <w:rFonts w:hint="default" w:eastAsia="宋体"/>
          <w:bCs/>
          <w:sz w:val="24"/>
          <w:szCs w:val="24"/>
        </w:rPr>
        <w:t>Supervised Algorithms</w:t>
      </w:r>
      <w:r>
        <w:rPr>
          <w:rFonts w:hint="default" w:eastAsia="宋体"/>
          <w:bCs/>
          <w:sz w:val="24"/>
          <w:szCs w:val="24"/>
          <w:lang w:eastAsia="zh-CN"/>
        </w:rPr>
        <w:t>）</w:t>
      </w:r>
      <w:r>
        <w:rPr>
          <w:rFonts w:hint="default" w:eastAsia="宋体"/>
          <w:bCs/>
          <w:sz w:val="24"/>
          <w:szCs w:val="24"/>
        </w:rPr>
        <w:t>是机器学习的一种重要类型。</w:t>
      </w:r>
      <w:r>
        <w:rPr>
          <w:rFonts w:hint="default" w:eastAsia="宋体"/>
          <w:sz w:val="24"/>
          <w:szCs w:val="24"/>
        </w:rPr>
        <w:t>许多机器学习方法已被用于估计大气CO</w:t>
      </w:r>
      <w:r>
        <w:rPr>
          <w:rFonts w:hint="default" w:eastAsia="宋体"/>
          <w:sz w:val="24"/>
          <w:szCs w:val="24"/>
          <w:vertAlign w:val="subscript"/>
        </w:rPr>
        <w:t>2</w:t>
      </w:r>
      <w:r>
        <w:rPr>
          <w:rFonts w:hint="default" w:eastAsia="宋体"/>
          <w:sz w:val="24"/>
          <w:szCs w:val="24"/>
        </w:rPr>
        <w:t>浓度，</w:t>
      </w:r>
      <w:r>
        <w:rPr>
          <w:rFonts w:hint="default" w:ascii="Times New Roman" w:hAnsi="Times New Roman" w:eastAsia="宋体"/>
          <w:sz w:val="24"/>
          <w:szCs w:val="24"/>
        </w:rPr>
        <w:t>随机森林模型作为一种新的基于树的机器学习方法，在许多研究中显示出更好的鲁棒性和回归准确性。</w:t>
      </w:r>
      <w:r>
        <w:rPr>
          <w:rFonts w:hint="default" w:eastAsia="宋体"/>
          <w:bCs/>
          <w:sz w:val="24"/>
          <w:szCs w:val="24"/>
        </w:rPr>
        <w:t>使用随机森林模型估算的全球不同区域XCO</w:t>
      </w:r>
      <w:r>
        <w:rPr>
          <w:rFonts w:hint="default" w:eastAsia="宋体"/>
          <w:bCs/>
          <w:sz w:val="24"/>
          <w:szCs w:val="24"/>
          <w:vertAlign w:val="subscript"/>
        </w:rPr>
        <w:t>2</w:t>
      </w:r>
      <w:r>
        <w:rPr>
          <w:rFonts w:hint="default" w:eastAsia="宋体"/>
          <w:bCs/>
          <w:sz w:val="24"/>
          <w:szCs w:val="24"/>
        </w:rPr>
        <w:t>浓度结果</w:t>
      </w:r>
      <w:r>
        <w:rPr>
          <w:rFonts w:hint="default" w:eastAsia="宋体"/>
          <w:bCs/>
          <w:sz w:val="24"/>
          <w:szCs w:val="24"/>
          <w:lang w:val="en-US" w:eastAsia="zh-CN"/>
        </w:rPr>
        <w:t>示例</w:t>
      </w:r>
      <w:r>
        <w:rPr>
          <w:rFonts w:hint="default" w:eastAsia="宋体"/>
          <w:bCs/>
          <w:sz w:val="24"/>
          <w:szCs w:val="24"/>
        </w:rPr>
        <w:t>如图1</w:t>
      </w:r>
      <w:r>
        <w:rPr>
          <w:rFonts w:hint="default" w:eastAsia="宋体"/>
          <w:bCs/>
          <w:sz w:val="24"/>
          <w:szCs w:val="24"/>
          <w:lang w:val="en-US" w:eastAsia="zh-CN"/>
        </w:rPr>
        <w:t>5</w:t>
      </w:r>
      <w:r>
        <w:rPr>
          <w:rFonts w:hint="default" w:eastAsia="宋体"/>
          <w:bCs/>
          <w:sz w:val="24"/>
          <w:szCs w:val="24"/>
        </w:rPr>
        <w:t>所示。</w:t>
      </w:r>
    </w:p>
    <w:p w14:paraId="566B736F">
      <w:pPr>
        <w:spacing w:line="360" w:lineRule="auto"/>
        <w:jc w:val="center"/>
        <w:rPr>
          <w:rFonts w:hint="default" w:eastAsia="仿宋_GB2312"/>
          <w:bCs/>
          <w:sz w:val="32"/>
          <w:szCs w:val="32"/>
        </w:rPr>
      </w:pPr>
      <w:r>
        <w:rPr>
          <w:rFonts w:hint="default" w:eastAsia="仿宋_GB2312"/>
          <w:sz w:val="32"/>
          <w:szCs w:val="32"/>
        </w:rPr>
        <w:drawing>
          <wp:inline distT="0" distB="0" distL="114300" distR="114300">
            <wp:extent cx="5076190" cy="1948180"/>
            <wp:effectExtent l="0" t="0" r="3810" b="7620"/>
            <wp:docPr id="1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4"/>
                    <pic:cNvPicPr>
                      <a:picLocks noChangeAspect="1"/>
                    </pic:cNvPicPr>
                  </pic:nvPicPr>
                  <pic:blipFill>
                    <a:blip r:embed="rId27"/>
                    <a:stretch>
                      <a:fillRect/>
                    </a:stretch>
                  </pic:blipFill>
                  <pic:spPr>
                    <a:xfrm>
                      <a:off x="0" y="0"/>
                      <a:ext cx="5076190" cy="1948180"/>
                    </a:xfrm>
                    <a:prstGeom prst="rect">
                      <a:avLst/>
                    </a:prstGeom>
                    <a:noFill/>
                    <a:ln>
                      <a:noFill/>
                    </a:ln>
                  </pic:spPr>
                </pic:pic>
              </a:graphicData>
            </a:graphic>
          </wp:inline>
        </w:drawing>
      </w:r>
    </w:p>
    <w:p w14:paraId="5BDDBF36">
      <w:pPr>
        <w:spacing w:line="360" w:lineRule="auto"/>
        <w:jc w:val="center"/>
        <w:rPr>
          <w:rFonts w:hint="default" w:eastAsia="仿宋_GB2312"/>
          <w:bCs/>
          <w:sz w:val="32"/>
          <w:szCs w:val="32"/>
        </w:rPr>
      </w:pPr>
      <w:r>
        <w:rPr>
          <w:rFonts w:hint="default" w:eastAsia="仿宋_GB2312"/>
          <w:sz w:val="32"/>
          <w:szCs w:val="32"/>
        </w:rPr>
        <w:drawing>
          <wp:inline distT="0" distB="0" distL="114300" distR="114300">
            <wp:extent cx="1326515" cy="307975"/>
            <wp:effectExtent l="0" t="0" r="6985" b="9525"/>
            <wp:docPr id="1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5"/>
                    <pic:cNvPicPr>
                      <a:picLocks noChangeAspect="1"/>
                    </pic:cNvPicPr>
                  </pic:nvPicPr>
                  <pic:blipFill>
                    <a:blip r:embed="rId28"/>
                    <a:stretch>
                      <a:fillRect/>
                    </a:stretch>
                  </pic:blipFill>
                  <pic:spPr>
                    <a:xfrm>
                      <a:off x="0" y="0"/>
                      <a:ext cx="1326515" cy="307975"/>
                    </a:xfrm>
                    <a:prstGeom prst="rect">
                      <a:avLst/>
                    </a:prstGeom>
                    <a:noFill/>
                    <a:ln>
                      <a:noFill/>
                    </a:ln>
                  </pic:spPr>
                </pic:pic>
              </a:graphicData>
            </a:graphic>
          </wp:inline>
        </w:drawing>
      </w:r>
    </w:p>
    <w:p w14:paraId="6C47644D">
      <w:pPr>
        <w:snapToGrid w:val="0"/>
        <w:spacing w:after="313" w:afterLines="100"/>
        <w:jc w:val="center"/>
        <w:rPr>
          <w:rFonts w:hint="default" w:eastAsia="黑体"/>
          <w:bCs/>
          <w:sz w:val="24"/>
          <w:szCs w:val="24"/>
        </w:rPr>
      </w:pPr>
      <w:r>
        <w:rPr>
          <w:rFonts w:hint="default" w:eastAsia="黑体"/>
          <w:bCs/>
          <w:sz w:val="24"/>
          <w:szCs w:val="24"/>
        </w:rPr>
        <w:t>图1</w:t>
      </w:r>
      <w:r>
        <w:rPr>
          <w:rFonts w:hint="eastAsia" w:eastAsia="黑体"/>
          <w:bCs/>
          <w:sz w:val="24"/>
          <w:szCs w:val="24"/>
          <w:lang w:val="en-US" w:eastAsia="zh-CN"/>
        </w:rPr>
        <w:t>5</w:t>
      </w:r>
      <w:r>
        <w:rPr>
          <w:rFonts w:hint="default" w:eastAsia="黑体"/>
          <w:bCs/>
          <w:sz w:val="24"/>
          <w:szCs w:val="24"/>
        </w:rPr>
        <w:t xml:space="preserve"> CO</w:t>
      </w:r>
      <w:r>
        <w:rPr>
          <w:rFonts w:hint="default" w:eastAsia="黑体"/>
          <w:bCs/>
          <w:sz w:val="24"/>
          <w:szCs w:val="24"/>
          <w:vertAlign w:val="subscript"/>
        </w:rPr>
        <w:t>2</w:t>
      </w:r>
      <w:r>
        <w:rPr>
          <w:rFonts w:hint="default" w:eastAsia="黑体"/>
          <w:bCs/>
          <w:sz w:val="24"/>
          <w:szCs w:val="24"/>
        </w:rPr>
        <w:t>柱浓度机器学习算法空间补全结果示例</w:t>
      </w:r>
    </w:p>
    <w:p w14:paraId="6804B32A">
      <w:pPr>
        <w:spacing w:before="0" w:after="0" w:line="360" w:lineRule="auto"/>
        <w:ind w:firstLine="480" w:firstLineChars="200"/>
        <w:rPr>
          <w:rFonts w:hint="eastAsia" w:ascii="Times New Roman" w:hAnsi="Times New Roman" w:eastAsia="宋体" w:cs="Times New Roman"/>
          <w:b w:val="0"/>
          <w:bCs/>
          <w:sz w:val="24"/>
          <w:szCs w:val="24"/>
        </w:rPr>
      </w:pPr>
      <w:bookmarkStart w:id="97" w:name="_Toc1202"/>
      <w:bookmarkStart w:id="98" w:name="_Toc138930471"/>
      <w:r>
        <w:rPr>
          <w:rFonts w:hint="eastAsia" w:cs="Times New Roman"/>
          <w:b w:val="0"/>
          <w:bCs/>
          <w:sz w:val="24"/>
          <w:szCs w:val="24"/>
          <w:lang w:eastAsia="zh-CN"/>
        </w:rPr>
        <w:t>（</w:t>
      </w:r>
      <w:r>
        <w:rPr>
          <w:rFonts w:hint="eastAsia" w:cs="Times New Roman"/>
          <w:b w:val="0"/>
          <w:bCs/>
          <w:sz w:val="24"/>
          <w:szCs w:val="24"/>
          <w:lang w:val="en-US" w:eastAsia="zh-CN"/>
        </w:rPr>
        <w:t>3</w:t>
      </w:r>
      <w:r>
        <w:rPr>
          <w:rFonts w:hint="eastAsia" w:cs="Times New Roman"/>
          <w:b w:val="0"/>
          <w:bCs/>
          <w:sz w:val="24"/>
          <w:szCs w:val="24"/>
          <w:lang w:eastAsia="zh-CN"/>
        </w:rPr>
        <w:t>）</w:t>
      </w:r>
      <w:r>
        <w:rPr>
          <w:rFonts w:hint="eastAsia" w:ascii="Times New Roman" w:hAnsi="Times New Roman" w:eastAsia="宋体" w:cs="Times New Roman"/>
          <w:b w:val="0"/>
          <w:bCs/>
          <w:sz w:val="24"/>
          <w:szCs w:val="24"/>
        </w:rPr>
        <w:t>深度学习方法</w:t>
      </w:r>
      <w:bookmarkEnd w:id="97"/>
      <w:bookmarkEnd w:id="98"/>
    </w:p>
    <w:p w14:paraId="4D1F333C">
      <w:pPr>
        <w:spacing w:line="360" w:lineRule="auto"/>
        <w:ind w:firstLine="480" w:firstLineChars="200"/>
        <w:rPr>
          <w:rFonts w:hint="default" w:eastAsia="宋体"/>
          <w:bCs/>
          <w:sz w:val="24"/>
          <w:szCs w:val="24"/>
        </w:rPr>
      </w:pPr>
      <w:r>
        <w:rPr>
          <w:rFonts w:hint="default" w:eastAsia="宋体"/>
          <w:bCs/>
          <w:sz w:val="24"/>
          <w:szCs w:val="24"/>
        </w:rPr>
        <w:t>随着人工智能的兴起，深度学习方法在各个领域的应用也越来越广泛。在图像处理方面，多使用卷积操作。卷积神经网络（Convolutional Neural Network，CNN）是一种前馈神经网络，它由若干卷积层和池化层组成，尤其在图像处理方面CNN的表现十分出色。CNN的基本结构由输入层、卷积层、池化层、全连接层及输出层构成。卷积层和池化层一般会取若干个，采用卷积层和池化层交替设置，即一个卷积层连接一个池化层，池化层后再连接一个卷积层，依此类推。将三维时空部分卷积用作神经网络中的层来填充缺失</w:t>
      </w:r>
      <w:r>
        <w:rPr>
          <w:rFonts w:hint="default" w:eastAsia="宋体"/>
          <w:bCs/>
          <w:sz w:val="24"/>
          <w:szCs w:val="24"/>
          <w:lang w:val="en-US" w:eastAsia="zh-CN"/>
        </w:rPr>
        <w:t>的</w:t>
      </w:r>
      <w:r>
        <w:rPr>
          <w:rFonts w:hint="default" w:eastAsia="宋体"/>
          <w:bCs/>
          <w:sz w:val="24"/>
          <w:szCs w:val="24"/>
        </w:rPr>
        <w:t>部分</w:t>
      </w:r>
      <w:r>
        <w:rPr>
          <w:rFonts w:hint="default" w:eastAsia="宋体"/>
          <w:bCs/>
          <w:sz w:val="24"/>
          <w:szCs w:val="24"/>
          <w:lang w:eastAsia="zh-CN"/>
        </w:rPr>
        <w:t>，</w:t>
      </w:r>
      <w:r>
        <w:rPr>
          <w:rFonts w:hint="default" w:eastAsia="宋体"/>
          <w:bCs/>
          <w:sz w:val="24"/>
          <w:szCs w:val="24"/>
        </w:rPr>
        <w:t>基本模型采用UNet网络，如图1</w:t>
      </w:r>
      <w:r>
        <w:rPr>
          <w:rFonts w:hint="default" w:eastAsia="宋体"/>
          <w:bCs/>
          <w:sz w:val="24"/>
          <w:szCs w:val="24"/>
          <w:lang w:val="en-US" w:eastAsia="zh-CN"/>
        </w:rPr>
        <w:t>6</w:t>
      </w:r>
      <w:r>
        <w:rPr>
          <w:rFonts w:hint="default" w:eastAsia="宋体"/>
          <w:bCs/>
          <w:sz w:val="24"/>
          <w:szCs w:val="24"/>
        </w:rPr>
        <w:t>所示。</w:t>
      </w:r>
    </w:p>
    <w:p w14:paraId="0084C898">
      <w:pPr>
        <w:spacing w:line="360" w:lineRule="auto"/>
        <w:jc w:val="center"/>
        <w:rPr>
          <w:rFonts w:hint="default" w:eastAsia="仿宋_GB2312"/>
          <w:bCs/>
          <w:sz w:val="32"/>
          <w:szCs w:val="32"/>
        </w:rPr>
      </w:pPr>
      <w:r>
        <w:rPr>
          <w:rFonts w:hint="default" w:eastAsia="仿宋_GB2312"/>
          <w:bCs/>
          <w:sz w:val="32"/>
          <w:szCs w:val="32"/>
        </w:rPr>
        <w:drawing>
          <wp:inline distT="0" distB="0" distL="114300" distR="114300">
            <wp:extent cx="4566285" cy="1900555"/>
            <wp:effectExtent l="0" t="0" r="5715" b="4445"/>
            <wp:docPr id="3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6"/>
                    <pic:cNvPicPr>
                      <a:picLocks noChangeAspect="1"/>
                    </pic:cNvPicPr>
                  </pic:nvPicPr>
                  <pic:blipFill>
                    <a:blip r:embed="rId29"/>
                    <a:stretch>
                      <a:fillRect/>
                    </a:stretch>
                  </pic:blipFill>
                  <pic:spPr>
                    <a:xfrm>
                      <a:off x="0" y="0"/>
                      <a:ext cx="4566285" cy="1900555"/>
                    </a:xfrm>
                    <a:prstGeom prst="rect">
                      <a:avLst/>
                    </a:prstGeom>
                    <a:noFill/>
                    <a:ln>
                      <a:noFill/>
                    </a:ln>
                  </pic:spPr>
                </pic:pic>
              </a:graphicData>
            </a:graphic>
          </wp:inline>
        </w:drawing>
      </w:r>
    </w:p>
    <w:p w14:paraId="5BE6A57A">
      <w:pPr>
        <w:snapToGrid w:val="0"/>
        <w:spacing w:after="313" w:afterLines="100"/>
        <w:jc w:val="center"/>
        <w:rPr>
          <w:rFonts w:hint="default" w:eastAsia="黑体"/>
          <w:bCs/>
          <w:szCs w:val="24"/>
        </w:rPr>
      </w:pPr>
      <w:r>
        <w:rPr>
          <w:rFonts w:hint="default" w:eastAsia="黑体"/>
          <w:bCs/>
          <w:szCs w:val="24"/>
        </w:rPr>
        <w:t>图1</w:t>
      </w:r>
      <w:r>
        <w:rPr>
          <w:rFonts w:hint="eastAsia" w:eastAsia="黑体"/>
          <w:bCs/>
          <w:szCs w:val="24"/>
          <w:lang w:val="en-US" w:eastAsia="zh-CN"/>
        </w:rPr>
        <w:t>6</w:t>
      </w:r>
      <w:r>
        <w:rPr>
          <w:rFonts w:hint="default" w:eastAsia="黑体"/>
          <w:bCs/>
          <w:szCs w:val="24"/>
        </w:rPr>
        <w:t xml:space="preserve"> 基于深度学习算法的遥感数据补全示例</w:t>
      </w:r>
    </w:p>
    <w:p w14:paraId="4D105A7C">
      <w:pPr>
        <w:pStyle w:val="4"/>
        <w:spacing w:after="156" w:afterLines="50" w:line="360" w:lineRule="auto"/>
        <w:ind w:firstLineChars="0"/>
        <w:rPr>
          <w:rFonts w:hint="default" w:ascii="Times New Roman" w:hAnsi="Times New Roman" w:eastAsia="宋体" w:cs="Times New Roman"/>
          <w:bCs w:val="0"/>
          <w:spacing w:val="0"/>
          <w:sz w:val="28"/>
          <w:szCs w:val="28"/>
          <w:lang w:val="en-US"/>
        </w:rPr>
      </w:pPr>
      <w:r>
        <w:rPr>
          <w:rFonts w:hint="default" w:ascii="Times New Roman" w:hAnsi="Times New Roman" w:eastAsia="宋体" w:cs="Times New Roman"/>
          <w:bCs w:val="0"/>
          <w:sz w:val="28"/>
          <w:szCs w:val="28"/>
          <w:lang w:val="en-US" w:eastAsia="zh-CN"/>
        </w:rPr>
        <w:t>6.2.</w:t>
      </w:r>
      <w:r>
        <w:rPr>
          <w:rFonts w:hint="eastAsia" w:cs="Times New Roman"/>
          <w:bCs w:val="0"/>
          <w:sz w:val="28"/>
          <w:szCs w:val="28"/>
          <w:lang w:val="en-US" w:eastAsia="zh-CN"/>
        </w:rPr>
        <w:t xml:space="preserve">2 </w:t>
      </w:r>
      <w:r>
        <w:rPr>
          <w:rFonts w:hint="default" w:ascii="Times New Roman" w:hAnsi="Times New Roman" w:eastAsia="宋体" w:cs="Times New Roman"/>
          <w:bCs w:val="0"/>
          <w:sz w:val="28"/>
          <w:szCs w:val="28"/>
          <w:lang w:val="en-US" w:eastAsia="zh-CN"/>
        </w:rPr>
        <w:t>基本要求</w:t>
      </w:r>
    </w:p>
    <w:p w14:paraId="06CE9727">
      <w:pPr>
        <w:spacing w:line="360" w:lineRule="auto"/>
        <w:ind w:firstLine="480" w:firstLineChars="200"/>
        <w:rPr>
          <w:rFonts w:hint="default" w:ascii="Times New Roman" w:hAnsi="Times New Roman" w:eastAsia="宋体" w:cs="Times New Roman"/>
          <w:spacing w:val="0"/>
          <w:kern w:val="2"/>
          <w:sz w:val="24"/>
          <w:szCs w:val="24"/>
          <w:lang w:val="en-US" w:eastAsia="zh-CN" w:bidi="ar-SA"/>
        </w:rPr>
      </w:pPr>
      <w:r>
        <w:rPr>
          <w:rFonts w:hint="default" w:eastAsia="宋体"/>
          <w:spacing w:val="0"/>
          <w:sz w:val="24"/>
          <w:szCs w:val="24"/>
        </w:rPr>
        <w:t>有关数据结果的真实性验证，考虑受获取信息资源及实际条件限制，本文件优先推荐国际公认的标准观测网络数据或采用同等标准建设和运行的区域观测网的地面观测数据作为直接验证法的基准数据，采用直接验证法；当无符合条件的地面观测数据，有已通过检较的高精度温室气体柱浓度监测结果作为参考对象时，可采用间接验证法，本研究中也将地面高精度监测数据与卫星数据做过比对验证。</w:t>
      </w:r>
      <w:r>
        <w:rPr>
          <w:rFonts w:hint="default" w:ascii="Times New Roman" w:hAnsi="Times New Roman" w:eastAsia="宋体" w:cs="Times New Roman"/>
          <w:spacing w:val="0"/>
          <w:kern w:val="2"/>
          <w:sz w:val="24"/>
          <w:szCs w:val="24"/>
          <w:lang w:val="en-US" w:eastAsia="zh-CN" w:bidi="ar-SA"/>
        </w:rPr>
        <w:t>检验应遵循以下基本要求：所选的待检对象样本具有代表性；待检对象样本包括不同季节、不同区域、不同地表类型上的数据，以全面评估待检卫星遥感监测数据的性能；优先选择相对均匀待检对象样本进行准确性检验，以减少空间异质性带来的尺度效应；提前完成待检对象样本与参考对象样本几何信息配准；参考遥感产品的空间、光谱、辐射、时间分辨率均优于或接近于待检卫星遥感产品； 准确性检验包括模型训练及优化中的过程检验，也包括数据补全之后卫星遥感产品的结果检验。</w:t>
      </w:r>
    </w:p>
    <w:p w14:paraId="1F70D9E1">
      <w:pPr>
        <w:pStyle w:val="4"/>
        <w:rPr>
          <w:rFonts w:hint="default" w:ascii="Times New Roman" w:hAnsi="Times New Roman" w:eastAsia="宋体" w:cs="Times New Roman"/>
          <w:b/>
          <w:bCs w:val="0"/>
          <w:sz w:val="28"/>
          <w:szCs w:val="28"/>
        </w:rPr>
      </w:pPr>
      <w:bookmarkStart w:id="99" w:name="_Toc15647"/>
      <w:r>
        <w:rPr>
          <w:rFonts w:hint="default" w:ascii="Times New Roman" w:hAnsi="Times New Roman" w:eastAsia="宋体" w:cs="Times New Roman"/>
          <w:b/>
          <w:bCs w:val="0"/>
          <w:sz w:val="28"/>
          <w:szCs w:val="28"/>
        </w:rPr>
        <w:t>6.2.</w:t>
      </w:r>
      <w:r>
        <w:rPr>
          <w:rFonts w:hint="default" w:cs="Times New Roman"/>
          <w:b/>
          <w:bCs w:val="0"/>
          <w:sz w:val="28"/>
          <w:szCs w:val="28"/>
          <w:lang w:val="en-US" w:eastAsia="zh-CN"/>
        </w:rPr>
        <w:t>3</w:t>
      </w:r>
      <w:r>
        <w:rPr>
          <w:rFonts w:hint="default" w:ascii="Times New Roman" w:hAnsi="Times New Roman" w:eastAsia="宋体" w:cs="Times New Roman"/>
          <w:b/>
          <w:bCs w:val="0"/>
          <w:sz w:val="28"/>
          <w:szCs w:val="28"/>
        </w:rPr>
        <w:t xml:space="preserve"> </w:t>
      </w:r>
      <w:bookmarkEnd w:id="99"/>
      <w:r>
        <w:rPr>
          <w:rFonts w:hint="default" w:ascii="Times New Roman" w:hAnsi="Times New Roman" w:cs="Times New Roman"/>
          <w:b/>
          <w:bCs w:val="0"/>
          <w:sz w:val="28"/>
          <w:szCs w:val="28"/>
          <w:lang w:val="en-US" w:eastAsia="zh-CN"/>
        </w:rPr>
        <w:t>检验方法</w:t>
      </w:r>
    </w:p>
    <w:p w14:paraId="6558E0AF">
      <w:pPr>
        <w:pStyle w:val="5"/>
        <w:spacing w:after="156" w:afterLines="50" w:line="360" w:lineRule="auto"/>
        <w:ind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6.2.</w:t>
      </w:r>
      <w:r>
        <w:rPr>
          <w:rFonts w:hint="eastAsia"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en-US" w:eastAsia="zh-CN"/>
        </w:rPr>
        <w:t>.1 基本情况和评价指标</w:t>
      </w:r>
    </w:p>
    <w:p w14:paraId="57E06331">
      <w:pPr>
        <w:spacing w:line="360" w:lineRule="auto"/>
        <w:ind w:firstLine="480" w:firstLineChars="200"/>
        <w:rPr>
          <w:rFonts w:hint="default" w:eastAsia="宋体"/>
          <w:sz w:val="24"/>
          <w:szCs w:val="24"/>
        </w:rPr>
      </w:pPr>
      <w:r>
        <w:rPr>
          <w:rFonts w:hint="default" w:eastAsia="宋体"/>
          <w:sz w:val="24"/>
          <w:szCs w:val="24"/>
          <w:lang w:val="en-US" w:eastAsia="zh-CN"/>
        </w:rPr>
        <w:t>准确性检验，也称真实性检验，是指通过独立方法评价待检监测结果与客观实际的一致程度并分析其不确定性的过程。为提高数据准确性，</w:t>
      </w:r>
      <w:r>
        <w:rPr>
          <w:rFonts w:hint="default" w:eastAsia="宋体"/>
          <w:sz w:val="24"/>
          <w:szCs w:val="24"/>
        </w:rPr>
        <w:t>当前 WMO、NIST、NASA 等机构已构建了一套标准气体-探空观测分析-地面遥感-天基/空基遥感的可溯源至SI的质量控制体系</w:t>
      </w:r>
      <w:r>
        <w:rPr>
          <w:rFonts w:hint="default" w:eastAsia="宋体"/>
          <w:sz w:val="24"/>
          <w:szCs w:val="24"/>
          <w:lang w:eastAsia="zh-CN"/>
        </w:rPr>
        <w:t>，</w:t>
      </w:r>
      <w:r>
        <w:rPr>
          <w:rFonts w:hint="default" w:eastAsia="宋体"/>
          <w:sz w:val="24"/>
          <w:szCs w:val="24"/>
        </w:rPr>
        <w:t>温室气体立体监测数据质量提升是一项复杂的系统工程</w:t>
      </w:r>
      <w:r>
        <w:rPr>
          <w:rFonts w:hint="default" w:eastAsia="宋体"/>
          <w:sz w:val="24"/>
          <w:szCs w:val="24"/>
          <w:lang w:eastAsia="zh-CN"/>
        </w:rPr>
        <w:t>，</w:t>
      </w:r>
      <w:r>
        <w:rPr>
          <w:rFonts w:hint="default" w:eastAsia="宋体"/>
          <w:sz w:val="24"/>
          <w:szCs w:val="24"/>
          <w:lang w:val="en-US" w:eastAsia="zh-CN"/>
        </w:rPr>
        <w:t>其中对卫星遥感监测数据的准确性检验（真实性检验）是整个系统数据质量提升的重要环节</w:t>
      </w:r>
      <w:r>
        <w:rPr>
          <w:rFonts w:hint="default" w:eastAsia="宋体"/>
          <w:sz w:val="24"/>
          <w:szCs w:val="24"/>
        </w:rPr>
        <w:t>。</w:t>
      </w:r>
    </w:p>
    <w:p w14:paraId="1136098E">
      <w:pPr>
        <w:spacing w:line="360" w:lineRule="auto"/>
        <w:ind w:firstLine="488" w:firstLineChars="200"/>
        <w:rPr>
          <w:rFonts w:hint="default" w:eastAsia="宋体"/>
          <w:sz w:val="24"/>
          <w:szCs w:val="24"/>
        </w:rPr>
      </w:pPr>
      <w:r>
        <w:rPr>
          <w:rFonts w:hint="default" w:ascii="Times New Roman" w:hAnsi="Times New Roman" w:eastAsia="宋体" w:cs="Times New Roman"/>
          <w:spacing w:val="2"/>
          <w:sz w:val="24"/>
          <w:szCs w:val="24"/>
        </w:rPr>
        <w:t>在标气分子光谱库方面，</w:t>
      </w:r>
      <w:r>
        <w:rPr>
          <w:rFonts w:hint="default" w:ascii="Times New Roman" w:hAnsi="Times New Roman" w:eastAsia="宋体" w:cs="Times New Roman"/>
          <w:spacing w:val="1"/>
          <w:sz w:val="24"/>
          <w:szCs w:val="24"/>
        </w:rPr>
        <w:t>哈佛大学等机构牵头维护的开放式光谱</w:t>
      </w:r>
      <w:r>
        <w:rPr>
          <w:rFonts w:hint="default" w:eastAsia="宋体"/>
          <w:spacing w:val="1"/>
          <w:sz w:val="24"/>
          <w:szCs w:val="24"/>
        </w:rPr>
        <w:t>数据库</w:t>
      </w:r>
      <w:r>
        <w:rPr>
          <w:rFonts w:hint="default" w:eastAsia="宋体"/>
          <w:spacing w:val="-54"/>
          <w:sz w:val="24"/>
          <w:szCs w:val="24"/>
        </w:rPr>
        <w:t xml:space="preserve"> </w:t>
      </w:r>
      <w:r>
        <w:rPr>
          <w:rFonts w:hint="default" w:eastAsia="宋体"/>
          <w:sz w:val="24"/>
          <w:szCs w:val="24"/>
        </w:rPr>
        <w:t>HITRAN</w:t>
      </w:r>
      <w:r>
        <w:rPr>
          <w:rFonts w:hint="default" w:eastAsia="宋体"/>
          <w:spacing w:val="2"/>
          <w:sz w:val="24"/>
          <w:szCs w:val="24"/>
        </w:rPr>
        <w:t>为</w:t>
      </w:r>
      <w:r>
        <w:rPr>
          <w:rFonts w:hint="default" w:eastAsia="宋体"/>
          <w:spacing w:val="1"/>
          <w:sz w:val="24"/>
          <w:szCs w:val="24"/>
        </w:rPr>
        <w:t>温室气体反演提供光</w:t>
      </w:r>
      <w:r>
        <w:rPr>
          <w:rFonts w:hint="default" w:eastAsia="宋体"/>
          <w:spacing w:val="-3"/>
          <w:sz w:val="24"/>
          <w:szCs w:val="24"/>
        </w:rPr>
        <w:t>谱参数，并每四年更新一次。温室气体标准廓线库可以为地基柱浓度观测设备及</w:t>
      </w:r>
      <w:r>
        <w:rPr>
          <w:rFonts w:hint="default" w:eastAsia="宋体"/>
          <w:spacing w:val="3"/>
          <w:sz w:val="24"/>
          <w:szCs w:val="24"/>
        </w:rPr>
        <w:t>碳卫星遥感载荷提供校验，美国</w:t>
      </w:r>
      <w:r>
        <w:rPr>
          <w:rFonts w:hint="default" w:eastAsia="宋体"/>
          <w:sz w:val="24"/>
          <w:szCs w:val="24"/>
        </w:rPr>
        <w:t>NOAA</w:t>
      </w:r>
      <w:r>
        <w:rPr>
          <w:rFonts w:hint="default" w:eastAsia="宋体"/>
          <w:spacing w:val="3"/>
          <w:sz w:val="24"/>
          <w:szCs w:val="24"/>
        </w:rPr>
        <w:t>开发的</w:t>
      </w:r>
      <w:r>
        <w:rPr>
          <w:rFonts w:hint="default" w:eastAsia="宋体"/>
          <w:spacing w:val="-54"/>
          <w:sz w:val="24"/>
          <w:szCs w:val="24"/>
        </w:rPr>
        <w:t xml:space="preserve"> </w:t>
      </w:r>
      <w:r>
        <w:rPr>
          <w:rFonts w:hint="default" w:eastAsia="宋体"/>
          <w:sz w:val="24"/>
          <w:szCs w:val="24"/>
        </w:rPr>
        <w:t>AirCore</w:t>
      </w:r>
      <w:r>
        <w:rPr>
          <w:rFonts w:hint="default" w:eastAsia="宋体"/>
          <w:spacing w:val="3"/>
          <w:sz w:val="24"/>
          <w:szCs w:val="24"/>
        </w:rPr>
        <w:t>技术开展了温室气体的</w:t>
      </w:r>
      <w:r>
        <w:rPr>
          <w:rFonts w:hint="default" w:eastAsia="宋体"/>
          <w:spacing w:val="-3"/>
          <w:sz w:val="24"/>
          <w:szCs w:val="24"/>
        </w:rPr>
        <w:t>廓线实测。</w:t>
      </w:r>
    </w:p>
    <w:p w14:paraId="1C4A7D9D">
      <w:pPr>
        <w:spacing w:line="360" w:lineRule="auto"/>
        <w:ind w:firstLine="500" w:firstLineChars="200"/>
        <w:rPr>
          <w:rFonts w:hint="default" w:eastAsia="宋体"/>
          <w:sz w:val="24"/>
          <w:szCs w:val="24"/>
        </w:rPr>
      </w:pPr>
      <w:r>
        <w:rPr>
          <w:rFonts w:hint="default" w:eastAsia="宋体"/>
          <w:spacing w:val="5"/>
          <w:sz w:val="24"/>
          <w:szCs w:val="24"/>
        </w:rPr>
        <w:t>在地面监测验证方面，</w:t>
      </w:r>
      <w:r>
        <w:rPr>
          <w:rFonts w:hint="default" w:eastAsia="宋体"/>
          <w:spacing w:val="5"/>
          <w:sz w:val="24"/>
          <w:szCs w:val="24"/>
          <w:lang w:val="en-US" w:eastAsia="zh-CN"/>
        </w:rPr>
        <w:t>如6.2.</w:t>
      </w:r>
      <w:r>
        <w:rPr>
          <w:rFonts w:hint="eastAsia"/>
          <w:spacing w:val="5"/>
          <w:sz w:val="24"/>
          <w:szCs w:val="24"/>
          <w:lang w:val="en-US" w:eastAsia="zh-CN"/>
        </w:rPr>
        <w:t>1.2</w:t>
      </w:r>
      <w:r>
        <w:rPr>
          <w:rFonts w:hint="default" w:eastAsia="宋体"/>
          <w:spacing w:val="5"/>
          <w:sz w:val="24"/>
          <w:szCs w:val="24"/>
          <w:lang w:val="en-US" w:eastAsia="zh-CN"/>
        </w:rPr>
        <w:t>地基遥感数据介绍所述，在此不再累述。</w:t>
      </w:r>
    </w:p>
    <w:p w14:paraId="5A38B53F">
      <w:pPr>
        <w:spacing w:line="360" w:lineRule="auto"/>
        <w:ind w:firstLine="500" w:firstLineChars="200"/>
        <w:rPr>
          <w:rFonts w:hint="default" w:eastAsia="宋体"/>
          <w:spacing w:val="5"/>
          <w:sz w:val="24"/>
          <w:szCs w:val="24"/>
        </w:rPr>
      </w:pPr>
      <w:r>
        <w:rPr>
          <w:rFonts w:hint="default" w:eastAsia="宋体"/>
          <w:spacing w:val="5"/>
          <w:sz w:val="24"/>
          <w:szCs w:val="24"/>
        </w:rPr>
        <w:t>在质量提升技术体系方面</w:t>
      </w:r>
      <w:r>
        <w:rPr>
          <w:rFonts w:hint="default" w:eastAsia="宋体"/>
          <w:spacing w:val="5"/>
          <w:sz w:val="24"/>
          <w:szCs w:val="24"/>
          <w:lang w:eastAsia="zh-CN"/>
        </w:rPr>
        <w:t>，</w:t>
      </w:r>
      <w:r>
        <w:rPr>
          <w:rFonts w:hint="default" w:eastAsia="宋体"/>
          <w:spacing w:val="5"/>
          <w:sz w:val="24"/>
          <w:szCs w:val="24"/>
        </w:rPr>
        <w:t>德国卡尔斯鲁厄理工学院发起的的COCCON即碳柱观测合作网络</w:t>
      </w:r>
      <w:r>
        <w:rPr>
          <w:rFonts w:hint="default" w:eastAsia="宋体"/>
          <w:spacing w:val="5"/>
          <w:sz w:val="24"/>
          <w:szCs w:val="24"/>
          <w:lang w:eastAsia="zh-CN"/>
        </w:rPr>
        <w:t>，</w:t>
      </w:r>
      <w:r>
        <w:rPr>
          <w:rFonts w:hint="default" w:eastAsia="宋体"/>
          <w:spacing w:val="5"/>
          <w:sz w:val="24"/>
          <w:szCs w:val="24"/>
        </w:rPr>
        <w:t>提供 XCO₂、XCH₄、XCO、H₂O 等柱平均干空气摩尔分数</w:t>
      </w:r>
      <w:r>
        <w:rPr>
          <w:rFonts w:hint="default" w:eastAsia="宋体"/>
          <w:spacing w:val="5"/>
          <w:sz w:val="24"/>
          <w:szCs w:val="24"/>
          <w:lang w:eastAsia="zh-CN"/>
        </w:rPr>
        <w:t>，</w:t>
      </w:r>
      <w:r>
        <w:rPr>
          <w:rFonts w:hint="default" w:eastAsia="宋体"/>
          <w:spacing w:val="5"/>
          <w:sz w:val="24"/>
          <w:szCs w:val="24"/>
        </w:rPr>
        <w:t>作为 TCCON 的灵活补充</w:t>
      </w:r>
      <w:r>
        <w:rPr>
          <w:rFonts w:hint="default" w:eastAsia="宋体"/>
          <w:spacing w:val="5"/>
          <w:sz w:val="24"/>
          <w:szCs w:val="24"/>
          <w:lang w:eastAsia="zh-CN"/>
        </w:rPr>
        <w:t>，</w:t>
      </w:r>
      <w:r>
        <w:rPr>
          <w:rFonts w:hint="default" w:eastAsia="宋体"/>
          <w:spacing w:val="5"/>
          <w:sz w:val="24"/>
          <w:szCs w:val="24"/>
        </w:rPr>
        <w:t>支撑局地排放监测、卫星验证与流动标校。COCCON采用地基近红外傅里叶变换光谱</w:t>
      </w:r>
      <w:r>
        <w:rPr>
          <w:rFonts w:hint="default" w:eastAsia="宋体"/>
          <w:spacing w:val="5"/>
          <w:sz w:val="24"/>
          <w:szCs w:val="24"/>
          <w:lang w:eastAsia="zh-CN"/>
        </w:rPr>
        <w:t>，</w:t>
      </w:r>
      <w:r>
        <w:rPr>
          <w:rFonts w:hint="default" w:eastAsia="宋体"/>
          <w:spacing w:val="5"/>
          <w:sz w:val="24"/>
          <w:szCs w:val="24"/>
        </w:rPr>
        <w:t>以便携式设备EM27/SUN为核心</w:t>
      </w:r>
      <w:r>
        <w:rPr>
          <w:rFonts w:hint="default" w:eastAsia="宋体"/>
          <w:spacing w:val="5"/>
          <w:sz w:val="24"/>
          <w:szCs w:val="24"/>
          <w:lang w:eastAsia="zh-CN"/>
        </w:rPr>
        <w:t>，</w:t>
      </w:r>
      <w:r>
        <w:rPr>
          <w:rFonts w:hint="default" w:eastAsia="宋体"/>
          <w:spacing w:val="5"/>
          <w:sz w:val="24"/>
          <w:szCs w:val="24"/>
        </w:rPr>
        <w:t>制定了严格的校准和质量控制流程，包括光学系统校准、仪器线形函数测量、数据产品的一致性校正等，</w:t>
      </w:r>
      <w:r>
        <w:rPr>
          <w:rFonts w:hint="default" w:eastAsia="宋体"/>
          <w:spacing w:val="2"/>
          <w:sz w:val="24"/>
          <w:szCs w:val="24"/>
        </w:rPr>
        <w:t>用以评估</w:t>
      </w:r>
      <w:r>
        <w:rPr>
          <w:rFonts w:hint="default" w:eastAsia="宋体"/>
          <w:spacing w:val="-50"/>
          <w:sz w:val="24"/>
          <w:szCs w:val="24"/>
        </w:rPr>
        <w:t xml:space="preserve"> </w:t>
      </w:r>
      <w:r>
        <w:rPr>
          <w:rFonts w:hint="default" w:eastAsia="宋体"/>
          <w:sz w:val="24"/>
          <w:szCs w:val="24"/>
        </w:rPr>
        <w:t>TCCON</w:t>
      </w:r>
      <w:r>
        <w:rPr>
          <w:rFonts w:hint="default" w:eastAsia="宋体"/>
          <w:spacing w:val="2"/>
          <w:sz w:val="24"/>
          <w:szCs w:val="24"/>
        </w:rPr>
        <w:t>各站点设备性能与校准监</w:t>
      </w:r>
      <w:r>
        <w:rPr>
          <w:rFonts w:hint="default" w:eastAsia="宋体"/>
          <w:spacing w:val="-2"/>
          <w:sz w:val="24"/>
          <w:szCs w:val="24"/>
        </w:rPr>
        <w:t>测结果，</w:t>
      </w:r>
      <w:r>
        <w:rPr>
          <w:rFonts w:hint="default" w:eastAsia="宋体"/>
          <w:spacing w:val="5"/>
          <w:sz w:val="24"/>
          <w:szCs w:val="24"/>
        </w:rPr>
        <w:t>提升了温室气体监测数据的一致性与可靠性。</w:t>
      </w:r>
    </w:p>
    <w:p w14:paraId="501541C8">
      <w:pPr>
        <w:spacing w:line="360" w:lineRule="auto"/>
        <w:ind w:firstLine="502" w:firstLineChars="200"/>
        <w:rPr>
          <w:rFonts w:hint="default" w:eastAsia="宋体"/>
          <w:spacing w:val="5"/>
          <w:sz w:val="24"/>
          <w:szCs w:val="24"/>
        </w:rPr>
      </w:pPr>
      <w:r>
        <w:rPr>
          <w:rFonts w:hint="default" w:eastAsia="宋体"/>
          <w:b/>
          <w:bCs/>
          <w:spacing w:val="5"/>
          <w:sz w:val="24"/>
          <w:szCs w:val="24"/>
          <w:lang w:eastAsia="zh-CN"/>
        </w:rPr>
        <w:t>（</w:t>
      </w:r>
      <w:r>
        <w:rPr>
          <w:rFonts w:hint="default" w:eastAsia="宋体"/>
          <w:b/>
          <w:bCs/>
          <w:spacing w:val="5"/>
          <w:sz w:val="24"/>
          <w:szCs w:val="24"/>
          <w:lang w:val="en-US" w:eastAsia="zh-CN"/>
        </w:rPr>
        <w:t>一</w:t>
      </w:r>
      <w:r>
        <w:rPr>
          <w:rFonts w:hint="default" w:eastAsia="宋体"/>
          <w:b/>
          <w:bCs/>
          <w:spacing w:val="5"/>
          <w:sz w:val="24"/>
          <w:szCs w:val="24"/>
          <w:lang w:eastAsia="zh-CN"/>
        </w:rPr>
        <w:t>）</w:t>
      </w:r>
      <w:r>
        <w:rPr>
          <w:rFonts w:hint="default" w:eastAsia="宋体"/>
          <w:b/>
          <w:bCs/>
          <w:spacing w:val="5"/>
          <w:sz w:val="24"/>
          <w:szCs w:val="24"/>
        </w:rPr>
        <w:t>有关</w:t>
      </w:r>
      <w:bookmarkStart w:id="100" w:name="_Toc178171727"/>
      <w:r>
        <w:rPr>
          <w:rFonts w:hint="default" w:eastAsia="宋体"/>
          <w:b/>
          <w:bCs/>
          <w:spacing w:val="5"/>
          <w:sz w:val="24"/>
          <w:szCs w:val="24"/>
        </w:rPr>
        <w:t>准确度的评价</w:t>
      </w:r>
      <w:bookmarkEnd w:id="100"/>
      <w:r>
        <w:rPr>
          <w:rFonts w:hint="default" w:eastAsia="宋体"/>
          <w:b/>
          <w:bCs/>
          <w:spacing w:val="5"/>
          <w:sz w:val="24"/>
          <w:szCs w:val="24"/>
        </w:rPr>
        <w:t>分析</w:t>
      </w:r>
      <w:r>
        <w:rPr>
          <w:rFonts w:hint="default" w:eastAsia="宋体"/>
          <w:spacing w:val="5"/>
          <w:sz w:val="24"/>
          <w:szCs w:val="24"/>
        </w:rPr>
        <w:t>，通常将平均误差、平均绝对误差、相对误差、平均相对误差、平均绝对相对误差、均方根误差、相关系数、误差矩阵、总体分类精度以及Kappa系数等作为表征准确度的评价指标。部分指标的计算公式如下所示：</w:t>
      </w:r>
    </w:p>
    <w:p w14:paraId="367C2DD2">
      <w:pPr>
        <w:pStyle w:val="43"/>
        <w:tabs>
          <w:tab w:val="center" w:pos="4201"/>
          <w:tab w:val="right" w:leader="dot" w:pos="9298"/>
        </w:tabs>
        <w:spacing w:line="360" w:lineRule="auto"/>
        <w:ind w:firstLine="500"/>
        <w:rPr>
          <w:rFonts w:hint="default" w:ascii="Times New Roman" w:hAnsi="Times New Roman" w:eastAsia="宋体" w:cs="Times New Roman"/>
          <w:spacing w:val="5"/>
          <w:kern w:val="2"/>
          <w:sz w:val="24"/>
          <w:szCs w:val="24"/>
        </w:rPr>
      </w:pPr>
      <w:r>
        <w:rPr>
          <w:rFonts w:hint="default" w:ascii="Times New Roman" w:eastAsia="宋体"/>
          <w:spacing w:val="5"/>
          <w:kern w:val="2"/>
          <w:sz w:val="24"/>
          <w:szCs w:val="24"/>
        </w:rPr>
        <w:t>（</w:t>
      </w:r>
      <w:r>
        <w:rPr>
          <w:rFonts w:hint="default" w:ascii="Times New Roman" w:hAnsi="Times New Roman" w:eastAsia="宋体" w:cs="Times New Roman"/>
          <w:spacing w:val="5"/>
          <w:kern w:val="2"/>
          <w:sz w:val="24"/>
          <w:szCs w:val="24"/>
        </w:rPr>
        <w:t>1）平均误差，指误差的平均值</w:t>
      </w:r>
      <w:r>
        <w:rPr>
          <w:rFonts w:hint="default" w:ascii="Times New Roman" w:eastAsia="宋体" w:cs="Times New Roman"/>
          <w:spacing w:val="5"/>
          <w:kern w:val="2"/>
          <w:sz w:val="24"/>
          <w:szCs w:val="24"/>
          <w:lang w:eastAsia="zh-CN"/>
        </w:rPr>
        <w:t>，</w:t>
      </w:r>
      <w:r>
        <w:rPr>
          <w:rFonts w:hint="default" w:ascii="Times New Roman" w:hAnsi="Times New Roman" w:eastAsia="宋体" w:cs="Times New Roman"/>
          <w:spacing w:val="5"/>
          <w:kern w:val="2"/>
          <w:sz w:val="24"/>
          <w:szCs w:val="24"/>
        </w:rPr>
        <w:t>mean error</w:t>
      </w:r>
      <w:r>
        <w:rPr>
          <w:rFonts w:hint="default" w:ascii="Times New Roman" w:eastAsia="宋体" w:cs="Times New Roman"/>
          <w:spacing w:val="5"/>
          <w:kern w:val="2"/>
          <w:sz w:val="24"/>
          <w:szCs w:val="24"/>
          <w:lang w:eastAsia="zh-CN"/>
        </w:rPr>
        <w:t>，</w:t>
      </w:r>
      <w:r>
        <w:rPr>
          <w:rFonts w:hint="default" w:ascii="Times New Roman" w:hAnsi="Times New Roman" w:eastAsia="宋体" w:cs="Times New Roman"/>
          <w:spacing w:val="5"/>
          <w:kern w:val="2"/>
          <w:sz w:val="24"/>
          <w:szCs w:val="24"/>
        </w:rPr>
        <w:t>用符号M</w:t>
      </w:r>
      <w:r>
        <w:rPr>
          <w:rFonts w:hint="eastAsia" w:ascii="Times New Roman" w:cs="Times New Roman"/>
          <w:spacing w:val="5"/>
          <w:kern w:val="2"/>
          <w:sz w:val="24"/>
          <w:szCs w:val="24"/>
          <w:lang w:val="en-US" w:eastAsia="zh-CN"/>
        </w:rPr>
        <w:t>E</w:t>
      </w:r>
      <w:r>
        <w:rPr>
          <w:rFonts w:hint="default" w:ascii="Times New Roman" w:hAnsi="Times New Roman" w:eastAsia="宋体" w:cs="Times New Roman"/>
          <w:spacing w:val="5"/>
          <w:kern w:val="2"/>
          <w:sz w:val="24"/>
          <w:szCs w:val="24"/>
        </w:rPr>
        <w:t>表示：</w:t>
      </w:r>
    </w:p>
    <w:p w14:paraId="6B264558">
      <w:pPr>
        <w:pStyle w:val="43"/>
        <w:tabs>
          <w:tab w:val="center" w:pos="4201"/>
          <w:tab w:val="right" w:leader="dot" w:pos="9298"/>
        </w:tabs>
        <w:spacing w:line="360" w:lineRule="auto"/>
        <w:ind w:firstLine="480"/>
        <w:jc w:val="center"/>
        <w:rPr>
          <w:rFonts w:hint="default" w:ascii="Times New Roman" w:hAnsi="Times New Roman" w:eastAsia="宋体" w:cs="Times New Roman"/>
          <w:sz w:val="24"/>
          <w:szCs w:val="24"/>
        </w:rPr>
      </w:pPr>
      <m:oMathPara>
        <m:oMath>
          <m:r>
            <m:rPr>
              <m:nor/>
            </m:rPr>
            <w:rPr>
              <w:rFonts w:hint="default" w:ascii="Times New Roman" w:hAnsi="Times New Roman" w:eastAsia="宋体" w:cs="Times New Roman"/>
              <w:i/>
              <w:sz w:val="24"/>
              <w:szCs w:val="24"/>
            </w:rPr>
            <m:t>ME</m:t>
          </m:r>
          <m:r>
            <m:rPr>
              <m:nor/>
              <m:sty m:val="p"/>
            </m:rPr>
            <w:rPr>
              <w:rFonts w:hint="default" w:ascii="Times New Roman" w:hAnsi="Times New Roman" w:eastAsia="宋体" w:cs="Times New Roman"/>
              <w:b w:val="0"/>
              <w:i w:val="0"/>
              <w:sz w:val="24"/>
              <w:szCs w:val="24"/>
            </w:rPr>
            <m:t>=</m:t>
          </m:r>
          <m:f>
            <m:fPr>
              <m:ctrlPr>
                <w:rPr>
                  <w:rFonts w:hint="default" w:ascii="Cambria Math" w:hAnsi="Cambria Math" w:eastAsia="宋体" w:cs="Times New Roman"/>
                  <w:sz w:val="24"/>
                  <w:szCs w:val="24"/>
                </w:rPr>
              </m:ctrlPr>
            </m:fPr>
            <m:num>
              <m:nary>
                <m:naryPr>
                  <m:chr m:val="∑"/>
                  <m:limLoc m:val="undOvr"/>
                  <m:ctrlPr>
                    <w:rPr>
                      <w:rFonts w:hint="default" w:ascii="Cambria Math" w:hAnsi="Cambria Math" w:eastAsia="宋体" w:cs="Times New Roman"/>
                      <w:i/>
                      <w:sz w:val="24"/>
                      <w:szCs w:val="24"/>
                    </w:rPr>
                  </m:ctrlPr>
                </m:naryPr>
                <m:sub>
                  <m:r>
                    <m:rPr>
                      <m:nor/>
                    </m:rPr>
                    <w:rPr>
                      <w:rFonts w:hint="default" w:ascii="Times New Roman" w:hAnsi="Times New Roman" w:eastAsia="宋体" w:cs="Times New Roman"/>
                      <w:i/>
                      <w:sz w:val="24"/>
                      <w:szCs w:val="24"/>
                    </w:rPr>
                    <m:t>i</m:t>
                  </m:r>
                  <m:r>
                    <m:rPr>
                      <m:nor/>
                      <m:sty m:val="p"/>
                    </m:rPr>
                    <w:rPr>
                      <w:rFonts w:hint="default" w:ascii="Times New Roman" w:hAnsi="Times New Roman" w:eastAsia="宋体" w:cs="Times New Roman"/>
                      <w:b w:val="0"/>
                      <w:i w:val="0"/>
                      <w:sz w:val="24"/>
                      <w:szCs w:val="24"/>
                    </w:rPr>
                    <m:t>=1</m:t>
                  </m:r>
                  <m:ctrlPr>
                    <w:rPr>
                      <w:rFonts w:hint="default" w:ascii="Cambria Math" w:hAnsi="Cambria Math" w:eastAsia="宋体" w:cs="Times New Roman"/>
                      <w:i/>
                      <w:sz w:val="24"/>
                      <w:szCs w:val="24"/>
                    </w:rPr>
                  </m:ctrlPr>
                </m:sub>
                <m:sup>
                  <m:r>
                    <m:rPr>
                      <m:nor/>
                    </m:rPr>
                    <w:rPr>
                      <w:rFonts w:hint="default" w:ascii="Times New Roman" w:hAnsi="Times New Roman" w:eastAsia="宋体" w:cs="Times New Roman"/>
                      <w:i/>
                      <w:sz w:val="24"/>
                      <w:szCs w:val="24"/>
                    </w:rPr>
                    <m:t>n</m:t>
                  </m:r>
                  <m:ctrlPr>
                    <w:rPr>
                      <w:rFonts w:hint="default" w:ascii="Cambria Math" w:hAnsi="Cambria Math" w:eastAsia="宋体" w:cs="Times New Roman"/>
                      <w:i/>
                      <w:sz w:val="24"/>
                      <w:szCs w:val="24"/>
                    </w:rPr>
                  </m:ctrlPr>
                </m:sup>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cs="Times New Roman"/>
                          <w:i/>
                          <w:sz w:val="24"/>
                          <w:szCs w:val="24"/>
                        </w:rPr>
                        <m:t>e</m:t>
                      </m:r>
                      <m:ctrlPr>
                        <w:rPr>
                          <w:rFonts w:hint="default" w:ascii="Cambria Math" w:hAnsi="Cambria Math" w:eastAsia="宋体" w:cs="Times New Roman"/>
                          <w:i/>
                          <w:sz w:val="24"/>
                          <w:szCs w:val="24"/>
                        </w:rPr>
                      </m:ctrlPr>
                    </m:e>
                    <m:sub>
                      <m:r>
                        <m:rPr>
                          <m:nor/>
                        </m:rPr>
                        <w:rPr>
                          <w:rFonts w:hint="default" w:ascii="Times New Roman" w:hAnsi="Times New Roman" w:eastAsia="宋体" w:cs="Times New Roman"/>
                          <w:i/>
                          <w:sz w:val="24"/>
                          <w:szCs w:val="24"/>
                        </w:rPr>
                        <m:t>i</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nary>
              <m:ctrlPr>
                <w:rPr>
                  <w:rFonts w:hint="default" w:ascii="Cambria Math" w:hAnsi="Cambria Math" w:eastAsia="宋体" w:cs="Times New Roman"/>
                  <w:sz w:val="24"/>
                  <w:szCs w:val="24"/>
                </w:rPr>
              </m:ctrlPr>
            </m:num>
            <m:den>
              <m:r>
                <m:rPr>
                  <m:nor/>
                </m:rPr>
                <w:rPr>
                  <w:rFonts w:hint="default" w:ascii="Times New Roman" w:hAnsi="Times New Roman" w:eastAsia="宋体" w:cs="Times New Roman"/>
                  <w:i/>
                  <w:sz w:val="24"/>
                  <w:szCs w:val="24"/>
                </w:rPr>
                <m:t>n</m:t>
              </m:r>
              <m:ctrlPr>
                <w:rPr>
                  <w:rFonts w:hint="default" w:ascii="Cambria Math" w:hAnsi="Cambria Math" w:eastAsia="宋体" w:cs="Times New Roman"/>
                  <w:sz w:val="24"/>
                  <w:szCs w:val="24"/>
                </w:rPr>
              </m:ctrlPr>
            </m:den>
          </m:f>
        </m:oMath>
      </m:oMathPara>
    </w:p>
    <w:p w14:paraId="3A9FA852">
      <w:pPr>
        <w:pStyle w:val="43"/>
        <w:tabs>
          <w:tab w:val="center" w:pos="4201"/>
          <w:tab w:val="right" w:leader="dot" w:pos="9298"/>
        </w:tabs>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式中：n为样本量，e</w:t>
      </w:r>
      <w:r>
        <w:rPr>
          <w:rFonts w:hint="default" w:ascii="Times New Roman" w:hAnsi="Times New Roman" w:eastAsia="宋体" w:cs="Times New Roman"/>
          <w:sz w:val="24"/>
          <w:szCs w:val="24"/>
          <w:vertAlign w:val="subscript"/>
        </w:rPr>
        <w:t>i</w:t>
      </w:r>
      <w:r>
        <w:rPr>
          <w:rFonts w:hint="default" w:ascii="Times New Roman" w:hAnsi="Times New Roman" w:eastAsia="宋体" w:cs="Times New Roman"/>
          <w:sz w:val="24"/>
          <w:szCs w:val="24"/>
        </w:rPr>
        <w:t>为误差值</w:t>
      </w:r>
    </w:p>
    <w:p w14:paraId="4EE54970">
      <w:pPr>
        <w:pStyle w:val="43"/>
        <w:tabs>
          <w:tab w:val="center" w:pos="4201"/>
          <w:tab w:val="right" w:leader="dot" w:pos="9298"/>
        </w:tabs>
        <w:autoSpaceDE/>
        <w:autoSpaceDN/>
        <w:spacing w:line="360" w:lineRule="auto"/>
        <w:ind w:firstLine="500"/>
        <w:rPr>
          <w:rFonts w:hint="default" w:ascii="Times New Roman" w:hAnsi="Times New Roman" w:eastAsia="宋体" w:cs="Times New Roman"/>
          <w:sz w:val="24"/>
          <w:szCs w:val="24"/>
        </w:rPr>
      </w:pPr>
      <w:r>
        <w:rPr>
          <w:rFonts w:hint="default" w:ascii="Times New Roman" w:hAnsi="Times New Roman" w:eastAsia="宋体" w:cs="Times New Roman"/>
          <w:spacing w:val="5"/>
          <w:kern w:val="2"/>
          <w:sz w:val="24"/>
          <w:szCs w:val="24"/>
        </w:rPr>
        <w:t>（2）平均绝对误差，指</w:t>
      </w:r>
      <w:r>
        <w:rPr>
          <w:rFonts w:hint="default" w:ascii="Times New Roman" w:hAnsi="Times New Roman" w:eastAsia="宋体" w:cs="Times New Roman"/>
          <w:sz w:val="24"/>
          <w:szCs w:val="24"/>
        </w:rPr>
        <w:t>误差绝对值的平均，</w:t>
      </w:r>
      <w:r>
        <w:rPr>
          <w:rFonts w:hint="default" w:ascii="Times New Roman" w:hAnsi="Times New Roman" w:eastAsia="宋体" w:cs="Times New Roman"/>
          <w:spacing w:val="5"/>
          <w:kern w:val="2"/>
          <w:sz w:val="24"/>
          <w:szCs w:val="24"/>
        </w:rPr>
        <w:t>mean absolute error，用</w:t>
      </w:r>
      <w:r>
        <w:rPr>
          <w:rFonts w:hint="default" w:ascii="Times New Roman" w:hAnsi="Times New Roman" w:eastAsia="宋体" w:cs="Times New Roman"/>
          <w:sz w:val="24"/>
          <w:szCs w:val="24"/>
        </w:rPr>
        <w:t>符号MA</w:t>
      </w:r>
      <w:r>
        <w:rPr>
          <w:rFonts w:hint="eastAsia" w:ascii="Times New Roman" w:cs="Times New Roman"/>
          <w:sz w:val="24"/>
          <w:szCs w:val="24"/>
          <w:lang w:val="en-US" w:eastAsia="zh-CN"/>
        </w:rPr>
        <w:t>E</w:t>
      </w:r>
      <w:r>
        <w:rPr>
          <w:rFonts w:hint="default" w:ascii="Times New Roman" w:hAnsi="Times New Roman" w:eastAsia="宋体" w:cs="Times New Roman"/>
          <w:sz w:val="24"/>
          <w:szCs w:val="24"/>
        </w:rPr>
        <w:t>表示：</w:t>
      </w:r>
    </w:p>
    <w:p w14:paraId="4D3F3889">
      <w:pPr>
        <w:pStyle w:val="43"/>
        <w:tabs>
          <w:tab w:val="center" w:pos="4201"/>
          <w:tab w:val="right" w:leader="dot" w:pos="9298"/>
        </w:tabs>
        <w:spacing w:line="360" w:lineRule="auto"/>
        <w:ind w:firstLine="480"/>
        <w:jc w:val="center"/>
        <w:rPr>
          <w:rFonts w:hint="default" w:ascii="Times New Roman" w:hAnsi="Times New Roman" w:eastAsia="宋体" w:cs="Times New Roman"/>
          <w:sz w:val="24"/>
          <w:szCs w:val="24"/>
        </w:rPr>
      </w:pPr>
      <m:oMathPara>
        <m:oMath>
          <m:r>
            <m:rPr>
              <m:nor/>
            </m:rPr>
            <w:rPr>
              <w:rFonts w:hint="default" w:ascii="Times New Roman" w:hAnsi="Times New Roman" w:eastAsia="宋体" w:cs="Times New Roman"/>
              <w:i/>
              <w:sz w:val="24"/>
              <w:szCs w:val="24"/>
            </w:rPr>
            <m:t>MAE</m:t>
          </m:r>
          <m:r>
            <m:rPr>
              <m:nor/>
              <m:sty m:val="p"/>
            </m:rPr>
            <w:rPr>
              <w:rFonts w:hint="default" w:ascii="Times New Roman" w:hAnsi="Times New Roman" w:eastAsia="宋体" w:cs="Times New Roman"/>
              <w:b w:val="0"/>
              <w:i w:val="0"/>
              <w:sz w:val="24"/>
              <w:szCs w:val="24"/>
            </w:rPr>
            <m:t>=</m:t>
          </m:r>
          <m:f>
            <m:fPr>
              <m:ctrlPr>
                <w:rPr>
                  <w:rFonts w:hint="default" w:ascii="Cambria Math" w:hAnsi="Cambria Math" w:eastAsia="宋体" w:cs="Times New Roman"/>
                  <w:sz w:val="24"/>
                  <w:szCs w:val="24"/>
                </w:rPr>
              </m:ctrlPr>
            </m:fPr>
            <m:num>
              <m:nary>
                <m:naryPr>
                  <m:chr m:val="∑"/>
                  <m:limLoc m:val="undOvr"/>
                  <m:ctrlPr>
                    <w:rPr>
                      <w:rFonts w:hint="default" w:ascii="Cambria Math" w:hAnsi="Cambria Math" w:eastAsia="宋体" w:cs="Times New Roman"/>
                      <w:i/>
                      <w:sz w:val="24"/>
                      <w:szCs w:val="24"/>
                    </w:rPr>
                  </m:ctrlPr>
                </m:naryPr>
                <m:sub>
                  <m:r>
                    <m:rPr>
                      <m:nor/>
                    </m:rPr>
                    <w:rPr>
                      <w:rFonts w:hint="default" w:ascii="Times New Roman" w:hAnsi="Times New Roman" w:eastAsia="宋体" w:cs="Times New Roman"/>
                      <w:i/>
                      <w:sz w:val="24"/>
                      <w:szCs w:val="24"/>
                    </w:rPr>
                    <m:t>i</m:t>
                  </m:r>
                  <m:r>
                    <m:rPr>
                      <m:nor/>
                      <m:sty m:val="p"/>
                    </m:rPr>
                    <w:rPr>
                      <w:rFonts w:hint="default" w:ascii="Times New Roman" w:hAnsi="Times New Roman" w:eastAsia="宋体" w:cs="Times New Roman"/>
                      <w:b w:val="0"/>
                      <w:i w:val="0"/>
                      <w:sz w:val="24"/>
                      <w:szCs w:val="24"/>
                    </w:rPr>
                    <m:t>=1</m:t>
                  </m:r>
                  <m:ctrlPr>
                    <w:rPr>
                      <w:rFonts w:hint="default" w:ascii="Cambria Math" w:hAnsi="Cambria Math" w:eastAsia="宋体" w:cs="Times New Roman"/>
                      <w:i/>
                      <w:sz w:val="24"/>
                      <w:szCs w:val="24"/>
                    </w:rPr>
                  </m:ctrlPr>
                </m:sub>
                <m:sup>
                  <m:r>
                    <m:rPr>
                      <m:nor/>
                    </m:rPr>
                    <w:rPr>
                      <w:rFonts w:hint="default" w:ascii="Times New Roman" w:hAnsi="Times New Roman" w:eastAsia="宋体" w:cs="Times New Roman"/>
                      <w:i/>
                      <w:sz w:val="24"/>
                      <w:szCs w:val="24"/>
                    </w:rPr>
                    <m:t>n</m:t>
                  </m:r>
                  <m:ctrlPr>
                    <w:rPr>
                      <w:rFonts w:hint="default" w:ascii="Cambria Math" w:hAnsi="Cambria Math" w:eastAsia="宋体" w:cs="Times New Roman"/>
                      <w:i/>
                      <w:sz w:val="24"/>
                      <w:szCs w:val="24"/>
                    </w:rPr>
                  </m:ctrlPr>
                </m:sup>
                <m:e>
                  <m:d>
                    <m:dPr>
                      <m:begChr m:val="|"/>
                      <m:endChr m:val=""/>
                      <m:ctrlPr>
                        <w:rPr>
                          <w:rFonts w:hint="default" w:ascii="Cambria Math" w:hAnsi="Cambria Math" w:eastAsia="宋体" w:cs="Times New Roman"/>
                          <w:i/>
                          <w:sz w:val="24"/>
                          <w:szCs w:val="24"/>
                        </w:rPr>
                      </m:ctrlPr>
                    </m:dPr>
                    <m:e>
                      <m:d>
                        <m:dPr>
                          <m:begChr m:val=""/>
                          <m:endChr m:val="|"/>
                          <m:ctrlPr>
                            <w:rPr>
                              <w:rFonts w:hint="default" w:ascii="Cambria Math" w:hAnsi="Cambria Math" w:eastAsia="宋体" w:cs="Times New Roman"/>
                              <w:i/>
                              <w:sz w:val="24"/>
                              <w:szCs w:val="24"/>
                            </w:rPr>
                          </m:ctrlPr>
                        </m:dPr>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cs="Times New Roman"/>
                                  <w:i/>
                                  <w:sz w:val="24"/>
                                  <w:szCs w:val="24"/>
                                </w:rPr>
                                <m:t>e</m:t>
                              </m:r>
                              <m:ctrlPr>
                                <w:rPr>
                                  <w:rFonts w:hint="default" w:ascii="Cambria Math" w:hAnsi="Cambria Math" w:eastAsia="宋体" w:cs="Times New Roman"/>
                                  <w:i/>
                                  <w:sz w:val="24"/>
                                  <w:szCs w:val="24"/>
                                </w:rPr>
                              </m:ctrlPr>
                            </m:e>
                            <m:sub>
                              <m:r>
                                <m:rPr>
                                  <m:nor/>
                                </m:rPr>
                                <w:rPr>
                                  <w:rFonts w:hint="default" w:ascii="Times New Roman" w:hAnsi="Times New Roman" w:eastAsia="宋体" w:cs="Times New Roman"/>
                                  <w:i/>
                                  <w:sz w:val="24"/>
                                  <w:szCs w:val="24"/>
                                </w:rPr>
                                <m:t>i</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d>
                      <m:ctrlPr>
                        <w:rPr>
                          <w:rFonts w:hint="default" w:ascii="Cambria Math" w:hAnsi="Cambria Math" w:eastAsia="宋体" w:cs="Times New Roman"/>
                          <w:i/>
                          <w:sz w:val="24"/>
                          <w:szCs w:val="24"/>
                        </w:rPr>
                      </m:ctrlPr>
                    </m:e>
                  </m:d>
                  <m:ctrlPr>
                    <w:rPr>
                      <w:rFonts w:hint="default" w:ascii="Cambria Math" w:hAnsi="Cambria Math" w:eastAsia="宋体" w:cs="Times New Roman"/>
                      <w:i/>
                      <w:sz w:val="24"/>
                      <w:szCs w:val="24"/>
                    </w:rPr>
                  </m:ctrlPr>
                </m:e>
              </m:nary>
              <m:ctrlPr>
                <w:rPr>
                  <w:rFonts w:hint="default" w:ascii="Cambria Math" w:hAnsi="Cambria Math" w:eastAsia="宋体" w:cs="Times New Roman"/>
                  <w:sz w:val="24"/>
                  <w:szCs w:val="24"/>
                </w:rPr>
              </m:ctrlPr>
            </m:num>
            <m:den>
              <m:r>
                <m:rPr>
                  <m:nor/>
                </m:rPr>
                <w:rPr>
                  <w:rFonts w:hint="default" w:ascii="Times New Roman" w:hAnsi="Times New Roman" w:eastAsia="宋体" w:cs="Times New Roman"/>
                  <w:i/>
                  <w:sz w:val="24"/>
                  <w:szCs w:val="24"/>
                </w:rPr>
                <m:t>n</m:t>
              </m:r>
              <m:ctrlPr>
                <w:rPr>
                  <w:rFonts w:hint="default" w:ascii="Cambria Math" w:hAnsi="Cambria Math" w:eastAsia="宋体" w:cs="Times New Roman"/>
                  <w:sz w:val="24"/>
                  <w:szCs w:val="24"/>
                </w:rPr>
              </m:ctrlPr>
            </m:den>
          </m:f>
        </m:oMath>
      </m:oMathPara>
    </w:p>
    <w:p w14:paraId="043A9745">
      <w:pPr>
        <w:pStyle w:val="43"/>
        <w:tabs>
          <w:tab w:val="center" w:pos="4201"/>
          <w:tab w:val="right" w:leader="dot" w:pos="9298"/>
        </w:tabs>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式中：n为样本量，e</w:t>
      </w:r>
      <w:r>
        <w:rPr>
          <w:rFonts w:hint="default" w:ascii="Times New Roman" w:hAnsi="Times New Roman" w:eastAsia="宋体" w:cs="Times New Roman"/>
          <w:sz w:val="24"/>
          <w:szCs w:val="24"/>
          <w:vertAlign w:val="subscript"/>
        </w:rPr>
        <w:t>i</w:t>
      </w:r>
      <w:r>
        <w:rPr>
          <w:rFonts w:hint="default" w:ascii="Times New Roman" w:hAnsi="Times New Roman" w:eastAsia="宋体" w:cs="Times New Roman"/>
          <w:sz w:val="24"/>
          <w:szCs w:val="24"/>
        </w:rPr>
        <w:t>为误差值</w:t>
      </w:r>
    </w:p>
    <w:p w14:paraId="5FD5F8E4">
      <w:pPr>
        <w:pStyle w:val="43"/>
        <w:tabs>
          <w:tab w:val="center" w:pos="4201"/>
          <w:tab w:val="right" w:leader="dot" w:pos="9298"/>
        </w:tabs>
        <w:autoSpaceDE/>
        <w:autoSpaceDN/>
        <w:spacing w:line="360" w:lineRule="auto"/>
        <w:ind w:firstLine="500"/>
        <w:rPr>
          <w:rFonts w:hint="default" w:ascii="Times New Roman" w:hAnsi="Times New Roman" w:eastAsia="宋体" w:cs="Times New Roman"/>
          <w:sz w:val="24"/>
          <w:szCs w:val="24"/>
        </w:rPr>
      </w:pPr>
      <w:r>
        <w:rPr>
          <w:rFonts w:hint="default" w:ascii="Times New Roman" w:hAnsi="Times New Roman" w:eastAsia="宋体" w:cs="Times New Roman"/>
          <w:spacing w:val="5"/>
          <w:kern w:val="2"/>
          <w:sz w:val="24"/>
          <w:szCs w:val="24"/>
        </w:rPr>
        <w:t>（3）相对误差，指</w:t>
      </w:r>
      <w:r>
        <w:rPr>
          <w:rFonts w:hint="default" w:ascii="Times New Roman" w:hAnsi="Times New Roman" w:eastAsia="宋体" w:cs="Times New Roman"/>
          <w:sz w:val="24"/>
          <w:szCs w:val="24"/>
        </w:rPr>
        <w:t>误差与相对真值或参考对象值之比的百分数，</w:t>
      </w:r>
      <w:r>
        <w:rPr>
          <w:rFonts w:hint="default" w:ascii="Times New Roman" w:hAnsi="Times New Roman" w:eastAsia="宋体" w:cs="Times New Roman"/>
          <w:spacing w:val="5"/>
          <w:kern w:val="2"/>
          <w:sz w:val="24"/>
          <w:szCs w:val="24"/>
        </w:rPr>
        <w:t>relative error，用</w:t>
      </w:r>
      <w:r>
        <w:rPr>
          <w:rFonts w:hint="default" w:ascii="Times New Roman" w:hAnsi="Times New Roman" w:eastAsia="宋体" w:cs="Times New Roman"/>
          <w:sz w:val="24"/>
          <w:szCs w:val="24"/>
        </w:rPr>
        <w:t>符号RE表示:</w:t>
      </w:r>
    </w:p>
    <w:p w14:paraId="4A25F516">
      <w:pPr>
        <w:pStyle w:val="43"/>
        <w:tabs>
          <w:tab w:val="center" w:pos="4201"/>
          <w:tab w:val="right" w:leader="dot" w:pos="9298"/>
        </w:tabs>
        <w:spacing w:line="360" w:lineRule="auto"/>
        <w:ind w:firstLine="480"/>
        <w:jc w:val="center"/>
        <w:rPr>
          <w:rFonts w:hint="default" w:ascii="Times New Roman" w:hAnsi="Times New Roman" w:eastAsia="宋体"/>
          <w:i/>
          <w:sz w:val="24"/>
          <w:szCs w:val="24"/>
        </w:rPr>
      </w:pPr>
      <m:oMathPara>
        <m:oMath>
          <m:sSub>
            <m:sSubPr>
              <m:ctrlPr>
                <w:rPr>
                  <w:rFonts w:hint="default" w:ascii="Cambria Math" w:hAnsi="Cambria Math" w:eastAsia="宋体" w:cs="Times New Roman"/>
                  <w:i/>
                  <w:sz w:val="24"/>
                  <w:szCs w:val="24"/>
                </w:rPr>
              </m:ctrlPr>
            </m:sSubPr>
            <m:e>
              <m:r>
                <m:rPr>
                  <m:nor/>
                </m:rPr>
                <w:rPr>
                  <w:rFonts w:hint="default" w:ascii="Times New Roman" w:hAnsi="Times New Roman" w:eastAsia="宋体"/>
                  <w:i/>
                  <w:sz w:val="24"/>
                  <w:szCs w:val="24"/>
                </w:rPr>
                <m:t>RE</m:t>
              </m:r>
              <m:ctrlPr>
                <w:rPr>
                  <w:rFonts w:hint="default" w:ascii="Cambria Math" w:hAnsi="Cambria Math" w:eastAsia="宋体" w:cs="Times New Roman"/>
                  <w:i/>
                  <w:sz w:val="24"/>
                  <w:szCs w:val="24"/>
                </w:rPr>
              </m:ctrlPr>
            </m:e>
            <m:sub>
              <m:r>
                <m:rPr>
                  <m:nor/>
                </m:rPr>
                <w:rPr>
                  <w:rFonts w:hint="default" w:ascii="Times New Roman" w:hAnsi="Times New Roman" w:eastAsia="宋体"/>
                  <w:i/>
                  <w:sz w:val="24"/>
                  <w:szCs w:val="24"/>
                </w:rPr>
                <m:t>i</m:t>
              </m:r>
              <m:ctrlPr>
                <w:rPr>
                  <w:rFonts w:hint="default" w:ascii="Cambria Math" w:hAnsi="Cambria Math" w:eastAsia="宋体" w:cs="Times New Roman"/>
                  <w:i/>
                  <w:sz w:val="24"/>
                  <w:szCs w:val="24"/>
                </w:rPr>
              </m:ctrlPr>
            </m:sub>
          </m:sSub>
          <m:r>
            <m:rPr>
              <m:nor/>
              <m:sty m:val="p"/>
            </m:rPr>
            <w:rPr>
              <w:rFonts w:hint="default" w:ascii="Times New Roman" w:hAnsi="Times New Roman" w:eastAsia="宋体"/>
              <w:b w:val="0"/>
              <w:i w:val="0"/>
              <w:sz w:val="24"/>
              <w:szCs w:val="24"/>
            </w:rPr>
            <m:t>=</m:t>
          </m:r>
          <m:f>
            <m:fPr>
              <m:ctrlPr>
                <w:rPr>
                  <w:rFonts w:hint="default" w:ascii="Cambria Math" w:hAnsi="Cambria Math" w:eastAsia="宋体" w:cs="Times New Roman"/>
                  <w:sz w:val="24"/>
                  <w:szCs w:val="24"/>
                </w:rPr>
              </m:ctrlPr>
            </m:fPr>
            <m:num>
              <m:sSub>
                <m:sSubPr>
                  <m:ctrlPr>
                    <w:rPr>
                      <w:rFonts w:hint="default" w:ascii="Cambria Math" w:hAnsi="Cambria Math" w:eastAsia="宋体" w:cs="Times New Roman"/>
                      <w:sz w:val="24"/>
                      <w:szCs w:val="24"/>
                    </w:rPr>
                  </m:ctrlPr>
                </m:sSubPr>
                <m:e>
                  <m:r>
                    <m:rPr>
                      <m:nor/>
                    </m:rPr>
                    <w:rPr>
                      <w:rFonts w:hint="default" w:ascii="Times New Roman" w:hAnsi="Times New Roman" w:eastAsia="宋体"/>
                      <w:i/>
                      <w:sz w:val="24"/>
                      <w:szCs w:val="24"/>
                    </w:rPr>
                    <m:t>e</m:t>
                  </m:r>
                  <m:ctrlPr>
                    <w:rPr>
                      <w:rFonts w:hint="default" w:ascii="Cambria Math" w:hAnsi="Cambria Math" w:eastAsia="宋体" w:cs="Times New Roman"/>
                      <w:sz w:val="24"/>
                      <w:szCs w:val="24"/>
                    </w:rPr>
                  </m:ctrlPr>
                </m:e>
                <m:sub>
                  <m:r>
                    <m:rPr>
                      <m:nor/>
                    </m:rPr>
                    <w:rPr>
                      <w:rFonts w:hint="default" w:ascii="Times New Roman" w:hAnsi="Times New Roman" w:eastAsia="宋体"/>
                      <w:i/>
                      <w:sz w:val="24"/>
                      <w:szCs w:val="24"/>
                    </w:rPr>
                    <m:t>i</m:t>
                  </m:r>
                  <m:ctrlPr>
                    <w:rPr>
                      <w:rFonts w:hint="default" w:ascii="Cambria Math" w:hAnsi="Cambria Math" w:eastAsia="宋体" w:cs="Times New Roman"/>
                      <w:sz w:val="24"/>
                      <w:szCs w:val="24"/>
                    </w:rPr>
                  </m:ctrlPr>
                </m:sub>
              </m:sSub>
              <m:ctrlPr>
                <w:rPr>
                  <w:rFonts w:hint="default" w:ascii="Cambria Math" w:hAnsi="Cambria Math" w:eastAsia="宋体" w:cs="Times New Roman"/>
                  <w:sz w:val="24"/>
                  <w:szCs w:val="24"/>
                </w:rPr>
              </m:ctrlPr>
            </m:num>
            <m:den>
              <m:r>
                <m:rPr>
                  <m:nor/>
                  <m:sty m:val="p"/>
                </m:rPr>
                <w:rPr>
                  <w:rFonts w:hint="default" w:ascii="Times New Roman" w:hAnsi="Times New Roman" w:eastAsia="宋体"/>
                  <w:b w:val="0"/>
                  <w:i w:val="0"/>
                  <w:sz w:val="24"/>
                  <w:szCs w:val="24"/>
                </w:rPr>
                <m:t>X'</m:t>
              </m:r>
              <m:ctrlPr>
                <w:rPr>
                  <w:rFonts w:hint="default" w:ascii="Cambria Math" w:hAnsi="Cambria Math" w:eastAsia="宋体" w:cs="Times New Roman"/>
                  <w:sz w:val="24"/>
                  <w:szCs w:val="24"/>
                </w:rPr>
              </m:ctrlPr>
            </m:den>
          </m:f>
          <m:r>
            <m:rPr>
              <m:nor/>
              <m:sty m:val="p"/>
            </m:rPr>
            <w:rPr>
              <w:rFonts w:hint="default" w:ascii="Times New Roman" w:hAnsi="Times New Roman" w:eastAsia="宋体"/>
              <w:b w:val="0"/>
              <w:i w:val="0"/>
              <w:sz w:val="24"/>
              <w:szCs w:val="24"/>
            </w:rPr>
            <m:t>×100%</m:t>
          </m:r>
        </m:oMath>
      </m:oMathPara>
    </w:p>
    <w:p w14:paraId="0E6C80C0">
      <w:pPr>
        <w:pStyle w:val="43"/>
        <w:tabs>
          <w:tab w:val="center" w:pos="4201"/>
          <w:tab w:val="right" w:leader="dot" w:pos="9298"/>
        </w:tabs>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式中：X为相对真值或参考对象值，e</w:t>
      </w:r>
      <w:r>
        <w:rPr>
          <w:rFonts w:hint="default" w:ascii="Times New Roman" w:hAnsi="Times New Roman" w:eastAsia="宋体" w:cs="Times New Roman"/>
          <w:sz w:val="24"/>
          <w:szCs w:val="24"/>
          <w:vertAlign w:val="subscript"/>
        </w:rPr>
        <w:t>i</w:t>
      </w:r>
      <w:r>
        <w:rPr>
          <w:rFonts w:hint="default" w:ascii="Times New Roman" w:hAnsi="Times New Roman" w:eastAsia="宋体" w:cs="Times New Roman"/>
          <w:sz w:val="24"/>
          <w:szCs w:val="24"/>
        </w:rPr>
        <w:t>为误差值</w:t>
      </w:r>
    </w:p>
    <w:p w14:paraId="7B00391A">
      <w:pPr>
        <w:pStyle w:val="43"/>
        <w:tabs>
          <w:tab w:val="center" w:pos="4201"/>
          <w:tab w:val="right" w:leader="dot" w:pos="9298"/>
        </w:tabs>
        <w:autoSpaceDE/>
        <w:autoSpaceDN/>
        <w:spacing w:line="360" w:lineRule="auto"/>
        <w:ind w:firstLine="500"/>
        <w:rPr>
          <w:rFonts w:hint="default" w:ascii="Times New Roman" w:hAnsi="Times New Roman" w:eastAsia="宋体" w:cs="Times New Roman"/>
          <w:spacing w:val="5"/>
          <w:kern w:val="2"/>
          <w:sz w:val="24"/>
          <w:szCs w:val="24"/>
        </w:rPr>
      </w:pPr>
      <w:r>
        <w:rPr>
          <w:rFonts w:hint="default" w:ascii="Times New Roman" w:hAnsi="Times New Roman" w:eastAsia="宋体" w:cs="Times New Roman"/>
          <w:spacing w:val="5"/>
          <w:kern w:val="2"/>
          <w:sz w:val="24"/>
          <w:szCs w:val="24"/>
        </w:rPr>
        <w:t>（4）平均相对误差，指相对误差的平均，mean relative error，用符号MR</w:t>
      </w:r>
      <w:r>
        <w:rPr>
          <w:rFonts w:hint="eastAsia" w:ascii="Times New Roman" w:cs="Times New Roman"/>
          <w:spacing w:val="5"/>
          <w:kern w:val="2"/>
          <w:sz w:val="24"/>
          <w:szCs w:val="24"/>
          <w:lang w:val="en-US" w:eastAsia="zh-CN"/>
        </w:rPr>
        <w:t>E</w:t>
      </w:r>
      <w:r>
        <w:rPr>
          <w:rFonts w:hint="default" w:ascii="Times New Roman" w:hAnsi="Times New Roman" w:eastAsia="宋体" w:cs="Times New Roman"/>
          <w:spacing w:val="5"/>
          <w:kern w:val="2"/>
          <w:sz w:val="24"/>
          <w:szCs w:val="24"/>
        </w:rPr>
        <w:t>表示：</w:t>
      </w:r>
    </w:p>
    <w:p w14:paraId="384F5784">
      <w:pPr>
        <w:pStyle w:val="43"/>
        <w:tabs>
          <w:tab w:val="center" w:pos="4201"/>
          <w:tab w:val="right" w:leader="dot" w:pos="9298"/>
        </w:tabs>
        <w:spacing w:line="360" w:lineRule="auto"/>
        <w:ind w:firstLine="480"/>
        <w:jc w:val="center"/>
        <w:rPr>
          <w:rFonts w:hint="default" w:ascii="Times New Roman" w:hAnsi="Times New Roman" w:eastAsia="宋体"/>
          <w:sz w:val="24"/>
          <w:szCs w:val="24"/>
        </w:rPr>
      </w:pPr>
      <m:oMathPara>
        <m:oMath>
          <m:r>
            <m:rPr>
              <m:nor/>
              <m:sty m:val="p"/>
            </m:rPr>
            <w:rPr>
              <w:rFonts w:hint="default" w:ascii="Times New Roman" w:hAnsi="Times New Roman" w:eastAsia="宋体"/>
              <w:b w:val="0"/>
              <w:i w:val="0"/>
              <w:sz w:val="24"/>
              <w:szCs w:val="24"/>
            </w:rPr>
            <m:t>MRE=</m:t>
          </m:r>
          <m:f>
            <m:fPr>
              <m:ctrlPr>
                <w:rPr>
                  <w:rFonts w:hint="default" w:ascii="Cambria Math" w:hAnsi="Cambria Math" w:eastAsia="宋体" w:cs="Times New Roman"/>
                  <w:sz w:val="24"/>
                  <w:szCs w:val="24"/>
                </w:rPr>
              </m:ctrlPr>
            </m:fPr>
            <m:num>
              <m:nary>
                <m:naryPr>
                  <m:chr m:val="∑"/>
                  <m:limLoc m:val="undOvr"/>
                  <m:ctrlPr>
                    <w:rPr>
                      <w:rFonts w:hint="default" w:ascii="Cambria Math" w:hAnsi="Cambria Math" w:eastAsia="宋体" w:cs="Times New Roman"/>
                      <w:i/>
                      <w:sz w:val="24"/>
                      <w:szCs w:val="24"/>
                    </w:rPr>
                  </m:ctrlPr>
                </m:naryPr>
                <m:sub>
                  <m:r>
                    <m:rPr>
                      <m:nor/>
                    </m:rPr>
                    <w:rPr>
                      <w:rFonts w:hint="default" w:ascii="Times New Roman" w:hAnsi="Times New Roman" w:eastAsia="宋体"/>
                      <w:i/>
                      <w:sz w:val="24"/>
                      <w:szCs w:val="24"/>
                    </w:rPr>
                    <m:t>i</m:t>
                  </m:r>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i/>
                      <w:sz w:val="24"/>
                      <w:szCs w:val="24"/>
                    </w:rPr>
                  </m:ctrlPr>
                </m:sub>
                <m:sup>
                  <m:r>
                    <m:rPr>
                      <m:nor/>
                    </m:rPr>
                    <w:rPr>
                      <w:rFonts w:hint="default" w:ascii="Times New Roman" w:hAnsi="Times New Roman" w:eastAsia="宋体"/>
                      <w:i/>
                      <w:sz w:val="24"/>
                      <w:szCs w:val="24"/>
                    </w:rPr>
                    <m:t>n</m:t>
                  </m:r>
                  <m:ctrlPr>
                    <w:rPr>
                      <w:rFonts w:hint="default" w:ascii="Cambria Math" w:hAnsi="Cambria Math" w:eastAsia="宋体" w:cs="Times New Roman"/>
                      <w:i/>
                      <w:sz w:val="24"/>
                      <w:szCs w:val="24"/>
                    </w:rPr>
                  </m:ctrlPr>
                </m:sup>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i/>
                          <w:sz w:val="24"/>
                          <w:szCs w:val="24"/>
                        </w:rPr>
                        <m:t>RE</m:t>
                      </m:r>
                      <m:ctrlPr>
                        <w:rPr>
                          <w:rFonts w:hint="default" w:ascii="Cambria Math" w:hAnsi="Cambria Math" w:eastAsia="宋体" w:cs="Times New Roman"/>
                          <w:i/>
                          <w:sz w:val="24"/>
                          <w:szCs w:val="24"/>
                        </w:rPr>
                      </m:ctrlPr>
                    </m:e>
                    <m:sub>
                      <m:r>
                        <m:rPr>
                          <m:nor/>
                        </m:rPr>
                        <w:rPr>
                          <w:rFonts w:hint="default" w:ascii="Times New Roman" w:hAnsi="Times New Roman" w:eastAsia="宋体"/>
                          <w:i/>
                          <w:sz w:val="24"/>
                          <w:szCs w:val="24"/>
                        </w:rPr>
                        <m:t>i</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nary>
              <m:ctrlPr>
                <w:rPr>
                  <w:rFonts w:hint="default" w:ascii="Cambria Math" w:hAnsi="Cambria Math" w:eastAsia="宋体" w:cs="Times New Roman"/>
                  <w:sz w:val="24"/>
                  <w:szCs w:val="24"/>
                </w:rPr>
              </m:ctrlPr>
            </m:num>
            <m:den>
              <m:r>
                <m:rPr>
                  <m:nor/>
                  <m:sty m:val="p"/>
                </m:rPr>
                <w:rPr>
                  <w:rFonts w:hint="default" w:ascii="Times New Roman" w:hAnsi="Times New Roman" w:eastAsia="宋体"/>
                  <w:b w:val="0"/>
                  <w:i w:val="0"/>
                  <w:sz w:val="24"/>
                  <w:szCs w:val="24"/>
                </w:rPr>
                <m:t>n</m:t>
              </m:r>
              <m:ctrlPr>
                <w:rPr>
                  <w:rFonts w:hint="default" w:ascii="Cambria Math" w:hAnsi="Cambria Math" w:eastAsia="宋体" w:cs="Times New Roman"/>
                  <w:sz w:val="24"/>
                  <w:szCs w:val="24"/>
                </w:rPr>
              </m:ctrlPr>
            </m:den>
          </m:f>
        </m:oMath>
      </m:oMathPara>
    </w:p>
    <w:p w14:paraId="755A0208">
      <w:pPr>
        <w:pStyle w:val="43"/>
        <w:tabs>
          <w:tab w:val="center" w:pos="4201"/>
          <w:tab w:val="right" w:leader="dot" w:pos="9298"/>
        </w:tabs>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式中：RE</w:t>
      </w:r>
      <w:r>
        <w:rPr>
          <w:rFonts w:hint="default" w:ascii="Times New Roman" w:hAnsi="Times New Roman" w:eastAsia="宋体" w:cs="Times New Roman"/>
          <w:sz w:val="24"/>
          <w:szCs w:val="24"/>
          <w:vertAlign w:val="subscript"/>
        </w:rPr>
        <w:t>i</w:t>
      </w:r>
      <w:r>
        <w:rPr>
          <w:rFonts w:hint="default" w:ascii="Times New Roman" w:hAnsi="Times New Roman" w:eastAsia="宋体" w:cs="Times New Roman"/>
          <w:sz w:val="24"/>
          <w:szCs w:val="24"/>
        </w:rPr>
        <w:t>为相对误差，n为样本量。</w:t>
      </w:r>
    </w:p>
    <w:p w14:paraId="3CDCFCBA">
      <w:pPr>
        <w:pStyle w:val="43"/>
        <w:tabs>
          <w:tab w:val="center" w:pos="4201"/>
          <w:tab w:val="right" w:leader="dot" w:pos="9298"/>
        </w:tabs>
        <w:spacing w:line="360" w:lineRule="auto"/>
        <w:ind w:firstLine="500"/>
        <w:rPr>
          <w:rFonts w:hint="default" w:ascii="Times New Roman" w:eastAsia="宋体"/>
          <w:sz w:val="24"/>
          <w:szCs w:val="24"/>
        </w:rPr>
      </w:pPr>
      <w:r>
        <w:rPr>
          <w:rFonts w:hint="default" w:ascii="Times New Roman" w:hAnsi="Times New Roman" w:eastAsia="宋体" w:cs="Times New Roman"/>
          <w:spacing w:val="5"/>
          <w:kern w:val="2"/>
          <w:sz w:val="24"/>
          <w:szCs w:val="24"/>
        </w:rPr>
        <w:t>（5）平均绝对相对误差，指相对绝对误差的平均 mean absolute relative error，用符号MAR</w:t>
      </w:r>
      <w:r>
        <w:rPr>
          <w:rFonts w:hint="eastAsia" w:ascii="Times New Roman" w:cs="Times New Roman"/>
          <w:spacing w:val="5"/>
          <w:kern w:val="2"/>
          <w:sz w:val="24"/>
          <w:szCs w:val="24"/>
          <w:lang w:val="en-US" w:eastAsia="zh-CN"/>
        </w:rPr>
        <w:t>E</w:t>
      </w:r>
      <w:r>
        <w:rPr>
          <w:rFonts w:hint="default" w:ascii="Times New Roman" w:hAnsi="Times New Roman" w:eastAsia="宋体" w:cs="Times New Roman"/>
          <w:spacing w:val="5"/>
          <w:kern w:val="2"/>
          <w:sz w:val="24"/>
          <w:szCs w:val="24"/>
        </w:rPr>
        <w:t>表示：</w:t>
      </w:r>
    </w:p>
    <w:p w14:paraId="1BF45736">
      <w:pPr>
        <w:pStyle w:val="43"/>
        <w:tabs>
          <w:tab w:val="center" w:pos="4201"/>
          <w:tab w:val="right" w:leader="dot" w:pos="9298"/>
        </w:tabs>
        <w:spacing w:line="360" w:lineRule="auto"/>
        <w:ind w:firstLine="480"/>
        <w:jc w:val="center"/>
        <w:rPr>
          <w:rFonts w:hint="default" w:ascii="Times New Roman" w:hAnsi="Times New Roman" w:eastAsia="宋体"/>
          <w:i/>
          <w:sz w:val="24"/>
          <w:szCs w:val="24"/>
        </w:rPr>
      </w:pPr>
      <m:oMathPara>
        <m:oMath>
          <m:r>
            <m:rPr>
              <m:nor/>
              <m:sty m:val="p"/>
            </m:rPr>
            <w:rPr>
              <w:rFonts w:hint="default" w:ascii="Times New Roman" w:hAnsi="Times New Roman" w:eastAsia="宋体"/>
              <w:b w:val="0"/>
              <w:i w:val="0"/>
              <w:sz w:val="24"/>
              <w:szCs w:val="24"/>
            </w:rPr>
            <m:t>MARE=</m:t>
          </m:r>
          <m:f>
            <m:fPr>
              <m:ctrlPr>
                <w:rPr>
                  <w:rFonts w:hint="default" w:ascii="Cambria Math" w:hAnsi="Cambria Math" w:eastAsia="宋体" w:cs="Times New Roman"/>
                  <w:sz w:val="24"/>
                  <w:szCs w:val="24"/>
                </w:rPr>
              </m:ctrlPr>
            </m:fPr>
            <m:num>
              <m:nary>
                <m:naryPr>
                  <m:chr m:val="∑"/>
                  <m:limLoc m:val="undOvr"/>
                  <m:ctrlPr>
                    <w:rPr>
                      <w:rFonts w:hint="default" w:ascii="Cambria Math" w:hAnsi="Cambria Math" w:eastAsia="宋体" w:cs="Times New Roman"/>
                      <w:i/>
                      <w:sz w:val="24"/>
                      <w:szCs w:val="24"/>
                    </w:rPr>
                  </m:ctrlPr>
                </m:naryPr>
                <m:sub>
                  <m:r>
                    <m:rPr>
                      <m:nor/>
                    </m:rPr>
                    <w:rPr>
                      <w:rFonts w:hint="default" w:ascii="Times New Roman" w:hAnsi="Times New Roman" w:eastAsia="宋体"/>
                      <w:i/>
                      <w:sz w:val="24"/>
                      <w:szCs w:val="24"/>
                    </w:rPr>
                    <m:t>i</m:t>
                  </m:r>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i/>
                      <w:sz w:val="24"/>
                      <w:szCs w:val="24"/>
                    </w:rPr>
                  </m:ctrlPr>
                </m:sub>
                <m:sup>
                  <m:r>
                    <m:rPr>
                      <m:nor/>
                    </m:rPr>
                    <w:rPr>
                      <w:rFonts w:hint="default" w:ascii="Times New Roman" w:hAnsi="Times New Roman" w:eastAsia="宋体"/>
                      <w:i/>
                      <w:sz w:val="24"/>
                      <w:szCs w:val="24"/>
                    </w:rPr>
                    <m:t>n</m:t>
                  </m:r>
                  <m:ctrlPr>
                    <w:rPr>
                      <w:rFonts w:hint="default" w:ascii="Cambria Math" w:hAnsi="Cambria Math" w:eastAsia="宋体" w:cs="Times New Roman"/>
                      <w:i/>
                      <w:sz w:val="24"/>
                      <w:szCs w:val="24"/>
                    </w:rPr>
                  </m:ctrlPr>
                </m:sup>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i/>
                          <w:sz w:val="24"/>
                          <w:szCs w:val="24"/>
                        </w:rPr>
                        <m:t>RE</m:t>
                      </m:r>
                      <m:ctrlPr>
                        <w:rPr>
                          <w:rFonts w:hint="default" w:ascii="Cambria Math" w:hAnsi="Cambria Math" w:eastAsia="宋体" w:cs="Times New Roman"/>
                          <w:i/>
                          <w:sz w:val="24"/>
                          <w:szCs w:val="24"/>
                        </w:rPr>
                      </m:ctrlPr>
                    </m:e>
                    <m:sub>
                      <m:r>
                        <m:rPr>
                          <m:nor/>
                        </m:rPr>
                        <w:rPr>
                          <w:rFonts w:hint="default" w:ascii="Times New Roman" w:hAnsi="Times New Roman" w:eastAsia="宋体"/>
                          <w:i/>
                          <w:sz w:val="24"/>
                          <w:szCs w:val="24"/>
                        </w:rPr>
                        <m:t>i</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nary>
              <m:ctrlPr>
                <w:rPr>
                  <w:rFonts w:hint="default" w:ascii="Cambria Math" w:hAnsi="Cambria Math" w:eastAsia="宋体" w:cs="Times New Roman"/>
                  <w:sz w:val="24"/>
                  <w:szCs w:val="24"/>
                </w:rPr>
              </m:ctrlPr>
            </m:num>
            <m:den>
              <m:r>
                <m:rPr>
                  <m:nor/>
                  <m:sty m:val="p"/>
                </m:rPr>
                <w:rPr>
                  <w:rFonts w:hint="default" w:ascii="Times New Roman" w:hAnsi="Times New Roman" w:eastAsia="宋体"/>
                  <w:b w:val="0"/>
                  <w:i w:val="0"/>
                  <w:sz w:val="24"/>
                  <w:szCs w:val="24"/>
                </w:rPr>
                <m:t>n</m:t>
              </m:r>
              <m:ctrlPr>
                <w:rPr>
                  <w:rFonts w:hint="default" w:ascii="Cambria Math" w:hAnsi="Cambria Math" w:eastAsia="宋体" w:cs="Times New Roman"/>
                  <w:sz w:val="24"/>
                  <w:szCs w:val="24"/>
                </w:rPr>
              </m:ctrlPr>
            </m:den>
          </m:f>
        </m:oMath>
      </m:oMathPara>
    </w:p>
    <w:p w14:paraId="23637460">
      <w:pPr>
        <w:pStyle w:val="43"/>
        <w:tabs>
          <w:tab w:val="center" w:pos="4201"/>
          <w:tab w:val="right" w:leader="dot" w:pos="9298"/>
        </w:tabs>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式中：RE</w:t>
      </w:r>
      <w:r>
        <w:rPr>
          <w:rFonts w:hint="default" w:ascii="Times New Roman" w:hAnsi="Times New Roman" w:eastAsia="宋体" w:cs="Times New Roman"/>
          <w:sz w:val="24"/>
          <w:szCs w:val="24"/>
          <w:vertAlign w:val="subscript"/>
        </w:rPr>
        <w:t>i</w:t>
      </w:r>
      <w:r>
        <w:rPr>
          <w:rFonts w:hint="default" w:ascii="Times New Roman" w:hAnsi="Times New Roman" w:eastAsia="宋体" w:cs="Times New Roman"/>
          <w:sz w:val="24"/>
          <w:szCs w:val="24"/>
        </w:rPr>
        <w:t>为绝对相对误差，n为样本量。</w:t>
      </w:r>
    </w:p>
    <w:p w14:paraId="3F687F12">
      <w:pPr>
        <w:pStyle w:val="43"/>
        <w:tabs>
          <w:tab w:val="center" w:pos="4201"/>
          <w:tab w:val="right" w:leader="dot" w:pos="9298"/>
        </w:tabs>
        <w:spacing w:line="360" w:lineRule="auto"/>
        <w:ind w:firstLine="500"/>
        <w:rPr>
          <w:rFonts w:hint="default" w:ascii="Times New Roman" w:hAnsi="Times New Roman" w:eastAsia="宋体" w:cs="Times New Roman"/>
          <w:sz w:val="24"/>
          <w:szCs w:val="24"/>
        </w:rPr>
      </w:pPr>
      <w:r>
        <w:rPr>
          <w:rFonts w:hint="default" w:ascii="Times New Roman" w:hAnsi="Times New Roman" w:eastAsia="宋体" w:cs="Times New Roman"/>
          <w:spacing w:val="5"/>
          <w:kern w:val="2"/>
          <w:sz w:val="24"/>
          <w:szCs w:val="24"/>
        </w:rPr>
        <w:t>（6）均方根误差，指误差平方和与样本量n比值的平方根，</w:t>
      </w:r>
      <w:r>
        <w:rPr>
          <w:rFonts w:hint="default" w:ascii="Times New Roman" w:hAnsi="Times New Roman" w:eastAsia="宋体" w:cs="Times New Roman"/>
          <w:sz w:val="24"/>
          <w:szCs w:val="24"/>
        </w:rPr>
        <w:t>root mean square error，用符号RMSE表示：</w:t>
      </w:r>
    </w:p>
    <w:p w14:paraId="6BDCAA7D">
      <w:pPr>
        <w:pStyle w:val="43"/>
        <w:tabs>
          <w:tab w:val="center" w:pos="4201"/>
          <w:tab w:val="right" w:leader="dot" w:pos="9298"/>
        </w:tabs>
        <w:spacing w:line="360" w:lineRule="auto"/>
        <w:ind w:firstLine="480"/>
        <w:jc w:val="center"/>
        <w:rPr>
          <w:rFonts w:hint="default" w:ascii="Times New Roman" w:hAnsi="Times New Roman" w:eastAsia="宋体"/>
          <w:i/>
          <w:sz w:val="24"/>
          <w:szCs w:val="24"/>
        </w:rPr>
      </w:pPr>
      <m:oMathPara>
        <m:oMath>
          <m:r>
            <m:rPr>
              <m:nor/>
              <m:sty m:val="p"/>
            </m:rPr>
            <w:rPr>
              <w:rFonts w:hint="default" w:ascii="Times New Roman" w:hAnsi="Times New Roman" w:eastAsia="宋体"/>
              <w:b w:val="0"/>
              <w:i w:val="0"/>
              <w:sz w:val="24"/>
              <w:szCs w:val="24"/>
            </w:rPr>
            <m:t>RMSE=</m:t>
          </m:r>
          <m:rad>
            <m:radPr>
              <m:degHide m:val="1"/>
              <m:ctrlPr>
                <w:rPr>
                  <w:rFonts w:hint="default" w:ascii="Cambria Math" w:hAnsi="Cambria Math" w:eastAsia="宋体" w:cs="Times New Roman"/>
                  <w:sz w:val="24"/>
                  <w:szCs w:val="24"/>
                </w:rPr>
              </m:ctrlPr>
            </m:radPr>
            <m:deg>
              <m:ctrlPr>
                <w:rPr>
                  <w:rFonts w:hint="default" w:ascii="Cambria Math" w:hAnsi="Cambria Math" w:eastAsia="宋体" w:cs="Times New Roman"/>
                  <w:sz w:val="24"/>
                  <w:szCs w:val="24"/>
                </w:rPr>
              </m:ctrlPr>
            </m:deg>
            <m:e>
              <m:f>
                <m:fPr>
                  <m:ctrlPr>
                    <w:rPr>
                      <w:rFonts w:hint="default" w:ascii="Cambria Math" w:hAnsi="Cambria Math" w:eastAsia="宋体" w:cs="Times New Roman"/>
                      <w:sz w:val="24"/>
                      <w:szCs w:val="24"/>
                    </w:rPr>
                  </m:ctrlPr>
                </m:fPr>
                <m:num>
                  <m:nary>
                    <m:naryPr>
                      <m:chr m:val="∑"/>
                      <m:limLoc m:val="undOvr"/>
                      <m:ctrlPr>
                        <w:rPr>
                          <w:rFonts w:hint="default" w:ascii="Cambria Math" w:hAnsi="Cambria Math" w:eastAsia="宋体" w:cs="Times New Roman"/>
                          <w:i/>
                          <w:sz w:val="24"/>
                          <w:szCs w:val="24"/>
                        </w:rPr>
                      </m:ctrlPr>
                    </m:naryPr>
                    <m:sub>
                      <m:r>
                        <m:rPr>
                          <m:nor/>
                        </m:rPr>
                        <w:rPr>
                          <w:rFonts w:hint="default" w:ascii="Times New Roman" w:hAnsi="Times New Roman" w:eastAsia="宋体"/>
                          <w:i/>
                          <w:sz w:val="24"/>
                          <w:szCs w:val="24"/>
                        </w:rPr>
                        <m:t>i</m:t>
                      </m:r>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i/>
                          <w:sz w:val="24"/>
                          <w:szCs w:val="24"/>
                        </w:rPr>
                      </m:ctrlPr>
                    </m:sub>
                    <m:sup>
                      <m:r>
                        <m:rPr>
                          <m:nor/>
                        </m:rPr>
                        <w:rPr>
                          <w:rFonts w:hint="default" w:ascii="Times New Roman" w:hAnsi="Times New Roman" w:eastAsia="宋体"/>
                          <w:i/>
                          <w:sz w:val="24"/>
                          <w:szCs w:val="24"/>
                        </w:rPr>
                        <m:t>n</m:t>
                      </m:r>
                      <m:ctrlPr>
                        <w:rPr>
                          <w:rFonts w:hint="default" w:ascii="Cambria Math" w:hAnsi="Cambria Math" w:eastAsia="宋体" w:cs="Times New Roman"/>
                          <w:i/>
                          <w:sz w:val="24"/>
                          <w:szCs w:val="24"/>
                        </w:rPr>
                      </m:ctrlPr>
                    </m:sup>
                    <m:e>
                      <m:sSubSup>
                        <m:sSubSupPr>
                          <m:ctrlPr>
                            <w:rPr>
                              <w:rFonts w:hint="default" w:ascii="Cambria Math" w:hAnsi="Cambria Math" w:eastAsia="宋体" w:cs="Times New Roman"/>
                              <w:i/>
                              <w:sz w:val="24"/>
                              <w:szCs w:val="24"/>
                            </w:rPr>
                          </m:ctrlPr>
                        </m:sSubSupPr>
                        <m:e>
                          <m:r>
                            <m:rPr>
                              <m:nor/>
                            </m:rPr>
                            <w:rPr>
                              <w:rFonts w:hint="default" w:ascii="Times New Roman" w:hAnsi="Times New Roman" w:eastAsia="宋体"/>
                              <w:i/>
                              <w:sz w:val="24"/>
                              <w:szCs w:val="24"/>
                            </w:rPr>
                            <m:t>e</m:t>
                          </m:r>
                          <m:ctrlPr>
                            <w:rPr>
                              <w:rFonts w:hint="default" w:ascii="Cambria Math" w:hAnsi="Cambria Math" w:eastAsia="宋体" w:cs="Times New Roman"/>
                              <w:i/>
                              <w:sz w:val="24"/>
                              <w:szCs w:val="24"/>
                            </w:rPr>
                          </m:ctrlPr>
                        </m:e>
                        <m:sub>
                          <m:r>
                            <m:rPr>
                              <m:nor/>
                            </m:rPr>
                            <w:rPr>
                              <w:rFonts w:hint="default" w:ascii="Times New Roman" w:hAnsi="Times New Roman" w:eastAsia="宋体"/>
                              <w:i/>
                              <w:sz w:val="24"/>
                              <w:szCs w:val="24"/>
                            </w:rPr>
                            <m:t>i</m:t>
                          </m:r>
                          <m:ctrlPr>
                            <w:rPr>
                              <w:rFonts w:hint="default" w:ascii="Cambria Math" w:hAnsi="Cambria Math" w:eastAsia="宋体" w:cs="Times New Roman"/>
                              <w:i/>
                              <w:sz w:val="24"/>
                              <w:szCs w:val="24"/>
                            </w:rPr>
                          </m:ctrlPr>
                        </m:sub>
                        <m:sup>
                          <m:r>
                            <m:rPr>
                              <m:nor/>
                              <m:sty m:val="p"/>
                            </m:rPr>
                            <w:rPr>
                              <w:rFonts w:hint="default" w:ascii="Times New Roman" w:hAnsi="Times New Roman" w:eastAsia="宋体"/>
                              <w:b w:val="0"/>
                              <w:i w:val="0"/>
                              <w:sz w:val="24"/>
                              <w:szCs w:val="24"/>
                            </w:rPr>
                            <m:t>2</m:t>
                          </m:r>
                          <m:ctrlPr>
                            <w:rPr>
                              <w:rFonts w:hint="default" w:ascii="Cambria Math" w:hAnsi="Cambria Math" w:eastAsia="宋体" w:cs="Times New Roman"/>
                              <w:i/>
                              <w:sz w:val="24"/>
                              <w:szCs w:val="24"/>
                            </w:rPr>
                          </m:ctrlPr>
                        </m:sup>
                      </m:sSubSup>
                      <m:ctrlPr>
                        <w:rPr>
                          <w:rFonts w:hint="default" w:ascii="Cambria Math" w:hAnsi="Cambria Math" w:eastAsia="宋体" w:cs="Times New Roman"/>
                          <w:i/>
                          <w:sz w:val="24"/>
                          <w:szCs w:val="24"/>
                        </w:rPr>
                      </m:ctrlPr>
                    </m:e>
                  </m:nary>
                  <m:ctrlPr>
                    <w:rPr>
                      <w:rFonts w:hint="default" w:ascii="Cambria Math" w:hAnsi="Cambria Math" w:eastAsia="宋体" w:cs="Times New Roman"/>
                      <w:sz w:val="24"/>
                      <w:szCs w:val="24"/>
                    </w:rPr>
                  </m:ctrlPr>
                </m:num>
                <m:den>
                  <m:r>
                    <m:rPr>
                      <m:nor/>
                      <m:sty m:val="p"/>
                    </m:rPr>
                    <w:rPr>
                      <w:rFonts w:hint="default" w:ascii="Times New Roman" w:hAnsi="Times New Roman" w:eastAsia="宋体"/>
                      <w:b w:val="0"/>
                      <w:i w:val="0"/>
                      <w:sz w:val="24"/>
                      <w:szCs w:val="24"/>
                    </w:rPr>
                    <m:t>n</m:t>
                  </m:r>
                  <m:ctrlPr>
                    <w:rPr>
                      <w:rFonts w:hint="default" w:ascii="Cambria Math" w:hAnsi="Cambria Math" w:eastAsia="宋体" w:cs="Times New Roman"/>
                      <w:sz w:val="24"/>
                      <w:szCs w:val="24"/>
                    </w:rPr>
                  </m:ctrlPr>
                </m:den>
              </m:f>
              <m:ctrlPr>
                <w:rPr>
                  <w:rFonts w:hint="default" w:ascii="Cambria Math" w:hAnsi="Cambria Math" w:eastAsia="宋体" w:cs="Times New Roman"/>
                  <w:sz w:val="24"/>
                  <w:szCs w:val="24"/>
                </w:rPr>
              </m:ctrlPr>
            </m:e>
          </m:rad>
        </m:oMath>
      </m:oMathPara>
    </w:p>
    <w:p w14:paraId="241DC64A">
      <w:pPr>
        <w:pStyle w:val="43"/>
        <w:tabs>
          <w:tab w:val="center" w:pos="4201"/>
          <w:tab w:val="right" w:leader="dot" w:pos="9298"/>
        </w:tabs>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式中：e</w:t>
      </w:r>
      <w:r>
        <w:rPr>
          <w:rFonts w:hint="default" w:ascii="Times New Roman" w:hAnsi="Times New Roman" w:eastAsia="宋体" w:cs="Times New Roman"/>
          <w:sz w:val="24"/>
          <w:szCs w:val="24"/>
          <w:vertAlign w:val="subscript"/>
        </w:rPr>
        <w:t>i</w:t>
      </w:r>
      <w:r>
        <w:rPr>
          <w:rFonts w:hint="default" w:ascii="Times New Roman" w:hAnsi="Times New Roman" w:eastAsia="宋体" w:cs="Times New Roman"/>
          <w:sz w:val="24"/>
          <w:szCs w:val="24"/>
        </w:rPr>
        <w:t>为绝对误差，n为样本量。</w:t>
      </w:r>
    </w:p>
    <w:p w14:paraId="5FEEDB6F">
      <w:pPr>
        <w:pStyle w:val="43"/>
        <w:tabs>
          <w:tab w:val="center" w:pos="4201"/>
          <w:tab w:val="right" w:leader="dot" w:pos="9298"/>
        </w:tabs>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w:t>
      </w:r>
      <w:r>
        <w:rPr>
          <w:rFonts w:hint="default" w:ascii="Times New Roman" w:hAnsi="Times New Roman" w:eastAsia="宋体" w:cs="Times New Roman"/>
          <w:spacing w:val="5"/>
          <w:kern w:val="2"/>
          <w:sz w:val="24"/>
          <w:szCs w:val="24"/>
        </w:rPr>
        <w:t>相关系数，指两个随机变量之间相互依赖性的度量，等于两个变量间的协方差除以各自方差之积的正平方根，</w:t>
      </w:r>
      <w:r>
        <w:rPr>
          <w:rFonts w:hint="default" w:ascii="Times New Roman" w:hAnsi="Times New Roman" w:eastAsia="宋体" w:cs="Times New Roman"/>
          <w:sz w:val="24"/>
          <w:szCs w:val="24"/>
        </w:rPr>
        <w:t>correlation coefficient，用符号r（x</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sz w:val="24"/>
          <w:szCs w:val="24"/>
        </w:rPr>
        <w:t>,x</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）表示：</w:t>
      </w:r>
    </w:p>
    <w:p w14:paraId="6338C5EE">
      <w:pPr>
        <w:pStyle w:val="43"/>
        <w:tabs>
          <w:tab w:val="center" w:pos="4201"/>
          <w:tab w:val="right" w:leader="dot" w:pos="9298"/>
        </w:tabs>
        <w:spacing w:line="360" w:lineRule="auto"/>
        <w:ind w:firstLine="400"/>
        <w:jc w:val="center"/>
        <w:rPr>
          <w:rFonts w:hint="default" w:ascii="Times New Roman" w:eastAsia="宋体"/>
          <w:sz w:val="24"/>
          <w:szCs w:val="24"/>
        </w:rPr>
      </w:pPr>
      <m:oMathPara>
        <m:oMath>
          <m:sSub>
            <m:sSubPr>
              <m:ctrlPr>
                <w:rPr>
                  <w:rFonts w:hint="default" w:ascii="Cambria Math" w:hAnsi="Cambria Math" w:eastAsia="宋体" w:cs="Times New Roman"/>
                  <w:sz w:val="24"/>
                  <w:szCs w:val="24"/>
                </w:rPr>
              </m:ctrlPr>
            </m:sSubPr>
            <m:e>
              <m:r>
                <m:rPr>
                  <m:nor/>
                </m:rPr>
                <w:rPr>
                  <w:rFonts w:hint="default" w:ascii="Times New Roman" w:hAnsi="Times New Roman" w:eastAsia="宋体"/>
                  <w:i/>
                  <w:sz w:val="24"/>
                  <w:szCs w:val="24"/>
                </w:rPr>
                <m:t>r</m:t>
              </m:r>
              <m:ctrlPr>
                <w:rPr>
                  <w:rFonts w:hint="default" w:ascii="Cambria Math" w:hAnsi="Cambria Math" w:eastAsia="宋体" w:cs="Times New Roman"/>
                  <w:sz w:val="24"/>
                  <w:szCs w:val="24"/>
                </w:rPr>
              </m:ctrlPr>
            </m:e>
            <m:sub>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sz w:val="24"/>
                  <w:szCs w:val="24"/>
                </w:rPr>
              </m:ctrlPr>
            </m:sub>
          </m:sSub>
          <m:d>
            <m:dPr>
              <m:endChr m:val=""/>
              <m:ctrlPr>
                <w:rPr>
                  <w:rFonts w:hint="default" w:ascii="Cambria Math" w:hAnsi="Cambria Math" w:eastAsia="宋体" w:cs="Times New Roman"/>
                  <w:sz w:val="24"/>
                  <w:szCs w:val="24"/>
                </w:rPr>
              </m:ctrlPr>
            </m:dPr>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cs="Times New Roman"/>
                      <w:i/>
                      <w:sz w:val="24"/>
                      <w:szCs w:val="24"/>
                    </w:rPr>
                    <m:t>x</m:t>
                  </m:r>
                  <m:ctrlPr>
                    <w:rPr>
                      <w:rFonts w:hint="default" w:ascii="Cambria Math" w:hAnsi="Cambria Math" w:eastAsia="宋体" w:cs="Times New Roman"/>
                      <w:i/>
                      <w:sz w:val="24"/>
                      <w:szCs w:val="24"/>
                    </w:rPr>
                  </m:ctrlPr>
                </m:e>
                <m:sub>
                  <m:r>
                    <m:rPr>
                      <m:nor/>
                      <m:sty m:val="p"/>
                    </m:rPr>
                    <w:rPr>
                      <w:rFonts w:hint="default" w:ascii="Times New Roman" w:hAnsi="Times New Roman" w:eastAsia="宋体" w:cs="Times New Roman"/>
                      <w:b w:val="0"/>
                      <w:i w:val="0"/>
                      <w:sz w:val="24"/>
                      <w:szCs w:val="24"/>
                    </w:rPr>
                    <m:t>1</m:t>
                  </m:r>
                  <m:ctrlPr>
                    <w:rPr>
                      <w:rFonts w:hint="default" w:ascii="Cambria Math" w:hAnsi="Cambria Math" w:eastAsia="宋体" w:cs="Times New Roman"/>
                      <w:i/>
                      <w:sz w:val="24"/>
                      <w:szCs w:val="24"/>
                    </w:rPr>
                  </m:ctrlPr>
                </m:sub>
              </m:sSub>
              <m:ctrlPr>
                <w:rPr>
                  <w:rFonts w:hint="default" w:ascii="Cambria Math" w:hAnsi="Cambria Math" w:eastAsia="宋体" w:cs="Times New Roman"/>
                  <w:sz w:val="24"/>
                  <w:szCs w:val="24"/>
                </w:rPr>
              </m:ctrlPr>
            </m:e>
          </m:d>
          <m:r>
            <m:rPr>
              <m:nor/>
              <m:sty m:val="p"/>
            </m:rPr>
            <w:rPr>
              <w:rFonts w:hint="default" w:ascii="Times New Roman" w:hAnsi="Times New Roman" w:eastAsia="宋体" w:cs="Times New Roman"/>
              <w:b w:val="0"/>
              <w:i w:val="0"/>
              <w:sz w:val="24"/>
              <w:szCs w:val="24"/>
            </w:rPr>
            <m:t>，</m:t>
          </m:r>
          <m:d>
            <m:dPr>
              <m:begChr m:val=""/>
              <m:ctrlPr>
                <w:rPr>
                  <w:rFonts w:hint="default" w:ascii="Cambria Math" w:hAnsi="Cambria Math" w:eastAsia="宋体" w:cs="Times New Roman"/>
                  <w:sz w:val="24"/>
                  <w:szCs w:val="24"/>
                </w:rPr>
              </m:ctrlPr>
            </m:dPr>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cs="Times New Roman"/>
                      <w:i/>
                      <w:sz w:val="24"/>
                      <w:szCs w:val="24"/>
                    </w:rPr>
                    <m:t>x</m:t>
                  </m:r>
                  <m:ctrlPr>
                    <w:rPr>
                      <w:rFonts w:hint="default" w:ascii="Cambria Math" w:hAnsi="Cambria Math" w:eastAsia="宋体" w:cs="Times New Roman"/>
                      <w:i/>
                      <w:sz w:val="24"/>
                      <w:szCs w:val="24"/>
                    </w:rPr>
                  </m:ctrlPr>
                </m:e>
                <m:sub>
                  <m:r>
                    <m:rPr>
                      <m:nor/>
                      <m:sty m:val="p"/>
                    </m:rPr>
                    <w:rPr>
                      <w:rFonts w:hint="default" w:ascii="Times New Roman" w:hAnsi="Times New Roman" w:eastAsia="宋体" w:cs="Times New Roman"/>
                      <w:b w:val="0"/>
                      <w:i w:val="0"/>
                      <w:sz w:val="24"/>
                      <w:szCs w:val="24"/>
                    </w:rPr>
                    <m:t>2</m:t>
                  </m:r>
                  <m:ctrlPr>
                    <w:rPr>
                      <w:rFonts w:hint="default" w:ascii="Cambria Math" w:hAnsi="Cambria Math" w:eastAsia="宋体" w:cs="Times New Roman"/>
                      <w:i/>
                      <w:sz w:val="24"/>
                      <w:szCs w:val="24"/>
                    </w:rPr>
                  </m:ctrlPr>
                </m:sub>
              </m:sSub>
              <m:ctrlPr>
                <w:rPr>
                  <w:rFonts w:hint="default" w:ascii="Cambria Math" w:hAnsi="Cambria Math" w:eastAsia="宋体" w:cs="Times New Roman"/>
                  <w:sz w:val="24"/>
                  <w:szCs w:val="24"/>
                </w:rPr>
              </m:ctrlPr>
            </m:e>
          </m:d>
          <m:r>
            <m:rPr>
              <m:nor/>
              <m:sty m:val="p"/>
            </m:rPr>
            <w:rPr>
              <w:rFonts w:hint="default" w:ascii="Times New Roman" w:hAnsi="Times New Roman" w:eastAsia="宋体"/>
              <w:b w:val="0"/>
              <w:i w:val="0"/>
              <w:sz w:val="24"/>
              <w:szCs w:val="24"/>
            </w:rPr>
            <m:t>=</m:t>
          </m:r>
          <m:f>
            <m:fPr>
              <m:ctrlPr>
                <w:rPr>
                  <w:rFonts w:hint="default" w:ascii="Cambria Math" w:hAnsi="Cambria Math" w:eastAsia="宋体" w:cs="Times New Roman"/>
                  <w:sz w:val="24"/>
                  <w:szCs w:val="24"/>
                </w:rPr>
              </m:ctrlPr>
            </m:fPr>
            <m:num>
              <m:nary>
                <m:naryPr>
                  <m:chr m:val="∑"/>
                  <m:limLoc m:val="undOvr"/>
                  <m:ctrlPr>
                    <w:rPr>
                      <w:rFonts w:hint="default" w:ascii="Cambria Math" w:hAnsi="Cambria Math" w:eastAsia="宋体" w:cs="Times New Roman"/>
                      <w:sz w:val="24"/>
                      <w:szCs w:val="24"/>
                    </w:rPr>
                  </m:ctrlPr>
                </m:naryPr>
                <m:sub>
                  <m:r>
                    <m:rPr>
                      <m:nor/>
                    </m:rPr>
                    <w:rPr>
                      <w:rFonts w:hint="default" w:ascii="Times New Roman" w:hAnsi="Times New Roman" w:eastAsia="宋体" w:cs="Times New Roman"/>
                      <w:i/>
                      <w:sz w:val="24"/>
                      <w:szCs w:val="24"/>
                    </w:rPr>
                    <m:t>i</m:t>
                  </m:r>
                  <m:r>
                    <m:rPr>
                      <m:nor/>
                      <m:sty m:val="p"/>
                    </m:rPr>
                    <w:rPr>
                      <w:rFonts w:hint="default" w:ascii="Times New Roman" w:hAnsi="Times New Roman" w:eastAsia="宋体" w:cs="Times New Roman"/>
                      <w:b w:val="0"/>
                      <w:i w:val="0"/>
                      <w:sz w:val="24"/>
                      <w:szCs w:val="24"/>
                    </w:rPr>
                    <m:t>=1</m:t>
                  </m:r>
                  <m:ctrlPr>
                    <w:rPr>
                      <w:rFonts w:hint="default" w:ascii="Cambria Math" w:hAnsi="Cambria Math" w:eastAsia="宋体" w:cs="Times New Roman"/>
                      <w:sz w:val="24"/>
                      <w:szCs w:val="24"/>
                    </w:rPr>
                  </m:ctrlPr>
                </m:sub>
                <m:sup>
                  <m:r>
                    <m:rPr>
                      <m:nor/>
                    </m:rPr>
                    <w:rPr>
                      <w:rFonts w:hint="default" w:ascii="Times New Roman" w:hAnsi="Times New Roman" w:eastAsia="宋体" w:cs="Times New Roman"/>
                      <w:i/>
                      <w:sz w:val="24"/>
                      <w:szCs w:val="24"/>
                    </w:rPr>
                    <m:t>n</m:t>
                  </m:r>
                  <m:ctrlPr>
                    <w:rPr>
                      <w:rFonts w:hint="default" w:ascii="Cambria Math" w:hAnsi="Cambria Math" w:eastAsia="宋体" w:cs="Times New Roman"/>
                      <w:sz w:val="24"/>
                      <w:szCs w:val="24"/>
                    </w:rPr>
                  </m:ctrlPr>
                </m:sup>
                <m:e>
                  <m:d>
                    <m:dPr>
                      <m:ctrlPr>
                        <w:rPr>
                          <w:rFonts w:hint="default" w:ascii="Cambria Math" w:hAnsi="Cambria Math" w:eastAsia="宋体" w:cs="Times New Roman"/>
                          <w:i/>
                          <w:sz w:val="24"/>
                          <w:szCs w:val="24"/>
                        </w:rPr>
                      </m:ctrlPr>
                    </m:dPr>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cs="Times New Roman"/>
                              <w:i/>
                              <w:sz w:val="24"/>
                              <w:szCs w:val="24"/>
                            </w:rPr>
                            <m:t>x</m:t>
                          </m:r>
                          <m:ctrlPr>
                            <w:rPr>
                              <w:rFonts w:hint="default" w:ascii="Cambria Math" w:hAnsi="Cambria Math" w:eastAsia="宋体" w:cs="Times New Roman"/>
                              <w:i/>
                              <w:sz w:val="24"/>
                              <w:szCs w:val="24"/>
                            </w:rPr>
                          </m:ctrlPr>
                        </m:e>
                        <m:sub>
                          <m:r>
                            <m:rPr>
                              <m:nor/>
                              <m:sty m:val="p"/>
                            </m:rPr>
                            <w:rPr>
                              <w:rFonts w:hint="default" w:ascii="Times New Roman" w:hAnsi="Times New Roman" w:eastAsia="宋体" w:cs="Times New Roman"/>
                              <w:b w:val="0"/>
                              <w:i w:val="0"/>
                              <w:sz w:val="24"/>
                              <w:szCs w:val="24"/>
                            </w:rPr>
                            <m:t>1，</m:t>
                          </m:r>
                          <m:r>
                            <m:rPr>
                              <m:nor/>
                            </m:rPr>
                            <w:rPr>
                              <w:rFonts w:hint="default" w:ascii="Times New Roman" w:hAnsi="Times New Roman" w:eastAsia="宋体" w:cs="Times New Roman"/>
                              <w:i/>
                              <w:sz w:val="24"/>
                              <w:szCs w:val="24"/>
                            </w:rPr>
                            <m:t>i</m:t>
                          </m:r>
                          <m:ctrlPr>
                            <w:rPr>
                              <w:rFonts w:hint="default" w:ascii="Cambria Math" w:hAnsi="Cambria Math" w:eastAsia="宋体" w:cs="Times New Roman"/>
                              <w:i/>
                              <w:sz w:val="24"/>
                              <w:szCs w:val="24"/>
                            </w:rPr>
                          </m:ctrlPr>
                        </m:sub>
                      </m:sSub>
                      <m:r>
                        <m:rPr>
                          <m:nor/>
                          <m:sty m:val="p"/>
                        </m:rPr>
                        <w:rPr>
                          <w:rFonts w:hint="default" w:ascii="Times New Roman" w:hAnsi="Times New Roman" w:eastAsia="宋体" w:cs="Times New Roman"/>
                          <w:b w:val="0"/>
                          <w:i w:val="0"/>
                          <w:sz w:val="24"/>
                          <w:szCs w:val="24"/>
                        </w:rPr>
                        <m:t>−</m:t>
                      </m:r>
                      <m:bar>
                        <m:barPr>
                          <m:pos m:val="top"/>
                          <m:ctrlPr>
                            <w:rPr>
                              <w:rFonts w:hint="default" w:ascii="Cambria Math" w:hAnsi="Cambria Math" w:eastAsia="宋体" w:cs="Times New Roman"/>
                              <w:i/>
                              <w:sz w:val="24"/>
                              <w:szCs w:val="24"/>
                            </w:rPr>
                          </m:ctrlPr>
                        </m:barPr>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cs="Times New Roman"/>
                                  <w:i/>
                                  <w:sz w:val="24"/>
                                  <w:szCs w:val="24"/>
                                </w:rPr>
                                <m:t>x</m:t>
                              </m:r>
                              <m:ctrlPr>
                                <w:rPr>
                                  <w:rFonts w:hint="default" w:ascii="Cambria Math" w:hAnsi="Cambria Math" w:eastAsia="宋体" w:cs="Times New Roman"/>
                                  <w:i/>
                                  <w:sz w:val="24"/>
                                  <w:szCs w:val="24"/>
                                </w:rPr>
                              </m:ctrlPr>
                            </m:e>
                            <m:sub>
                              <m:r>
                                <m:rPr>
                                  <m:nor/>
                                  <m:sty m:val="p"/>
                                </m:rPr>
                                <w:rPr>
                                  <w:rFonts w:hint="default" w:ascii="Times New Roman" w:hAnsi="Times New Roman" w:eastAsia="宋体" w:cs="Times New Roman"/>
                                  <w:b w:val="0"/>
                                  <w:i w:val="0"/>
                                  <w:sz w:val="24"/>
                                  <w:szCs w:val="24"/>
                                </w:rPr>
                                <m:t>1</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bar>
                      <m:ctrlPr>
                        <w:rPr>
                          <w:rFonts w:hint="default" w:ascii="Cambria Math" w:hAnsi="Cambria Math" w:eastAsia="宋体" w:cs="Times New Roman"/>
                          <w:i/>
                          <w:sz w:val="24"/>
                          <w:szCs w:val="24"/>
                        </w:rPr>
                      </m:ctrlPr>
                    </m:e>
                  </m:d>
                  <m:d>
                    <m:dPr>
                      <m:ctrlPr>
                        <w:rPr>
                          <w:rFonts w:hint="default" w:ascii="Cambria Math" w:hAnsi="Cambria Math" w:eastAsia="宋体" w:cs="Times New Roman"/>
                          <w:i/>
                          <w:sz w:val="24"/>
                          <w:szCs w:val="24"/>
                        </w:rPr>
                      </m:ctrlPr>
                    </m:dPr>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cs="Times New Roman"/>
                              <w:i/>
                              <w:sz w:val="24"/>
                              <w:szCs w:val="24"/>
                            </w:rPr>
                            <m:t>x</m:t>
                          </m:r>
                          <m:ctrlPr>
                            <w:rPr>
                              <w:rFonts w:hint="default" w:ascii="Cambria Math" w:hAnsi="Cambria Math" w:eastAsia="宋体" w:cs="Times New Roman"/>
                              <w:i/>
                              <w:sz w:val="24"/>
                              <w:szCs w:val="24"/>
                            </w:rPr>
                          </m:ctrlPr>
                        </m:e>
                        <m:sub>
                          <m:r>
                            <m:rPr>
                              <m:nor/>
                              <m:sty m:val="p"/>
                            </m:rPr>
                            <w:rPr>
                              <w:rFonts w:hint="default" w:ascii="Times New Roman" w:hAnsi="Times New Roman" w:eastAsia="宋体" w:cs="Times New Roman"/>
                              <w:b w:val="0"/>
                              <w:i w:val="0"/>
                              <w:sz w:val="24"/>
                              <w:szCs w:val="24"/>
                            </w:rPr>
                            <m:t>2，</m:t>
                          </m:r>
                          <m:r>
                            <m:rPr>
                              <m:nor/>
                            </m:rPr>
                            <w:rPr>
                              <w:rFonts w:hint="default" w:ascii="Times New Roman" w:hAnsi="Times New Roman" w:eastAsia="宋体" w:cs="Times New Roman"/>
                              <w:i/>
                              <w:sz w:val="24"/>
                              <w:szCs w:val="24"/>
                            </w:rPr>
                            <m:t>i</m:t>
                          </m:r>
                          <m:ctrlPr>
                            <w:rPr>
                              <w:rFonts w:hint="default" w:ascii="Cambria Math" w:hAnsi="Cambria Math" w:eastAsia="宋体" w:cs="Times New Roman"/>
                              <w:i/>
                              <w:sz w:val="24"/>
                              <w:szCs w:val="24"/>
                            </w:rPr>
                          </m:ctrlPr>
                        </m:sub>
                      </m:sSub>
                      <m:r>
                        <m:rPr>
                          <m:nor/>
                          <m:sty m:val="p"/>
                        </m:rPr>
                        <w:rPr>
                          <w:rFonts w:hint="default" w:ascii="Times New Roman" w:hAnsi="Times New Roman" w:eastAsia="宋体" w:cs="Times New Roman"/>
                          <w:b w:val="0"/>
                          <w:i w:val="0"/>
                          <w:sz w:val="24"/>
                          <w:szCs w:val="24"/>
                        </w:rPr>
                        <m:t>−</m:t>
                      </m:r>
                      <m:bar>
                        <m:barPr>
                          <m:pos m:val="top"/>
                          <m:ctrlPr>
                            <w:rPr>
                              <w:rFonts w:hint="default" w:ascii="Cambria Math" w:hAnsi="Cambria Math" w:eastAsia="宋体" w:cs="Times New Roman"/>
                              <w:i/>
                              <w:sz w:val="24"/>
                              <w:szCs w:val="24"/>
                            </w:rPr>
                          </m:ctrlPr>
                        </m:barPr>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cs="Times New Roman"/>
                                  <w:i/>
                                  <w:sz w:val="24"/>
                                  <w:szCs w:val="24"/>
                                </w:rPr>
                                <m:t>x</m:t>
                              </m:r>
                              <m:ctrlPr>
                                <w:rPr>
                                  <w:rFonts w:hint="default" w:ascii="Cambria Math" w:hAnsi="Cambria Math" w:eastAsia="宋体" w:cs="Times New Roman"/>
                                  <w:i/>
                                  <w:sz w:val="24"/>
                                  <w:szCs w:val="24"/>
                                </w:rPr>
                              </m:ctrlPr>
                            </m:e>
                            <m:sub>
                              <m:r>
                                <m:rPr>
                                  <m:nor/>
                                  <m:sty m:val="p"/>
                                </m:rPr>
                                <w:rPr>
                                  <w:rFonts w:hint="default" w:ascii="Times New Roman" w:hAnsi="Times New Roman" w:eastAsia="宋体" w:cs="Times New Roman"/>
                                  <w:b w:val="0"/>
                                  <w:i w:val="0"/>
                                  <w:sz w:val="24"/>
                                  <w:szCs w:val="24"/>
                                </w:rPr>
                                <m:t>2</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bar>
                      <m:ctrlPr>
                        <w:rPr>
                          <w:rFonts w:hint="default" w:ascii="Cambria Math" w:hAnsi="Cambria Math" w:eastAsia="宋体" w:cs="Times New Roman"/>
                          <w:i/>
                          <w:sz w:val="24"/>
                          <w:szCs w:val="24"/>
                        </w:rPr>
                      </m:ctrlPr>
                    </m:e>
                  </m:d>
                  <m:ctrlPr>
                    <w:rPr>
                      <w:rFonts w:hint="default" w:ascii="Cambria Math" w:hAnsi="Cambria Math" w:eastAsia="宋体" w:cs="Times New Roman"/>
                      <w:sz w:val="24"/>
                      <w:szCs w:val="24"/>
                    </w:rPr>
                  </m:ctrlPr>
                </m:e>
              </m:nary>
              <m:ctrlPr>
                <w:rPr>
                  <w:rFonts w:hint="default" w:ascii="Cambria Math" w:hAnsi="Cambria Math" w:eastAsia="宋体" w:cs="Times New Roman"/>
                  <w:sz w:val="24"/>
                  <w:szCs w:val="24"/>
                </w:rPr>
              </m:ctrlPr>
            </m:num>
            <m:den>
              <m:rad>
                <m:radPr>
                  <m:degHide m:val="1"/>
                  <m:ctrlPr>
                    <w:rPr>
                      <w:rFonts w:hint="default" w:ascii="Cambria Math" w:hAnsi="Cambria Math" w:eastAsia="宋体" w:cs="Times New Roman"/>
                      <w:i/>
                      <w:sz w:val="24"/>
                      <w:szCs w:val="24"/>
                    </w:rPr>
                  </m:ctrlPr>
                </m:radPr>
                <m:deg>
                  <m:ctrlPr>
                    <w:rPr>
                      <w:rFonts w:hint="default" w:ascii="Cambria Math" w:hAnsi="Cambria Math" w:eastAsia="宋体" w:cs="Times New Roman"/>
                      <w:i/>
                      <w:sz w:val="24"/>
                      <w:szCs w:val="24"/>
                    </w:rPr>
                  </m:ctrlPr>
                </m:deg>
                <m:e>
                  <m:nary>
                    <m:naryPr>
                      <m:chr m:val="∑"/>
                      <m:limLoc m:val="subSup"/>
                      <m:ctrlPr>
                        <w:rPr>
                          <w:rFonts w:hint="default" w:ascii="Cambria Math" w:hAnsi="Cambria Math" w:eastAsia="宋体" w:cs="Times New Roman"/>
                          <w:i/>
                          <w:sz w:val="24"/>
                          <w:szCs w:val="24"/>
                        </w:rPr>
                      </m:ctrlPr>
                    </m:naryPr>
                    <m:sub>
                      <m:r>
                        <m:rPr>
                          <m:nor/>
                        </m:rPr>
                        <w:rPr>
                          <w:rFonts w:hint="default" w:ascii="Times New Roman" w:hAnsi="Times New Roman" w:eastAsia="宋体"/>
                          <w:i/>
                          <w:sz w:val="24"/>
                          <w:szCs w:val="24"/>
                        </w:rPr>
                        <m:t>i</m:t>
                      </m:r>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i/>
                          <w:sz w:val="24"/>
                          <w:szCs w:val="24"/>
                        </w:rPr>
                      </m:ctrlPr>
                    </m:sub>
                    <m:sup>
                      <m:r>
                        <m:rPr>
                          <m:nor/>
                        </m:rPr>
                        <w:rPr>
                          <w:rFonts w:hint="default" w:ascii="Times New Roman" w:hAnsi="Times New Roman" w:eastAsia="宋体"/>
                          <w:i/>
                          <w:sz w:val="24"/>
                          <w:szCs w:val="24"/>
                        </w:rPr>
                        <m:t>n</m:t>
                      </m:r>
                      <m:ctrlPr>
                        <w:rPr>
                          <w:rFonts w:hint="default" w:ascii="Cambria Math" w:hAnsi="Cambria Math" w:eastAsia="宋体" w:cs="Times New Roman"/>
                          <w:i/>
                          <w:sz w:val="24"/>
                          <w:szCs w:val="24"/>
                        </w:rPr>
                      </m:ctrlPr>
                    </m:sup>
                    <m:e>
                      <m:sSup>
                        <m:sSupPr>
                          <m:ctrlPr>
                            <w:rPr>
                              <w:rFonts w:hint="default" w:ascii="Cambria Math" w:hAnsi="Cambria Math" w:eastAsia="宋体" w:cs="Times New Roman"/>
                              <w:i/>
                              <w:sz w:val="24"/>
                              <w:szCs w:val="24"/>
                            </w:rPr>
                          </m:ctrlPr>
                        </m:sSupPr>
                        <m:e>
                          <m:d>
                            <m:dPr>
                              <m:ctrlPr>
                                <w:rPr>
                                  <w:rFonts w:hint="default" w:ascii="Cambria Math" w:hAnsi="Cambria Math" w:eastAsia="宋体" w:cs="Times New Roman"/>
                                  <w:i/>
                                  <w:sz w:val="24"/>
                                  <w:szCs w:val="24"/>
                                </w:rPr>
                              </m:ctrlPr>
                            </m:dPr>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i/>
                                      <w:sz w:val="24"/>
                                      <w:szCs w:val="24"/>
                                    </w:rPr>
                                    <m:t>x</m:t>
                                  </m:r>
                                  <m:ctrlPr>
                                    <w:rPr>
                                      <w:rFonts w:hint="default" w:ascii="Cambria Math" w:hAnsi="Cambria Math" w:eastAsia="宋体" w:cs="Times New Roman"/>
                                      <w:i/>
                                      <w:sz w:val="24"/>
                                      <w:szCs w:val="24"/>
                                    </w:rPr>
                                  </m:ctrlPr>
                                </m:e>
                                <m:sub>
                                  <m:r>
                                    <m:rPr>
                                      <m:nor/>
                                      <m:sty m:val="p"/>
                                    </m:rPr>
                                    <w:rPr>
                                      <w:rFonts w:hint="default" w:ascii="Times New Roman" w:hAnsi="Times New Roman" w:eastAsia="宋体"/>
                                      <w:b w:val="0"/>
                                      <w:i w:val="0"/>
                                      <w:sz w:val="24"/>
                                      <w:szCs w:val="24"/>
                                    </w:rPr>
                                    <m:t>1，</m:t>
                                  </m:r>
                                  <m:r>
                                    <m:rPr>
                                      <m:nor/>
                                    </m:rPr>
                                    <w:rPr>
                                      <w:rFonts w:hint="default" w:ascii="Times New Roman" w:hAnsi="Times New Roman" w:eastAsia="宋体"/>
                                      <w:i/>
                                      <w:sz w:val="24"/>
                                      <w:szCs w:val="24"/>
                                    </w:rPr>
                                    <m:t>i</m:t>
                                  </m:r>
                                  <m:ctrlPr>
                                    <w:rPr>
                                      <w:rFonts w:hint="default" w:ascii="Cambria Math" w:hAnsi="Cambria Math" w:eastAsia="宋体" w:cs="Times New Roman"/>
                                      <w:i/>
                                      <w:sz w:val="24"/>
                                      <w:szCs w:val="24"/>
                                    </w:rPr>
                                  </m:ctrlPr>
                                </m:sub>
                              </m:sSub>
                              <m:r>
                                <m:rPr>
                                  <m:nor/>
                                  <m:sty m:val="p"/>
                                </m:rPr>
                                <w:rPr>
                                  <w:rFonts w:hint="default" w:ascii="Times New Roman" w:hAnsi="Times New Roman" w:eastAsia="宋体"/>
                                  <w:b w:val="0"/>
                                  <w:i w:val="0"/>
                                  <w:sz w:val="24"/>
                                  <w:szCs w:val="24"/>
                                </w:rPr>
                                <m:t>−</m:t>
                              </m:r>
                              <m:bar>
                                <m:barPr>
                                  <m:pos m:val="top"/>
                                  <m:ctrlPr>
                                    <w:rPr>
                                      <w:rFonts w:hint="default" w:ascii="Cambria Math" w:hAnsi="Cambria Math" w:eastAsia="宋体" w:cs="Times New Roman"/>
                                      <w:i/>
                                      <w:sz w:val="24"/>
                                      <w:szCs w:val="24"/>
                                    </w:rPr>
                                  </m:ctrlPr>
                                </m:barPr>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i/>
                                          <w:sz w:val="24"/>
                                          <w:szCs w:val="24"/>
                                        </w:rPr>
                                        <m:t>x</m:t>
                                      </m:r>
                                      <m:ctrlPr>
                                        <w:rPr>
                                          <w:rFonts w:hint="default" w:ascii="Cambria Math" w:hAnsi="Cambria Math" w:eastAsia="宋体" w:cs="Times New Roman"/>
                                          <w:i/>
                                          <w:sz w:val="24"/>
                                          <w:szCs w:val="24"/>
                                        </w:rPr>
                                      </m:ctrlPr>
                                    </m:e>
                                    <m:sub>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bar>
                              <m:ctrlPr>
                                <w:rPr>
                                  <w:rFonts w:hint="default" w:ascii="Cambria Math" w:hAnsi="Cambria Math" w:eastAsia="宋体" w:cs="Times New Roman"/>
                                  <w:i/>
                                  <w:sz w:val="24"/>
                                  <w:szCs w:val="24"/>
                                </w:rPr>
                              </m:ctrlPr>
                            </m:e>
                          </m:d>
                          <m:ctrlPr>
                            <w:rPr>
                              <w:rFonts w:hint="default" w:ascii="Cambria Math" w:hAnsi="Cambria Math" w:eastAsia="宋体" w:cs="Times New Roman"/>
                              <w:i/>
                              <w:sz w:val="24"/>
                              <w:szCs w:val="24"/>
                            </w:rPr>
                          </m:ctrlPr>
                        </m:e>
                        <m:sup>
                          <m:r>
                            <m:rPr>
                              <m:nor/>
                              <m:sty m:val="p"/>
                            </m:rPr>
                            <w:rPr>
                              <w:rFonts w:hint="default" w:ascii="Times New Roman" w:hAnsi="Times New Roman" w:eastAsia="宋体"/>
                              <w:b w:val="0"/>
                              <w:i w:val="0"/>
                              <w:sz w:val="24"/>
                              <w:szCs w:val="24"/>
                            </w:rPr>
                            <m:t>2</m:t>
                          </m:r>
                          <m:ctrlPr>
                            <w:rPr>
                              <w:rFonts w:hint="default" w:ascii="Cambria Math" w:hAnsi="Cambria Math" w:eastAsia="宋体" w:cs="Times New Roman"/>
                              <w:i/>
                              <w:sz w:val="24"/>
                              <w:szCs w:val="24"/>
                            </w:rPr>
                          </m:ctrlPr>
                        </m:sup>
                      </m:sSup>
                      <m:ctrlPr>
                        <w:rPr>
                          <w:rFonts w:hint="default" w:ascii="Cambria Math" w:hAnsi="Cambria Math" w:eastAsia="宋体" w:cs="Times New Roman"/>
                          <w:i/>
                          <w:sz w:val="24"/>
                          <w:szCs w:val="24"/>
                        </w:rPr>
                      </m:ctrlPr>
                    </m:e>
                  </m:nary>
                  <m:nary>
                    <m:naryPr>
                      <m:chr m:val="∑"/>
                      <m:limLoc m:val="undOvr"/>
                      <m:ctrlPr>
                        <w:rPr>
                          <w:rFonts w:hint="default" w:ascii="Cambria Math" w:hAnsi="Cambria Math" w:eastAsia="宋体" w:cs="Times New Roman"/>
                          <w:i/>
                          <w:sz w:val="24"/>
                          <w:szCs w:val="24"/>
                        </w:rPr>
                      </m:ctrlPr>
                    </m:naryPr>
                    <m:sub>
                      <m:r>
                        <m:rPr>
                          <m:nor/>
                        </m:rPr>
                        <w:rPr>
                          <w:rFonts w:hint="default" w:ascii="Times New Roman" w:hAnsi="Times New Roman" w:eastAsia="宋体"/>
                          <w:i/>
                          <w:sz w:val="24"/>
                          <w:szCs w:val="24"/>
                        </w:rPr>
                        <m:t>i</m:t>
                      </m:r>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i/>
                          <w:sz w:val="24"/>
                          <w:szCs w:val="24"/>
                        </w:rPr>
                      </m:ctrlPr>
                    </m:sub>
                    <m:sup>
                      <m:r>
                        <m:rPr>
                          <m:nor/>
                        </m:rPr>
                        <w:rPr>
                          <w:rFonts w:hint="default" w:ascii="Times New Roman" w:hAnsi="Times New Roman" w:eastAsia="宋体"/>
                          <w:i/>
                          <w:sz w:val="24"/>
                          <w:szCs w:val="24"/>
                        </w:rPr>
                        <m:t>n</m:t>
                      </m:r>
                      <m:ctrlPr>
                        <w:rPr>
                          <w:rFonts w:hint="default" w:ascii="Cambria Math" w:hAnsi="Cambria Math" w:eastAsia="宋体" w:cs="Times New Roman"/>
                          <w:i/>
                          <w:sz w:val="24"/>
                          <w:szCs w:val="24"/>
                        </w:rPr>
                      </m:ctrlPr>
                    </m:sup>
                    <m:e>
                      <m:sSup>
                        <m:sSupPr>
                          <m:ctrlPr>
                            <w:rPr>
                              <w:rFonts w:hint="default" w:ascii="Cambria Math" w:hAnsi="Cambria Math" w:eastAsia="宋体" w:cs="Times New Roman"/>
                              <w:i/>
                              <w:sz w:val="24"/>
                              <w:szCs w:val="24"/>
                            </w:rPr>
                          </m:ctrlPr>
                        </m:sSupPr>
                        <m:e>
                          <m:d>
                            <m:dPr>
                              <m:ctrlPr>
                                <w:rPr>
                                  <w:rFonts w:hint="default" w:ascii="Cambria Math" w:hAnsi="Cambria Math" w:eastAsia="宋体" w:cs="Times New Roman"/>
                                  <w:i/>
                                  <w:sz w:val="24"/>
                                  <w:szCs w:val="24"/>
                                </w:rPr>
                              </m:ctrlPr>
                            </m:dPr>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i/>
                                      <w:sz w:val="24"/>
                                      <w:szCs w:val="24"/>
                                    </w:rPr>
                                    <m:t>x</m:t>
                                  </m:r>
                                  <m:ctrlPr>
                                    <w:rPr>
                                      <w:rFonts w:hint="default" w:ascii="Cambria Math" w:hAnsi="Cambria Math" w:eastAsia="宋体" w:cs="Times New Roman"/>
                                      <w:i/>
                                      <w:sz w:val="24"/>
                                      <w:szCs w:val="24"/>
                                    </w:rPr>
                                  </m:ctrlPr>
                                </m:e>
                                <m:sub>
                                  <m:r>
                                    <m:rPr>
                                      <m:nor/>
                                      <m:sty m:val="p"/>
                                    </m:rPr>
                                    <w:rPr>
                                      <w:rFonts w:hint="default" w:ascii="Times New Roman" w:hAnsi="Times New Roman" w:eastAsia="宋体"/>
                                      <w:b w:val="0"/>
                                      <w:i w:val="0"/>
                                      <w:sz w:val="24"/>
                                      <w:szCs w:val="24"/>
                                    </w:rPr>
                                    <m:t>2，</m:t>
                                  </m:r>
                                  <m:r>
                                    <m:rPr>
                                      <m:nor/>
                                    </m:rPr>
                                    <w:rPr>
                                      <w:rFonts w:hint="default" w:ascii="Times New Roman" w:hAnsi="Times New Roman" w:eastAsia="宋体"/>
                                      <w:i/>
                                      <w:sz w:val="24"/>
                                      <w:szCs w:val="24"/>
                                    </w:rPr>
                                    <m:t>i</m:t>
                                  </m:r>
                                  <m:ctrlPr>
                                    <w:rPr>
                                      <w:rFonts w:hint="default" w:ascii="Cambria Math" w:hAnsi="Cambria Math" w:eastAsia="宋体" w:cs="Times New Roman"/>
                                      <w:i/>
                                      <w:sz w:val="24"/>
                                      <w:szCs w:val="24"/>
                                    </w:rPr>
                                  </m:ctrlPr>
                                </m:sub>
                              </m:sSub>
                              <m:r>
                                <m:rPr>
                                  <m:nor/>
                                  <m:sty m:val="p"/>
                                </m:rPr>
                                <w:rPr>
                                  <w:rFonts w:hint="default" w:ascii="Times New Roman" w:hAnsi="Times New Roman" w:eastAsia="宋体"/>
                                  <w:b w:val="0"/>
                                  <w:i w:val="0"/>
                                  <w:sz w:val="24"/>
                                  <w:szCs w:val="24"/>
                                </w:rPr>
                                <m:t>−</m:t>
                              </m:r>
                              <m:bar>
                                <m:barPr>
                                  <m:pos m:val="top"/>
                                  <m:ctrlPr>
                                    <w:rPr>
                                      <w:rFonts w:hint="default" w:ascii="Cambria Math" w:hAnsi="Cambria Math" w:eastAsia="宋体" w:cs="Times New Roman"/>
                                      <w:i/>
                                      <w:sz w:val="24"/>
                                      <w:szCs w:val="24"/>
                                    </w:rPr>
                                  </m:ctrlPr>
                                </m:barPr>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i/>
                                          <w:sz w:val="24"/>
                                          <w:szCs w:val="24"/>
                                        </w:rPr>
                                        <m:t>x</m:t>
                                      </m:r>
                                      <m:ctrlPr>
                                        <w:rPr>
                                          <w:rFonts w:hint="default" w:ascii="Cambria Math" w:hAnsi="Cambria Math" w:eastAsia="宋体" w:cs="Times New Roman"/>
                                          <w:i/>
                                          <w:sz w:val="24"/>
                                          <w:szCs w:val="24"/>
                                        </w:rPr>
                                      </m:ctrlPr>
                                    </m:e>
                                    <m:sub>
                                      <m:r>
                                        <m:rPr>
                                          <m:nor/>
                                          <m:sty m:val="p"/>
                                        </m:rPr>
                                        <w:rPr>
                                          <w:rFonts w:hint="default" w:ascii="Times New Roman" w:hAnsi="Times New Roman" w:eastAsia="宋体"/>
                                          <w:b w:val="0"/>
                                          <w:i w:val="0"/>
                                          <w:sz w:val="24"/>
                                          <w:szCs w:val="24"/>
                                        </w:rPr>
                                        <m:t>2</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bar>
                              <m:ctrlPr>
                                <w:rPr>
                                  <w:rFonts w:hint="default" w:ascii="Cambria Math" w:hAnsi="Cambria Math" w:eastAsia="宋体" w:cs="Times New Roman"/>
                                  <w:i/>
                                  <w:sz w:val="24"/>
                                  <w:szCs w:val="24"/>
                                </w:rPr>
                              </m:ctrlPr>
                            </m:e>
                          </m:d>
                          <m:ctrlPr>
                            <w:rPr>
                              <w:rFonts w:hint="default" w:ascii="Cambria Math" w:hAnsi="Cambria Math" w:eastAsia="宋体" w:cs="Times New Roman"/>
                              <w:i/>
                              <w:sz w:val="24"/>
                              <w:szCs w:val="24"/>
                            </w:rPr>
                          </m:ctrlPr>
                        </m:e>
                        <m:sup>
                          <m:r>
                            <m:rPr>
                              <m:nor/>
                              <m:sty m:val="p"/>
                            </m:rPr>
                            <w:rPr>
                              <w:rFonts w:hint="default" w:ascii="Times New Roman" w:hAnsi="Times New Roman" w:eastAsia="宋体"/>
                              <w:b w:val="0"/>
                              <w:i w:val="0"/>
                              <w:sz w:val="24"/>
                              <w:szCs w:val="24"/>
                            </w:rPr>
                            <m:t>2</m:t>
                          </m:r>
                          <m:ctrlPr>
                            <w:rPr>
                              <w:rFonts w:hint="default" w:ascii="Cambria Math" w:hAnsi="Cambria Math" w:eastAsia="宋体" w:cs="Times New Roman"/>
                              <w:i/>
                              <w:sz w:val="24"/>
                              <w:szCs w:val="24"/>
                            </w:rPr>
                          </m:ctrlPr>
                        </m:sup>
                      </m:sSup>
                      <m:ctrlPr>
                        <w:rPr>
                          <w:rFonts w:hint="default" w:ascii="Cambria Math" w:hAnsi="Cambria Math" w:eastAsia="宋体" w:cs="Times New Roman"/>
                          <w:i/>
                          <w:sz w:val="24"/>
                          <w:szCs w:val="24"/>
                        </w:rPr>
                      </m:ctrlPr>
                    </m:e>
                  </m:nary>
                  <m:ctrlPr>
                    <w:rPr>
                      <w:rFonts w:hint="default" w:ascii="Cambria Math" w:hAnsi="Cambria Math" w:eastAsia="宋体" w:cs="Times New Roman"/>
                      <w:i/>
                      <w:sz w:val="24"/>
                      <w:szCs w:val="24"/>
                    </w:rPr>
                  </m:ctrlPr>
                </m:e>
              </m:rad>
              <m:ctrlPr>
                <w:rPr>
                  <w:rFonts w:hint="default" w:ascii="Cambria Math" w:hAnsi="Cambria Math" w:eastAsia="宋体" w:cs="Times New Roman"/>
                  <w:sz w:val="24"/>
                  <w:szCs w:val="24"/>
                </w:rPr>
              </m:ctrlPr>
            </m:den>
          </m:f>
        </m:oMath>
      </m:oMathPara>
    </w:p>
    <w:p w14:paraId="158965FA">
      <w:pPr>
        <w:pStyle w:val="43"/>
        <w:tabs>
          <w:tab w:val="center" w:pos="4201"/>
          <w:tab w:val="right" w:leader="dot" w:pos="9298"/>
        </w:tabs>
        <w:spacing w:line="360" w:lineRule="auto"/>
        <w:ind w:firstLine="500"/>
        <w:rPr>
          <w:rFonts w:hint="default" w:ascii="Times New Roman" w:hAnsi="Times New Roman" w:eastAsia="宋体" w:cs="Times New Roman"/>
          <w:spacing w:val="5"/>
          <w:kern w:val="2"/>
          <w:sz w:val="24"/>
          <w:szCs w:val="24"/>
        </w:rPr>
      </w:pPr>
      <w:r>
        <w:rPr>
          <w:rFonts w:hint="default" w:ascii="Times New Roman" w:hAnsi="Times New Roman" w:eastAsia="宋体" w:cs="Times New Roman"/>
          <w:spacing w:val="5"/>
          <w:kern w:val="2"/>
          <w:sz w:val="24"/>
          <w:szCs w:val="24"/>
        </w:rPr>
        <w:t>式中：x</w:t>
      </w:r>
      <w:r>
        <w:rPr>
          <w:rFonts w:hint="default" w:ascii="Times New Roman" w:hAnsi="Times New Roman" w:eastAsia="宋体" w:cs="Times New Roman"/>
          <w:spacing w:val="5"/>
          <w:kern w:val="2"/>
          <w:sz w:val="24"/>
          <w:szCs w:val="24"/>
          <w:vertAlign w:val="subscript"/>
        </w:rPr>
        <w:t>1</w:t>
      </w:r>
      <w:r>
        <w:rPr>
          <w:rFonts w:hint="default" w:ascii="Times New Roman" w:hAnsi="Times New Roman" w:eastAsia="宋体" w:cs="Times New Roman"/>
          <w:spacing w:val="5"/>
          <w:kern w:val="2"/>
          <w:sz w:val="24"/>
          <w:szCs w:val="24"/>
        </w:rPr>
        <w:t>,</w:t>
      </w:r>
      <w:r>
        <w:rPr>
          <w:rFonts w:hint="default" w:ascii="Times New Roman" w:hAnsi="Times New Roman" w:eastAsia="宋体" w:cs="Times New Roman"/>
          <w:spacing w:val="5"/>
          <w:kern w:val="2"/>
          <w:sz w:val="24"/>
          <w:szCs w:val="24"/>
          <w:vertAlign w:val="subscript"/>
        </w:rPr>
        <w:t>i</w:t>
      </w:r>
      <w:r>
        <w:rPr>
          <w:rFonts w:hint="default" w:ascii="Times New Roman" w:hAnsi="Times New Roman" w:eastAsia="宋体" w:cs="Times New Roman"/>
          <w:spacing w:val="5"/>
          <w:kern w:val="2"/>
          <w:sz w:val="24"/>
          <w:szCs w:val="24"/>
        </w:rPr>
        <w:t>变量x</w:t>
      </w:r>
      <w:r>
        <w:rPr>
          <w:rFonts w:hint="default" w:ascii="Times New Roman" w:hAnsi="Times New Roman" w:eastAsia="宋体" w:cs="Times New Roman"/>
          <w:spacing w:val="5"/>
          <w:kern w:val="2"/>
          <w:sz w:val="24"/>
          <w:szCs w:val="24"/>
          <w:vertAlign w:val="subscript"/>
        </w:rPr>
        <w:t>1</w:t>
      </w:r>
      <w:r>
        <w:rPr>
          <w:rFonts w:hint="default" w:ascii="Times New Roman" w:hAnsi="Times New Roman" w:eastAsia="宋体" w:cs="Times New Roman"/>
          <w:spacing w:val="5"/>
          <w:kern w:val="2"/>
          <w:sz w:val="24"/>
          <w:szCs w:val="24"/>
        </w:rPr>
        <w:t>第i次测量结果，x</w:t>
      </w:r>
      <w:r>
        <w:rPr>
          <w:rFonts w:hint="default" w:ascii="Times New Roman" w:hAnsi="Times New Roman" w:eastAsia="宋体" w:cs="Times New Roman"/>
          <w:spacing w:val="5"/>
          <w:kern w:val="2"/>
          <w:sz w:val="24"/>
          <w:szCs w:val="24"/>
          <w:vertAlign w:val="subscript"/>
        </w:rPr>
        <w:t>2</w:t>
      </w:r>
      <w:r>
        <w:rPr>
          <w:rFonts w:hint="default" w:ascii="Times New Roman" w:hAnsi="Times New Roman" w:eastAsia="宋体" w:cs="Times New Roman"/>
          <w:spacing w:val="5"/>
          <w:kern w:val="2"/>
          <w:sz w:val="24"/>
          <w:szCs w:val="24"/>
        </w:rPr>
        <w:t>,</w:t>
      </w:r>
      <w:r>
        <w:rPr>
          <w:rFonts w:hint="default" w:ascii="Times New Roman" w:hAnsi="Times New Roman" w:eastAsia="宋体" w:cs="Times New Roman"/>
          <w:spacing w:val="5"/>
          <w:kern w:val="2"/>
          <w:sz w:val="24"/>
          <w:szCs w:val="24"/>
          <w:vertAlign w:val="subscript"/>
        </w:rPr>
        <w:t>i</w:t>
      </w:r>
      <w:r>
        <w:rPr>
          <w:rFonts w:hint="default" w:ascii="Times New Roman" w:hAnsi="Times New Roman" w:eastAsia="宋体" w:cs="Times New Roman"/>
          <w:spacing w:val="5"/>
          <w:kern w:val="2"/>
          <w:sz w:val="24"/>
          <w:szCs w:val="24"/>
        </w:rPr>
        <w:t>变量x</w:t>
      </w:r>
      <w:r>
        <w:rPr>
          <w:rFonts w:hint="default" w:ascii="Times New Roman" w:hAnsi="Times New Roman" w:eastAsia="宋体" w:cs="Times New Roman"/>
          <w:spacing w:val="5"/>
          <w:kern w:val="2"/>
          <w:sz w:val="24"/>
          <w:szCs w:val="24"/>
          <w:vertAlign w:val="subscript"/>
        </w:rPr>
        <w:t>2</w:t>
      </w:r>
      <w:r>
        <w:rPr>
          <w:rFonts w:hint="default" w:ascii="Times New Roman" w:hAnsi="Times New Roman" w:eastAsia="宋体" w:cs="Times New Roman"/>
          <w:spacing w:val="5"/>
          <w:kern w:val="2"/>
          <w:sz w:val="24"/>
          <w:szCs w:val="24"/>
        </w:rPr>
        <w:t>第i次测量结果，</w:t>
      </w:r>
      <m:oMath>
        <m:bar>
          <m:barPr>
            <m:pos m:val="top"/>
            <m:ctrlPr>
              <w:rPr>
                <w:rFonts w:hint="default" w:ascii="Cambria Math" w:hAnsi="Cambria Math" w:eastAsia="宋体" w:cs="Times New Roman"/>
                <w:spacing w:val="5"/>
                <w:kern w:val="2"/>
                <w:sz w:val="24"/>
                <w:szCs w:val="24"/>
              </w:rPr>
            </m:ctrlPr>
          </m:barPr>
          <m:e>
            <m:sSub>
              <m:sSubPr>
                <m:ctrlPr>
                  <w:rPr>
                    <w:rFonts w:hint="default" w:ascii="Cambria Math" w:hAnsi="Cambria Math" w:eastAsia="宋体" w:cs="Times New Roman"/>
                    <w:spacing w:val="5"/>
                    <w:kern w:val="2"/>
                    <w:sz w:val="24"/>
                    <w:szCs w:val="24"/>
                  </w:rPr>
                </m:ctrlPr>
              </m:sSubPr>
              <m:e>
                <m:r>
                  <m:rPr>
                    <m:nor/>
                    <m:sty m:val="p"/>
                  </m:rPr>
                  <w:rPr>
                    <w:rFonts w:hint="default" w:ascii="Times New Roman" w:hAnsi="Times New Roman" w:eastAsia="宋体" w:cs="Times New Roman"/>
                    <w:b w:val="0"/>
                    <w:i w:val="0"/>
                    <w:spacing w:val="5"/>
                    <w:kern w:val="2"/>
                    <w:sz w:val="24"/>
                    <w:szCs w:val="24"/>
                  </w:rPr>
                  <m:t>x</m:t>
                </m:r>
                <m:ctrlPr>
                  <w:rPr>
                    <w:rFonts w:hint="default" w:ascii="Cambria Math" w:hAnsi="Cambria Math" w:eastAsia="宋体" w:cs="Times New Roman"/>
                    <w:spacing w:val="5"/>
                    <w:kern w:val="2"/>
                    <w:sz w:val="24"/>
                    <w:szCs w:val="24"/>
                  </w:rPr>
                </m:ctrlPr>
              </m:e>
              <m:sub>
                <m:r>
                  <m:rPr>
                    <m:nor/>
                    <m:sty m:val="p"/>
                  </m:rPr>
                  <w:rPr>
                    <w:rFonts w:hint="default" w:ascii="Times New Roman" w:hAnsi="Times New Roman" w:eastAsia="宋体" w:cs="Times New Roman"/>
                    <w:b w:val="0"/>
                    <w:i w:val="0"/>
                    <w:spacing w:val="5"/>
                    <w:kern w:val="2"/>
                    <w:sz w:val="24"/>
                    <w:szCs w:val="24"/>
                  </w:rPr>
                  <m:t>1</m:t>
                </m:r>
                <m:ctrlPr>
                  <w:rPr>
                    <w:rFonts w:hint="default" w:ascii="Cambria Math" w:hAnsi="Cambria Math" w:eastAsia="宋体" w:cs="Times New Roman"/>
                    <w:spacing w:val="5"/>
                    <w:kern w:val="2"/>
                    <w:sz w:val="24"/>
                    <w:szCs w:val="24"/>
                  </w:rPr>
                </m:ctrlPr>
              </m:sub>
            </m:sSub>
            <m:ctrlPr>
              <w:rPr>
                <w:rFonts w:hint="default" w:ascii="Cambria Math" w:hAnsi="Cambria Math" w:eastAsia="宋体" w:cs="Times New Roman"/>
                <w:spacing w:val="5"/>
                <w:kern w:val="2"/>
                <w:sz w:val="24"/>
                <w:szCs w:val="24"/>
              </w:rPr>
            </m:ctrlPr>
          </m:e>
        </m:bar>
      </m:oMath>
      <w:r>
        <w:rPr>
          <w:rFonts w:hint="default" w:ascii="Times New Roman" w:hAnsi="Times New Roman" w:eastAsia="宋体" w:cs="Times New Roman"/>
          <w:spacing w:val="5"/>
          <w:kern w:val="2"/>
          <w:sz w:val="24"/>
          <w:szCs w:val="24"/>
        </w:rPr>
        <w:t xml:space="preserve"> 变量x</w:t>
      </w:r>
      <w:r>
        <w:rPr>
          <w:rFonts w:hint="default" w:ascii="Times New Roman" w:hAnsi="Times New Roman" w:eastAsia="宋体" w:cs="Times New Roman"/>
          <w:spacing w:val="5"/>
          <w:kern w:val="2"/>
          <w:sz w:val="24"/>
          <w:szCs w:val="24"/>
          <w:vertAlign w:val="subscript"/>
        </w:rPr>
        <w:t>1</w:t>
      </w:r>
      <w:r>
        <w:rPr>
          <w:rFonts w:hint="default" w:ascii="Times New Roman" w:hAnsi="Times New Roman" w:eastAsia="宋体" w:cs="Times New Roman"/>
          <w:spacing w:val="5"/>
          <w:kern w:val="2"/>
          <w:sz w:val="24"/>
          <w:szCs w:val="24"/>
        </w:rPr>
        <w:t>的算数平均值，</w:t>
      </w:r>
      <m:oMath>
        <m:bar>
          <m:barPr>
            <m:pos m:val="top"/>
            <m:ctrlPr>
              <w:rPr>
                <w:rFonts w:hint="default" w:ascii="Cambria Math" w:hAnsi="Cambria Math" w:eastAsia="宋体" w:cs="Times New Roman"/>
                <w:spacing w:val="5"/>
                <w:kern w:val="2"/>
                <w:sz w:val="24"/>
                <w:szCs w:val="24"/>
              </w:rPr>
            </m:ctrlPr>
          </m:barPr>
          <m:e>
            <m:sSub>
              <m:sSubPr>
                <m:ctrlPr>
                  <w:rPr>
                    <w:rFonts w:hint="default" w:ascii="Cambria Math" w:hAnsi="Cambria Math" w:eastAsia="宋体" w:cs="Times New Roman"/>
                    <w:spacing w:val="5"/>
                    <w:kern w:val="2"/>
                    <w:sz w:val="24"/>
                    <w:szCs w:val="24"/>
                  </w:rPr>
                </m:ctrlPr>
              </m:sSubPr>
              <m:e>
                <m:r>
                  <m:rPr>
                    <m:nor/>
                    <m:sty m:val="p"/>
                  </m:rPr>
                  <w:rPr>
                    <w:rFonts w:hint="default" w:ascii="Times New Roman" w:hAnsi="Times New Roman" w:eastAsia="宋体" w:cs="Times New Roman"/>
                    <w:b w:val="0"/>
                    <w:i w:val="0"/>
                    <w:spacing w:val="5"/>
                    <w:kern w:val="2"/>
                    <w:sz w:val="24"/>
                    <w:szCs w:val="24"/>
                  </w:rPr>
                  <m:t>x</m:t>
                </m:r>
                <m:ctrlPr>
                  <w:rPr>
                    <w:rFonts w:hint="default" w:ascii="Cambria Math" w:hAnsi="Cambria Math" w:eastAsia="宋体" w:cs="Times New Roman"/>
                    <w:spacing w:val="5"/>
                    <w:kern w:val="2"/>
                    <w:sz w:val="24"/>
                    <w:szCs w:val="24"/>
                  </w:rPr>
                </m:ctrlPr>
              </m:e>
              <m:sub>
                <m:r>
                  <m:rPr>
                    <m:nor/>
                    <m:sty m:val="p"/>
                  </m:rPr>
                  <w:rPr>
                    <w:rFonts w:hint="default" w:ascii="Times New Roman" w:hAnsi="Times New Roman" w:eastAsia="宋体" w:cs="Times New Roman"/>
                    <w:b w:val="0"/>
                    <w:i w:val="0"/>
                    <w:spacing w:val="5"/>
                    <w:kern w:val="2"/>
                    <w:sz w:val="24"/>
                    <w:szCs w:val="24"/>
                  </w:rPr>
                  <m:t>2</m:t>
                </m:r>
                <m:ctrlPr>
                  <w:rPr>
                    <w:rFonts w:hint="default" w:ascii="Cambria Math" w:hAnsi="Cambria Math" w:eastAsia="宋体" w:cs="Times New Roman"/>
                    <w:spacing w:val="5"/>
                    <w:kern w:val="2"/>
                    <w:sz w:val="24"/>
                    <w:szCs w:val="24"/>
                  </w:rPr>
                </m:ctrlPr>
              </m:sub>
            </m:sSub>
            <m:ctrlPr>
              <w:rPr>
                <w:rFonts w:hint="default" w:ascii="Cambria Math" w:hAnsi="Cambria Math" w:eastAsia="宋体" w:cs="Times New Roman"/>
                <w:spacing w:val="5"/>
                <w:kern w:val="2"/>
                <w:sz w:val="24"/>
                <w:szCs w:val="24"/>
              </w:rPr>
            </m:ctrlPr>
          </m:e>
        </m:bar>
      </m:oMath>
      <w:r>
        <w:rPr>
          <w:rFonts w:hint="default" w:ascii="Times New Roman" w:hAnsi="Times New Roman" w:eastAsia="宋体" w:cs="Times New Roman"/>
          <w:spacing w:val="5"/>
          <w:kern w:val="2"/>
          <w:sz w:val="24"/>
          <w:szCs w:val="24"/>
        </w:rPr>
        <w:t xml:space="preserve"> 变量x</w:t>
      </w:r>
      <w:r>
        <w:rPr>
          <w:rFonts w:hint="default" w:ascii="Times New Roman" w:hAnsi="Times New Roman" w:eastAsia="宋体" w:cs="Times New Roman"/>
          <w:spacing w:val="5"/>
          <w:kern w:val="2"/>
          <w:sz w:val="24"/>
          <w:szCs w:val="24"/>
          <w:vertAlign w:val="subscript"/>
        </w:rPr>
        <w:t>2</w:t>
      </w:r>
      <w:r>
        <w:rPr>
          <w:rFonts w:hint="default" w:ascii="Times New Roman" w:hAnsi="Times New Roman" w:eastAsia="宋体" w:cs="Times New Roman"/>
          <w:spacing w:val="5"/>
          <w:kern w:val="2"/>
          <w:sz w:val="24"/>
          <w:szCs w:val="24"/>
        </w:rPr>
        <w:t>的算数平均值；</w:t>
      </w:r>
    </w:p>
    <w:p w14:paraId="5EABC582">
      <w:pPr>
        <w:spacing w:line="360" w:lineRule="auto"/>
        <w:ind w:firstLine="502" w:firstLineChars="200"/>
        <w:rPr>
          <w:rFonts w:hint="default" w:eastAsia="宋体"/>
          <w:spacing w:val="5"/>
          <w:sz w:val="24"/>
          <w:szCs w:val="24"/>
        </w:rPr>
      </w:pPr>
      <w:r>
        <w:rPr>
          <w:rFonts w:hint="default" w:eastAsia="宋体"/>
          <w:b/>
          <w:bCs/>
          <w:spacing w:val="5"/>
          <w:sz w:val="24"/>
          <w:szCs w:val="24"/>
          <w:lang w:eastAsia="zh-CN"/>
        </w:rPr>
        <w:t>（</w:t>
      </w:r>
      <w:r>
        <w:rPr>
          <w:rFonts w:hint="default" w:eastAsia="宋体"/>
          <w:b/>
          <w:bCs/>
          <w:spacing w:val="5"/>
          <w:sz w:val="24"/>
          <w:szCs w:val="24"/>
          <w:lang w:val="en-US" w:eastAsia="zh-CN"/>
        </w:rPr>
        <w:t>二</w:t>
      </w:r>
      <w:r>
        <w:rPr>
          <w:rFonts w:hint="default" w:eastAsia="宋体"/>
          <w:b/>
          <w:bCs/>
          <w:spacing w:val="5"/>
          <w:sz w:val="24"/>
          <w:szCs w:val="24"/>
          <w:lang w:eastAsia="zh-CN"/>
        </w:rPr>
        <w:t>）</w:t>
      </w:r>
      <w:r>
        <w:rPr>
          <w:rFonts w:hint="default" w:eastAsia="宋体"/>
          <w:b/>
          <w:bCs/>
          <w:spacing w:val="5"/>
          <w:sz w:val="24"/>
          <w:szCs w:val="24"/>
        </w:rPr>
        <w:t>有关不确定度的评价分析</w:t>
      </w:r>
      <w:r>
        <w:rPr>
          <w:rFonts w:hint="default" w:eastAsia="宋体"/>
          <w:spacing w:val="5"/>
          <w:sz w:val="24"/>
          <w:szCs w:val="24"/>
        </w:rPr>
        <w:t>，通常将标准差、方差、协方差、标准不确定度、不确定度的A类评定、不确定度的B类评定、合成标准不确定度以及扩展不确定度等作为表征不确定度的评价指标。部分指标的如下所示：</w:t>
      </w:r>
    </w:p>
    <w:p w14:paraId="21B92DC3">
      <w:pPr>
        <w:pStyle w:val="43"/>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（1）标准偏差，表征对同一被测量对象作n次测量是其测量结果的分散性，standard deviation，用符号SD表示：</w:t>
      </w:r>
    </w:p>
    <w:p w14:paraId="581D5B0B">
      <w:pPr>
        <w:pStyle w:val="43"/>
        <w:tabs>
          <w:tab w:val="center" w:pos="4201"/>
          <w:tab w:val="right" w:leader="dot" w:pos="9298"/>
        </w:tabs>
        <w:autoSpaceDE/>
        <w:autoSpaceDN/>
        <w:spacing w:line="360" w:lineRule="auto"/>
        <w:ind w:firstLine="480"/>
        <w:jc w:val="center"/>
        <w:rPr>
          <w:rFonts w:hint="default" w:ascii="Times New Roman" w:eastAsia="宋体"/>
          <w:sz w:val="24"/>
          <w:szCs w:val="24"/>
        </w:rPr>
      </w:pPr>
      <m:oMathPara>
        <m:oMath>
          <m:r>
            <m:rPr>
              <m:nor/>
              <m:sty m:val="p"/>
            </m:rPr>
            <w:rPr>
              <w:rFonts w:hint="default" w:ascii="Times New Roman" w:hAnsi="Times New Roman" w:eastAsia="宋体"/>
              <w:b w:val="0"/>
              <w:i w:val="0"/>
              <w:sz w:val="24"/>
              <w:szCs w:val="24"/>
            </w:rPr>
            <m:t>SD=</m:t>
          </m:r>
          <m:rad>
            <m:radPr>
              <m:degHide m:val="1"/>
              <m:ctrlPr>
                <w:rPr>
                  <w:rFonts w:hint="default" w:ascii="Cambria Math" w:hAnsi="Cambria Math" w:eastAsia="宋体" w:cs="Times New Roman"/>
                  <w:sz w:val="24"/>
                  <w:szCs w:val="24"/>
                </w:rPr>
              </m:ctrlPr>
            </m:radPr>
            <m:deg>
              <m:ctrlPr>
                <w:rPr>
                  <w:rFonts w:hint="default" w:ascii="Cambria Math" w:hAnsi="Cambria Math" w:eastAsia="宋体" w:cs="Times New Roman"/>
                  <w:sz w:val="24"/>
                  <w:szCs w:val="24"/>
                </w:rPr>
              </m:ctrlPr>
            </m:deg>
            <m:e>
              <m:f>
                <m:fPr>
                  <m:ctrlPr>
                    <w:rPr>
                      <w:rFonts w:hint="default" w:ascii="Cambria Math" w:hAnsi="Cambria Math" w:eastAsia="宋体" w:cs="Times New Roman"/>
                      <w:sz w:val="24"/>
                      <w:szCs w:val="24"/>
                    </w:rPr>
                  </m:ctrlPr>
                </m:fPr>
                <m:num>
                  <m:nary>
                    <m:naryPr>
                      <m:chr m:val="∑"/>
                      <m:limLoc m:val="undOvr"/>
                      <m:ctrlPr>
                        <w:rPr>
                          <w:rFonts w:hint="default" w:ascii="Cambria Math" w:hAnsi="Cambria Math" w:eastAsia="宋体" w:cs="Times New Roman"/>
                          <w:sz w:val="24"/>
                          <w:szCs w:val="24"/>
                        </w:rPr>
                      </m:ctrlPr>
                    </m:naryPr>
                    <m:sub>
                      <m:r>
                        <m:rPr>
                          <m:nor/>
                          <m:sty m:val="p"/>
                        </m:rPr>
                        <w:rPr>
                          <w:rFonts w:hint="default" w:ascii="Times New Roman" w:hAnsi="Times New Roman" w:eastAsia="宋体"/>
                          <w:b w:val="0"/>
                          <w:i w:val="0"/>
                          <w:sz w:val="24"/>
                          <w:szCs w:val="24"/>
                        </w:rPr>
                        <m:t>i=1</m:t>
                      </m:r>
                      <m:ctrlPr>
                        <w:rPr>
                          <w:rFonts w:hint="default" w:ascii="Cambria Math" w:hAnsi="Cambria Math" w:eastAsia="宋体" w:cs="Times New Roman"/>
                          <w:sz w:val="24"/>
                          <w:szCs w:val="24"/>
                        </w:rPr>
                      </m:ctrlPr>
                    </m:sub>
                    <m:sup>
                      <m:r>
                        <m:rPr>
                          <m:nor/>
                          <m:sty m:val="p"/>
                        </m:rPr>
                        <w:rPr>
                          <w:rFonts w:hint="default" w:ascii="Times New Roman" w:hAnsi="Times New Roman" w:eastAsia="宋体"/>
                          <w:b w:val="0"/>
                          <w:i w:val="0"/>
                          <w:sz w:val="24"/>
                          <w:szCs w:val="24"/>
                        </w:rPr>
                        <m:t>n</m:t>
                      </m:r>
                      <m:ctrlPr>
                        <w:rPr>
                          <w:rFonts w:hint="default" w:ascii="Cambria Math" w:hAnsi="Cambria Math" w:eastAsia="宋体" w:cs="Times New Roman"/>
                          <w:sz w:val="24"/>
                          <w:szCs w:val="24"/>
                        </w:rPr>
                      </m:ctrlPr>
                    </m:sup>
                    <m:e>
                      <m:r>
                        <m:rPr>
                          <m:nor/>
                          <m:sty m:val="p"/>
                        </m:rPr>
                        <w:rPr>
                          <w:rFonts w:hint="default" w:ascii="Times New Roman" w:hAnsi="Times New Roman" w:eastAsia="宋体"/>
                          <w:b w:val="0"/>
                          <w:i w:val="0"/>
                          <w:sz w:val="24"/>
                          <w:szCs w:val="24"/>
                        </w:rPr>
                        <m:t xml:space="preserve"> </m:t>
                      </m:r>
                      <m:sSup>
                        <m:sSupPr>
                          <m:ctrlPr>
                            <w:rPr>
                              <w:rFonts w:hint="default" w:ascii="Cambria Math" w:hAnsi="Cambria Math" w:eastAsia="宋体" w:cs="Times New Roman"/>
                              <w:sz w:val="24"/>
                              <w:szCs w:val="24"/>
                            </w:rPr>
                          </m:ctrlPr>
                        </m:sSupPr>
                        <m:e>
                          <m:r>
                            <m:rPr>
                              <m:nor/>
                              <m:sty m:val="p"/>
                            </m:rPr>
                            <w:rPr>
                              <w:rFonts w:hint="default" w:ascii="Times New Roman" w:hAnsi="Times New Roman" w:eastAsia="宋体"/>
                              <w:b w:val="0"/>
                              <w:i w:val="0"/>
                              <w:sz w:val="24"/>
                              <w:szCs w:val="24"/>
                            </w:rPr>
                            <m:t>（</m:t>
                          </m:r>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b w:val="0"/>
                                  <w:i w:val="0"/>
                                  <w:sz w:val="24"/>
                                  <w:szCs w:val="24"/>
                                </w:rPr>
                                <m:t>i</m:t>
                              </m:r>
                              <m:ctrlPr>
                                <w:rPr>
                                  <w:rFonts w:hint="default" w:ascii="Cambria Math" w:hAnsi="Cambria Math" w:eastAsia="宋体" w:cs="Times New Roman"/>
                                  <w:sz w:val="24"/>
                                  <w:szCs w:val="24"/>
                                </w:rPr>
                              </m:ctrlPr>
                            </m:sub>
                          </m:sSub>
                          <m:r>
                            <m:rPr>
                              <m:nor/>
                              <m:sty m:val="p"/>
                            </m:rPr>
                            <w:rPr>
                              <w:rFonts w:hint="default" w:ascii="Times New Roman" w:hAnsi="Times New Roman" w:eastAsia="宋体"/>
                              <w:b w:val="0"/>
                              <w:i w:val="0"/>
                              <w:sz w:val="24"/>
                              <w:szCs w:val="24"/>
                            </w:rPr>
                            <m:t>−</m:t>
                          </m:r>
                          <m:bar>
                            <m:barPr>
                              <m:pos m:val="top"/>
                              <m:ctrlPr>
                                <w:rPr>
                                  <w:rFonts w:hint="default" w:ascii="Cambria Math" w:hAnsi="Cambria Math" w:eastAsia="宋体" w:cs="Times New Roman"/>
                                  <w:sz w:val="24"/>
                                  <w:szCs w:val="24"/>
                                </w:rPr>
                              </m:ctrlPr>
                            </m:barPr>
                            <m:e>
                              <m:r>
                                <m:rPr>
                                  <m:nor/>
                                  <m:sty m:val="p"/>
                                </m:rPr>
                                <w:rPr>
                                  <w:rFonts w:hint="default" w:ascii="Times New Roman" w:hAnsi="Times New Roman" w:eastAsia="宋体"/>
                                  <w:b w:val="0"/>
                                  <w:i w:val="0"/>
                                  <w:sz w:val="24"/>
                                  <w:szCs w:val="24"/>
                                </w:rPr>
                                <m:t>x</m:t>
                              </m:r>
                              <m:ctrlPr>
                                <w:rPr>
                                  <w:rFonts w:hint="default" w:ascii="Cambria Math" w:hAnsi="Cambria Math" w:eastAsia="宋体" w:cs="Times New Roman"/>
                                  <w:sz w:val="24"/>
                                  <w:szCs w:val="24"/>
                                </w:rPr>
                              </m:ctrlPr>
                            </m:e>
                          </m:bar>
                          <m:r>
                            <m:rPr>
                              <m:nor/>
                              <m:sty m:val="p"/>
                            </m:rPr>
                            <w:rPr>
                              <w:rFonts w:hint="default" w:ascii="Times New Roman" w:hAnsi="Times New Roman" w:eastAsia="宋体"/>
                              <w:b w:val="0"/>
                              <w:i w:val="0"/>
                              <w:sz w:val="24"/>
                              <w:szCs w:val="24"/>
                            </w:rPr>
                            <m:t>）</m:t>
                          </m:r>
                          <m:ctrlPr>
                            <w:rPr>
                              <w:rFonts w:hint="default" w:ascii="Cambria Math" w:hAnsi="Cambria Math" w:eastAsia="宋体" w:cs="Times New Roman"/>
                              <w:sz w:val="24"/>
                              <w:szCs w:val="24"/>
                            </w:rPr>
                          </m:ctrlPr>
                        </m:e>
                        <m:sup>
                          <m:r>
                            <m:rPr>
                              <m:nor/>
                              <m:sty m:val="p"/>
                            </m:rPr>
                            <w:rPr>
                              <w:rFonts w:hint="default" w:ascii="Times New Roman" w:hAnsi="Times New Roman" w:eastAsia="宋体"/>
                              <w:b w:val="0"/>
                              <w:i w:val="0"/>
                              <w:sz w:val="24"/>
                              <w:szCs w:val="24"/>
                            </w:rPr>
                            <m:t>2</m:t>
                          </m:r>
                          <m:ctrlPr>
                            <w:rPr>
                              <w:rFonts w:hint="default" w:ascii="Cambria Math" w:hAnsi="Cambria Math" w:eastAsia="宋体" w:cs="Times New Roman"/>
                              <w:sz w:val="24"/>
                              <w:szCs w:val="24"/>
                            </w:rPr>
                          </m:ctrlPr>
                        </m:sup>
                      </m:sSup>
                      <m:ctrlPr>
                        <w:rPr>
                          <w:rFonts w:hint="default" w:ascii="Cambria Math" w:hAnsi="Cambria Math" w:eastAsia="宋体" w:cs="Times New Roman"/>
                          <w:sz w:val="24"/>
                          <w:szCs w:val="24"/>
                        </w:rPr>
                      </m:ctrlPr>
                    </m:e>
                  </m:nary>
                  <m:ctrlPr>
                    <w:rPr>
                      <w:rFonts w:hint="default" w:ascii="Cambria Math" w:hAnsi="Cambria Math" w:eastAsia="宋体" w:cs="Times New Roman"/>
                      <w:sz w:val="24"/>
                      <w:szCs w:val="24"/>
                    </w:rPr>
                  </m:ctrlPr>
                </m:num>
                <m:den>
                  <m:r>
                    <m:rPr>
                      <m:nor/>
                      <m:sty m:val="p"/>
                    </m:rPr>
                    <w:rPr>
                      <w:rFonts w:hint="default" w:ascii="Times New Roman" w:hAnsi="Times New Roman" w:eastAsia="宋体"/>
                      <w:b w:val="0"/>
                      <w:i w:val="0"/>
                      <w:sz w:val="24"/>
                      <w:szCs w:val="24"/>
                    </w:rPr>
                    <m:t>n−1</m:t>
                  </m:r>
                  <m:ctrlPr>
                    <w:rPr>
                      <w:rFonts w:hint="default" w:ascii="Cambria Math" w:hAnsi="Cambria Math" w:eastAsia="宋体" w:cs="Times New Roman"/>
                      <w:sz w:val="24"/>
                      <w:szCs w:val="24"/>
                    </w:rPr>
                  </m:ctrlPr>
                </m:den>
              </m:f>
              <m:ctrlPr>
                <w:rPr>
                  <w:rFonts w:hint="default" w:ascii="Cambria Math" w:hAnsi="Cambria Math" w:eastAsia="宋体" w:cs="Times New Roman"/>
                  <w:sz w:val="24"/>
                  <w:szCs w:val="24"/>
                </w:rPr>
              </m:ctrlPr>
            </m:e>
          </m:rad>
          <m:r>
            <m:rPr>
              <m:nor/>
              <m:sty m:val="p"/>
            </m:rPr>
            <w:rPr>
              <w:rFonts w:hint="default" w:ascii="Times New Roman" w:hAnsi="Times New Roman" w:eastAsia="宋体"/>
              <w:b w:val="0"/>
              <w:i w:val="0"/>
              <w:sz w:val="24"/>
              <w:szCs w:val="24"/>
            </w:rPr>
            <m:t xml:space="preserve"> </m:t>
          </m:r>
        </m:oMath>
      </m:oMathPara>
    </w:p>
    <w:p w14:paraId="5618C6EC">
      <w:pPr>
        <w:pStyle w:val="43"/>
        <w:tabs>
          <w:tab w:val="center" w:pos="4201"/>
          <w:tab w:val="right" w:leader="dot" w:pos="9298"/>
        </w:tabs>
        <w:autoSpaceDE/>
        <w:autoSpaceDN/>
        <w:spacing w:line="360" w:lineRule="auto"/>
        <w:ind w:firstLine="50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式中：n为样本量；</w:t>
      </w:r>
      <m:oMath>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b w:val="0"/>
                <w:i w:val="0"/>
                <w:sz w:val="24"/>
                <w:szCs w:val="24"/>
                <w:vertAlign w:val="subscript"/>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i</m:t>
            </m:r>
            <m:ctrlPr>
              <w:rPr>
                <w:rFonts w:hint="default" w:ascii="Cambria Math" w:hAnsi="Cambria Math" w:eastAsia="宋体" w:cs="Times New Roman"/>
                <w:sz w:val="24"/>
                <w:szCs w:val="24"/>
              </w:rPr>
            </m:ctrlPr>
          </m:sub>
        </m:sSub>
      </m:oMath>
      <w:r>
        <w:rPr>
          <w:rFonts w:hint="default" w:ascii="Times New Roman" w:hAnsi="Times New Roman" w:eastAsia="宋体" w:cs="Times New Roman"/>
          <w:sz w:val="24"/>
          <w:szCs w:val="24"/>
        </w:rPr>
        <w:t xml:space="preserve"> 变量x的第i个值；</w:t>
      </w:r>
      <m:oMath>
        <m:bar>
          <m:barPr>
            <m:pos m:val="top"/>
            <m:ctrlPr>
              <w:rPr>
                <w:rFonts w:hint="default" w:ascii="Cambria Math" w:hAnsi="Cambria Math" w:eastAsia="宋体" w:cs="Times New Roman"/>
                <w:i/>
                <w:sz w:val="24"/>
                <w:szCs w:val="24"/>
              </w:rPr>
            </m:ctrlPr>
          </m:barPr>
          <m:e>
            <m:r>
              <m:rPr>
                <m:nor/>
              </m:rPr>
              <w:rPr>
                <w:rFonts w:hint="default" w:ascii="Times New Roman" w:hAnsi="Times New Roman" w:eastAsia="宋体" w:cs="Times New Roman"/>
                <w:i/>
                <w:sz w:val="24"/>
                <w:szCs w:val="24"/>
              </w:rPr>
              <m:t>x</m:t>
            </m:r>
            <m:ctrlPr>
              <w:rPr>
                <w:rFonts w:hint="default" w:ascii="Cambria Math" w:hAnsi="Cambria Math" w:eastAsia="宋体" w:cs="Times New Roman"/>
                <w:i/>
                <w:sz w:val="24"/>
                <w:szCs w:val="24"/>
              </w:rPr>
            </m:ctrlPr>
          </m:e>
        </m:bar>
      </m:oMath>
      <w:r>
        <w:rPr>
          <w:rFonts w:hint="default" w:ascii="Times New Roman" w:hAnsi="Times New Roman" w:eastAsia="宋体" w:cs="Times New Roman"/>
          <w:sz w:val="24"/>
          <w:szCs w:val="24"/>
        </w:rPr>
        <w:t xml:space="preserve"> 变量x的n次测量（或n个样本）算术平均值。</w:t>
      </w:r>
    </w:p>
    <w:p w14:paraId="1298EF12">
      <w:pPr>
        <w:pStyle w:val="43"/>
        <w:tabs>
          <w:tab w:val="center" w:pos="4201"/>
          <w:tab w:val="right" w:leader="dot" w:pos="9298"/>
        </w:tabs>
        <w:autoSpaceDE/>
        <w:autoSpaceDN/>
        <w:spacing w:line="360" w:lineRule="auto"/>
        <w:ind w:firstLine="480"/>
        <w:rPr>
          <w:rFonts w:hint="default" w:ascii="Times New Roman" w:eastAsia="宋体"/>
          <w:sz w:val="24"/>
          <w:szCs w:val="24"/>
        </w:rPr>
      </w:pPr>
      <w:r>
        <w:rPr>
          <w:rFonts w:hint="default" w:ascii="Times New Roman" w:hAnsi="Times New Roman" w:eastAsia="宋体" w:cs="Times New Roman"/>
          <w:sz w:val="24"/>
          <w:szCs w:val="24"/>
        </w:rPr>
        <w:t>（2）方差，指标准差的平方，variance，用符号s（x，x）表示：</w:t>
      </w:r>
    </w:p>
    <w:p w14:paraId="7DEBB081">
      <w:pPr>
        <w:pStyle w:val="43"/>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m:oMathPara>
        <m:oMath>
          <m:r>
            <m:rPr>
              <m:nor/>
              <m:sty m:val="p"/>
            </m:rPr>
            <w:rPr>
              <w:rFonts w:hint="default" w:ascii="Times New Roman" w:hAnsi="Times New Roman" w:eastAsia="宋体" w:cs="Times New Roman"/>
              <w:b w:val="0"/>
              <w:i w:val="0"/>
              <w:sz w:val="24"/>
              <w:szCs w:val="24"/>
            </w:rPr>
            <m:t>s</m:t>
          </m:r>
          <m:d>
            <m:dPr>
              <m:ctrlPr>
                <w:rPr>
                  <w:rFonts w:hint="default" w:ascii="Cambria Math" w:hAnsi="Cambria Math" w:eastAsia="宋体" w:cs="Times New Roman"/>
                  <w:sz w:val="24"/>
                  <w:szCs w:val="24"/>
                </w:rPr>
              </m:ctrlPr>
            </m:dPr>
            <m:e>
              <m:r>
                <m:rPr>
                  <m:nor/>
                  <m:sty m:val="p"/>
                </m:rPr>
                <w:rPr>
                  <w:rFonts w:hint="default" w:ascii="Times New Roman" w:hAnsi="Times New Roman" w:eastAsia="宋体" w:cs="Times New Roman"/>
                  <w:b w:val="0"/>
                  <w:i w:val="0"/>
                  <w:sz w:val="24"/>
                  <w:szCs w:val="24"/>
                </w:rPr>
                <m:t>x,x</m:t>
              </m:r>
              <m:ctrlPr>
                <w:rPr>
                  <w:rFonts w:hint="default" w:ascii="Cambria Math" w:hAnsi="Cambria Math" w:eastAsia="宋体" w:cs="Times New Roman"/>
                  <w:sz w:val="24"/>
                  <w:szCs w:val="24"/>
                </w:rPr>
              </m:ctrlPr>
            </m:e>
          </m:d>
          <m:r>
            <m:rPr>
              <m:nor/>
              <m:sty m:val="p"/>
            </m:rPr>
            <w:rPr>
              <w:rFonts w:hint="default" w:ascii="Times New Roman" w:hAnsi="Times New Roman" w:eastAsia="宋体" w:cs="Times New Roman"/>
              <w:b w:val="0"/>
              <w:i w:val="0"/>
              <w:sz w:val="24"/>
              <w:szCs w:val="24"/>
            </w:rPr>
            <m:t>=</m:t>
          </m:r>
          <m:sSup>
            <m:sSupPr>
              <m:ctrlPr>
                <w:rPr>
                  <w:rFonts w:hint="default" w:ascii="Cambria Math" w:hAnsi="Cambria Math" w:eastAsia="宋体" w:cs="Times New Roman"/>
                  <w:sz w:val="24"/>
                  <w:szCs w:val="24"/>
                </w:rPr>
              </m:ctrlPr>
            </m:sSupPr>
            <m:e>
              <m:r>
                <m:rPr>
                  <m:nor/>
                  <m:sty m:val="p"/>
                </m:rPr>
                <w:rPr>
                  <w:rFonts w:hint="default" w:ascii="Times New Roman" w:hAnsi="Times New Roman" w:eastAsia="宋体" w:cs="Times New Roman"/>
                  <w:b w:val="0"/>
                  <w:i w:val="0"/>
                  <w:sz w:val="24"/>
                  <w:szCs w:val="24"/>
                </w:rPr>
                <m:t>SD</m:t>
              </m:r>
              <m:ctrlPr>
                <w:rPr>
                  <w:rFonts w:hint="default" w:ascii="Cambria Math" w:hAnsi="Cambria Math" w:eastAsia="宋体" w:cs="Times New Roman"/>
                  <w:sz w:val="24"/>
                  <w:szCs w:val="24"/>
                </w:rPr>
              </m:ctrlPr>
            </m:e>
            <m:sup>
              <m:r>
                <m:rPr>
                  <m:nor/>
                  <m:sty m:val="p"/>
                </m:rPr>
                <w:rPr>
                  <w:rFonts w:hint="default" w:ascii="Times New Roman" w:hAnsi="Times New Roman" w:eastAsia="宋体" w:cs="Times New Roman"/>
                  <w:b w:val="0"/>
                  <w:i w:val="0"/>
                  <w:sz w:val="24"/>
                  <w:szCs w:val="24"/>
                </w:rPr>
                <m:t>2</m:t>
              </m:r>
              <m:ctrlPr>
                <w:rPr>
                  <w:rFonts w:hint="default" w:ascii="Cambria Math" w:hAnsi="Cambria Math" w:eastAsia="宋体" w:cs="Times New Roman"/>
                  <w:sz w:val="24"/>
                  <w:szCs w:val="24"/>
                </w:rPr>
              </m:ctrlPr>
            </m:sup>
          </m:sSup>
        </m:oMath>
      </m:oMathPara>
    </w:p>
    <w:p w14:paraId="14385DF9">
      <w:pPr>
        <w:pStyle w:val="43"/>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（3）协方差，指样本中两变量对各自样本均值离差的乘积之和除以项数减1，covariance，用符号s（x</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sz w:val="24"/>
          <w:szCs w:val="24"/>
        </w:rPr>
        <w:t>，x</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）表示：</w:t>
      </w:r>
    </w:p>
    <w:p w14:paraId="5179D254">
      <w:pPr>
        <w:pStyle w:val="43"/>
        <w:tabs>
          <w:tab w:val="center" w:pos="4201"/>
          <w:tab w:val="right" w:leader="dot" w:pos="9298"/>
        </w:tabs>
        <w:autoSpaceDE/>
        <w:autoSpaceDN/>
        <w:spacing w:line="360" w:lineRule="auto"/>
        <w:ind w:firstLine="400"/>
        <w:jc w:val="center"/>
        <w:rPr>
          <w:rFonts w:hint="default" w:ascii="Times New Roman" w:eastAsia="宋体"/>
          <w:bCs/>
          <w:sz w:val="24"/>
          <w:szCs w:val="24"/>
        </w:rPr>
      </w:pPr>
      <m:oMathPara>
        <m:oMath>
          <m:r>
            <m:rPr>
              <m:nor/>
              <m:sty m:val="p"/>
            </m:rPr>
            <w:rPr>
              <w:rFonts w:hint="default" w:ascii="Times New Roman" w:hAnsi="Times New Roman" w:eastAsia="宋体"/>
              <w:b w:val="0"/>
              <w:i w:val="0"/>
              <w:sz w:val="24"/>
              <w:szCs w:val="24"/>
            </w:rPr>
            <m:t>s</m:t>
          </m:r>
          <m:d>
            <m:dPr>
              <m:begChr m:val="（"/>
              <m:endChr m:val="）"/>
              <m:ctrlPr>
                <w:rPr>
                  <w:rFonts w:hint="default" w:ascii="Cambria Math" w:hAnsi="Cambria Math" w:eastAsia="宋体" w:cs="Times New Roman"/>
                  <w:bCs/>
                  <w:sz w:val="24"/>
                  <w:szCs w:val="24"/>
                </w:rPr>
              </m:ctrlPr>
            </m:dPr>
            <m:e>
              <m:sSub>
                <m:sSubPr>
                  <m:ctrlPr>
                    <w:rPr>
                      <w:rFonts w:hint="default" w:ascii="Cambria Math" w:hAnsi="Cambria Math" w:eastAsia="宋体" w:cs="Times New Roman"/>
                      <w:bCs/>
                      <w:sz w:val="24"/>
                      <w:szCs w:val="24"/>
                    </w:rPr>
                  </m:ctrlPr>
                </m:sSubPr>
                <m:e>
                  <m:r>
                    <m:rPr>
                      <m:nor/>
                    </m:rPr>
                    <w:rPr>
                      <w:rFonts w:hint="default" w:ascii="Times New Roman" w:hAnsi="Times New Roman" w:eastAsia="宋体"/>
                      <w:i/>
                      <w:sz w:val="24"/>
                      <w:szCs w:val="24"/>
                    </w:rPr>
                    <m:t>x</m:t>
                  </m:r>
                  <m:ctrlPr>
                    <w:rPr>
                      <w:rFonts w:hint="default" w:ascii="Cambria Math" w:hAnsi="Cambria Math" w:eastAsia="宋体" w:cs="Times New Roman"/>
                      <w:bCs/>
                      <w:sz w:val="24"/>
                      <w:szCs w:val="24"/>
                    </w:rPr>
                  </m:ctrlPr>
                </m:e>
                <m:sub>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bCs/>
                      <w:sz w:val="24"/>
                      <w:szCs w:val="24"/>
                    </w:rPr>
                  </m:ctrlPr>
                </m:sub>
              </m:sSub>
              <m:r>
                <m:rPr>
                  <m:nor/>
                  <m:sty m:val="p"/>
                </m:rPr>
                <w:rPr>
                  <w:rFonts w:hint="default" w:ascii="Times New Roman" w:hAnsi="Times New Roman" w:eastAsia="宋体"/>
                  <w:b w:val="0"/>
                  <w:i w:val="0"/>
                  <w:sz w:val="24"/>
                  <w:szCs w:val="24"/>
                </w:rPr>
                <m:t>，</m:t>
              </m:r>
              <m:sSub>
                <m:sSubPr>
                  <m:ctrlPr>
                    <w:rPr>
                      <w:rFonts w:hint="default" w:ascii="Cambria Math" w:hAnsi="Cambria Math" w:eastAsia="宋体" w:cs="Times New Roman"/>
                      <w:bCs/>
                      <w:sz w:val="24"/>
                      <w:szCs w:val="24"/>
                    </w:rPr>
                  </m:ctrlPr>
                </m:sSubPr>
                <m:e>
                  <m:r>
                    <m:rPr>
                      <m:nor/>
                    </m:rPr>
                    <w:rPr>
                      <w:rFonts w:hint="default" w:ascii="Times New Roman" w:hAnsi="Times New Roman" w:eastAsia="宋体"/>
                      <w:i/>
                      <w:sz w:val="24"/>
                      <w:szCs w:val="24"/>
                    </w:rPr>
                    <m:t>x</m:t>
                  </m:r>
                  <m:ctrlPr>
                    <w:rPr>
                      <w:rFonts w:hint="default" w:ascii="Cambria Math" w:hAnsi="Cambria Math" w:eastAsia="宋体" w:cs="Times New Roman"/>
                      <w:bCs/>
                      <w:sz w:val="24"/>
                      <w:szCs w:val="24"/>
                    </w:rPr>
                  </m:ctrlPr>
                </m:e>
                <m:sub>
                  <m:r>
                    <m:rPr>
                      <m:nor/>
                      <m:sty m:val="p"/>
                    </m:rPr>
                    <w:rPr>
                      <w:rFonts w:hint="default" w:ascii="Times New Roman" w:hAnsi="Times New Roman" w:eastAsia="宋体"/>
                      <w:b w:val="0"/>
                      <w:i w:val="0"/>
                      <w:sz w:val="24"/>
                      <w:szCs w:val="24"/>
                    </w:rPr>
                    <m:t>2</m:t>
                  </m:r>
                  <m:ctrlPr>
                    <w:rPr>
                      <w:rFonts w:hint="default" w:ascii="Cambria Math" w:hAnsi="Cambria Math" w:eastAsia="宋体" w:cs="Times New Roman"/>
                      <w:bCs/>
                      <w:sz w:val="24"/>
                      <w:szCs w:val="24"/>
                    </w:rPr>
                  </m:ctrlPr>
                </m:sub>
              </m:sSub>
              <m:ctrlPr>
                <w:rPr>
                  <w:rFonts w:hint="default" w:ascii="Cambria Math" w:hAnsi="Cambria Math" w:eastAsia="宋体" w:cs="Times New Roman"/>
                  <w:bCs/>
                  <w:sz w:val="24"/>
                  <w:szCs w:val="24"/>
                </w:rPr>
              </m:ctrlPr>
            </m:e>
          </m:d>
          <m:r>
            <m:rPr>
              <m:nor/>
              <m:sty m:val="p"/>
            </m:rPr>
            <w:rPr>
              <w:rFonts w:hint="default" w:ascii="Times New Roman" w:hAnsi="Times New Roman" w:eastAsia="宋体"/>
              <w:b w:val="0"/>
              <w:i w:val="0"/>
              <w:sz w:val="24"/>
              <w:szCs w:val="24"/>
            </w:rPr>
            <m:t>=</m:t>
          </m:r>
          <m:f>
            <m:fPr>
              <m:ctrlPr>
                <w:rPr>
                  <w:rFonts w:hint="default" w:ascii="Cambria Math" w:hAnsi="Cambria Math" w:eastAsia="宋体" w:cs="Times New Roman"/>
                  <w:bCs/>
                  <w:sz w:val="24"/>
                  <w:szCs w:val="24"/>
                </w:rPr>
              </m:ctrlPr>
            </m:fPr>
            <m:num>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bCs/>
                  <w:sz w:val="24"/>
                  <w:szCs w:val="24"/>
                </w:rPr>
              </m:ctrlPr>
            </m:num>
            <m:den>
              <m:r>
                <m:rPr>
                  <m:nor/>
                </m:rPr>
                <w:rPr>
                  <w:rFonts w:hint="default" w:ascii="Times New Roman" w:hAnsi="Times New Roman" w:eastAsia="宋体"/>
                  <w:i/>
                  <w:sz w:val="24"/>
                  <w:szCs w:val="24"/>
                </w:rPr>
                <m:t>n</m:t>
              </m:r>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bCs/>
                  <w:sz w:val="24"/>
                  <w:szCs w:val="24"/>
                </w:rPr>
              </m:ctrlPr>
            </m:den>
          </m:f>
          <m:nary>
            <m:naryPr>
              <m:chr m:val="∑"/>
              <m:limLoc m:val="undOvr"/>
              <m:ctrlPr>
                <w:rPr>
                  <w:rFonts w:hint="default" w:ascii="Cambria Math" w:hAnsi="Cambria Math" w:eastAsia="宋体" w:cs="Times New Roman"/>
                  <w:bCs/>
                  <w:i/>
                  <w:sz w:val="24"/>
                  <w:szCs w:val="24"/>
                </w:rPr>
              </m:ctrlPr>
            </m:naryPr>
            <m:sub>
              <m:r>
                <m:rPr>
                  <m:nor/>
                </m:rPr>
                <w:rPr>
                  <w:rFonts w:hint="default" w:ascii="Times New Roman" w:hAnsi="Times New Roman" w:eastAsia="宋体"/>
                  <w:i/>
                  <w:sz w:val="24"/>
                  <w:szCs w:val="24"/>
                </w:rPr>
                <m:t>i</m:t>
              </m:r>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bCs/>
                  <w:i/>
                  <w:sz w:val="24"/>
                  <w:szCs w:val="24"/>
                </w:rPr>
              </m:ctrlPr>
            </m:sub>
            <m:sup>
              <m:r>
                <m:rPr>
                  <m:nor/>
                </m:rPr>
                <w:rPr>
                  <w:rFonts w:hint="default" w:ascii="Times New Roman" w:hAnsi="Times New Roman" w:eastAsia="宋体"/>
                  <w:i/>
                  <w:sz w:val="24"/>
                  <w:szCs w:val="24"/>
                </w:rPr>
                <m:t>n</m:t>
              </m:r>
              <m:ctrlPr>
                <w:rPr>
                  <w:rFonts w:hint="default" w:ascii="Cambria Math" w:hAnsi="Cambria Math" w:eastAsia="宋体" w:cs="Times New Roman"/>
                  <w:bCs/>
                  <w:i/>
                  <w:sz w:val="24"/>
                  <w:szCs w:val="24"/>
                </w:rPr>
              </m:ctrlPr>
            </m:sup>
            <m:e>
              <m:d>
                <m:dPr>
                  <m:ctrlPr>
                    <w:rPr>
                      <w:rFonts w:hint="default" w:ascii="Cambria Math" w:hAnsi="Cambria Math" w:eastAsia="宋体" w:cs="Times New Roman"/>
                      <w:bCs/>
                      <w:i/>
                      <w:sz w:val="24"/>
                      <w:szCs w:val="24"/>
                    </w:rPr>
                  </m:ctrlPr>
                </m:dPr>
                <m:e>
                  <m:sSub>
                    <m:sSubPr>
                      <m:ctrlPr>
                        <w:rPr>
                          <w:rFonts w:hint="default" w:ascii="Cambria Math" w:hAnsi="Cambria Math" w:eastAsia="宋体" w:cs="Times New Roman"/>
                          <w:bCs/>
                          <w:i/>
                          <w:sz w:val="24"/>
                          <w:szCs w:val="24"/>
                        </w:rPr>
                      </m:ctrlPr>
                    </m:sSubPr>
                    <m:e>
                      <m:r>
                        <m:rPr>
                          <m:nor/>
                        </m:rPr>
                        <w:rPr>
                          <w:rFonts w:hint="default" w:ascii="Times New Roman" w:hAnsi="Times New Roman" w:eastAsia="宋体"/>
                          <w:i/>
                          <w:sz w:val="24"/>
                          <w:szCs w:val="24"/>
                        </w:rPr>
                        <m:t>x</m:t>
                      </m:r>
                      <m:ctrlPr>
                        <w:rPr>
                          <w:rFonts w:hint="default" w:ascii="Cambria Math" w:hAnsi="Cambria Math" w:eastAsia="宋体" w:cs="Times New Roman"/>
                          <w:bCs/>
                          <w:i/>
                          <w:sz w:val="24"/>
                          <w:szCs w:val="24"/>
                        </w:rPr>
                      </m:ctrlPr>
                    </m:e>
                    <m:sub>
                      <m:r>
                        <m:rPr>
                          <m:nor/>
                          <m:sty m:val="p"/>
                        </m:rPr>
                        <w:rPr>
                          <w:rFonts w:hint="default" w:ascii="Times New Roman" w:hAnsi="Times New Roman" w:eastAsia="宋体"/>
                          <w:b w:val="0"/>
                          <w:i w:val="0"/>
                          <w:sz w:val="24"/>
                          <w:szCs w:val="24"/>
                        </w:rPr>
                        <m:t>1,</m:t>
                      </m:r>
                      <m:r>
                        <m:rPr>
                          <m:nor/>
                        </m:rPr>
                        <w:rPr>
                          <w:rFonts w:hint="default" w:ascii="Times New Roman" w:hAnsi="Times New Roman" w:eastAsia="宋体"/>
                          <w:i/>
                          <w:sz w:val="24"/>
                          <w:szCs w:val="24"/>
                        </w:rPr>
                        <m:t>i</m:t>
                      </m:r>
                      <m:ctrlPr>
                        <w:rPr>
                          <w:rFonts w:hint="default" w:ascii="Cambria Math" w:hAnsi="Cambria Math" w:eastAsia="宋体" w:cs="Times New Roman"/>
                          <w:bCs/>
                          <w:i/>
                          <w:sz w:val="24"/>
                          <w:szCs w:val="24"/>
                        </w:rPr>
                      </m:ctrlPr>
                    </m:sub>
                  </m:sSub>
                  <m:r>
                    <m:rPr>
                      <m:nor/>
                      <m:sty m:val="p"/>
                    </m:rPr>
                    <w:rPr>
                      <w:rFonts w:hint="default" w:ascii="Times New Roman" w:hAnsi="Times New Roman" w:eastAsia="宋体"/>
                      <w:b w:val="0"/>
                      <w:i w:val="0"/>
                      <w:sz w:val="24"/>
                      <w:szCs w:val="24"/>
                    </w:rPr>
                    <m:t>−</m:t>
                  </m:r>
                  <m:bar>
                    <m:barPr>
                      <m:pos m:val="top"/>
                      <m:ctrlPr>
                        <w:rPr>
                          <w:rFonts w:hint="default" w:ascii="Cambria Math" w:hAnsi="Cambria Math" w:eastAsia="宋体" w:cs="Times New Roman"/>
                          <w:bCs/>
                          <w:i/>
                          <w:sz w:val="24"/>
                          <w:szCs w:val="24"/>
                        </w:rPr>
                      </m:ctrlPr>
                    </m:barPr>
                    <m:e>
                      <m:sSub>
                        <m:sSubPr>
                          <m:ctrlPr>
                            <w:rPr>
                              <w:rFonts w:hint="default" w:ascii="Cambria Math" w:hAnsi="Cambria Math" w:eastAsia="宋体" w:cs="Times New Roman"/>
                              <w:bCs/>
                              <w:i/>
                              <w:sz w:val="24"/>
                              <w:szCs w:val="24"/>
                            </w:rPr>
                          </m:ctrlPr>
                        </m:sSubPr>
                        <m:e>
                          <m:r>
                            <m:rPr>
                              <m:nor/>
                            </m:rPr>
                            <w:rPr>
                              <w:rFonts w:hint="default" w:ascii="Times New Roman" w:hAnsi="Times New Roman" w:eastAsia="宋体"/>
                              <w:i/>
                              <w:sz w:val="24"/>
                              <w:szCs w:val="24"/>
                            </w:rPr>
                            <m:t>x</m:t>
                          </m:r>
                          <m:ctrlPr>
                            <w:rPr>
                              <w:rFonts w:hint="default" w:ascii="Cambria Math" w:hAnsi="Cambria Math" w:eastAsia="宋体" w:cs="Times New Roman"/>
                              <w:bCs/>
                              <w:i/>
                              <w:sz w:val="24"/>
                              <w:szCs w:val="24"/>
                            </w:rPr>
                          </m:ctrlPr>
                        </m:e>
                        <m:sub>
                          <m:r>
                            <m:rPr>
                              <m:nor/>
                            </m:rPr>
                            <w:rPr>
                              <w:rFonts w:hint="default" w:ascii="Times New Roman" w:hAnsi="Times New Roman" w:eastAsia="宋体"/>
                              <w:i/>
                              <w:sz w:val="24"/>
                              <w:szCs w:val="24"/>
                            </w:rPr>
                            <m:t>i</m:t>
                          </m:r>
                          <m:ctrlPr>
                            <w:rPr>
                              <w:rFonts w:hint="default" w:ascii="Cambria Math" w:hAnsi="Cambria Math" w:eastAsia="宋体" w:cs="Times New Roman"/>
                              <w:bCs/>
                              <w:i/>
                              <w:sz w:val="24"/>
                              <w:szCs w:val="24"/>
                            </w:rPr>
                          </m:ctrlPr>
                        </m:sub>
                      </m:sSub>
                      <m:ctrlPr>
                        <w:rPr>
                          <w:rFonts w:hint="default" w:ascii="Cambria Math" w:hAnsi="Cambria Math" w:eastAsia="宋体" w:cs="Times New Roman"/>
                          <w:bCs/>
                          <w:i/>
                          <w:sz w:val="24"/>
                          <w:szCs w:val="24"/>
                        </w:rPr>
                      </m:ctrlPr>
                    </m:e>
                  </m:bar>
                  <m:ctrlPr>
                    <w:rPr>
                      <w:rFonts w:hint="default" w:ascii="Cambria Math" w:hAnsi="Cambria Math" w:eastAsia="宋体" w:cs="Times New Roman"/>
                      <w:bCs/>
                      <w:i/>
                      <w:sz w:val="24"/>
                      <w:szCs w:val="24"/>
                    </w:rPr>
                  </m:ctrlPr>
                </m:e>
              </m:d>
              <m:d>
                <m:dPr>
                  <m:ctrlPr>
                    <w:rPr>
                      <w:rFonts w:hint="default" w:ascii="Cambria Math" w:hAnsi="Cambria Math" w:eastAsia="宋体" w:cs="Times New Roman"/>
                      <w:bCs/>
                      <w:i/>
                      <w:sz w:val="24"/>
                      <w:szCs w:val="24"/>
                    </w:rPr>
                  </m:ctrlPr>
                </m:dPr>
                <m:e>
                  <m:sSub>
                    <m:sSubPr>
                      <m:ctrlPr>
                        <w:rPr>
                          <w:rFonts w:hint="default" w:ascii="Cambria Math" w:hAnsi="Cambria Math" w:eastAsia="宋体" w:cs="Times New Roman"/>
                          <w:bCs/>
                          <w:i/>
                          <w:sz w:val="24"/>
                          <w:szCs w:val="24"/>
                        </w:rPr>
                      </m:ctrlPr>
                    </m:sSubPr>
                    <m:e>
                      <m:r>
                        <m:rPr>
                          <m:nor/>
                        </m:rPr>
                        <w:rPr>
                          <w:rFonts w:hint="default" w:ascii="Times New Roman" w:hAnsi="Times New Roman" w:eastAsia="宋体"/>
                          <w:i/>
                          <w:sz w:val="24"/>
                          <w:szCs w:val="24"/>
                        </w:rPr>
                        <m:t>x</m:t>
                      </m:r>
                      <m:ctrlPr>
                        <w:rPr>
                          <w:rFonts w:hint="default" w:ascii="Cambria Math" w:hAnsi="Cambria Math" w:eastAsia="宋体" w:cs="Times New Roman"/>
                          <w:bCs/>
                          <w:i/>
                          <w:sz w:val="24"/>
                          <w:szCs w:val="24"/>
                        </w:rPr>
                      </m:ctrlPr>
                    </m:e>
                    <m:sub>
                      <m:r>
                        <m:rPr>
                          <m:nor/>
                          <m:sty m:val="p"/>
                        </m:rPr>
                        <w:rPr>
                          <w:rFonts w:hint="default" w:ascii="Times New Roman" w:hAnsi="Times New Roman" w:eastAsia="宋体"/>
                          <w:b w:val="0"/>
                          <w:i w:val="0"/>
                          <w:sz w:val="24"/>
                          <w:szCs w:val="24"/>
                        </w:rPr>
                        <m:t>2,</m:t>
                      </m:r>
                      <m:r>
                        <m:rPr>
                          <m:nor/>
                        </m:rPr>
                        <w:rPr>
                          <w:rFonts w:hint="default" w:ascii="Times New Roman" w:hAnsi="Times New Roman" w:eastAsia="宋体"/>
                          <w:i/>
                          <w:sz w:val="24"/>
                          <w:szCs w:val="24"/>
                        </w:rPr>
                        <m:t>i</m:t>
                      </m:r>
                      <m:ctrlPr>
                        <w:rPr>
                          <w:rFonts w:hint="default" w:ascii="Cambria Math" w:hAnsi="Cambria Math" w:eastAsia="宋体" w:cs="Times New Roman"/>
                          <w:bCs/>
                          <w:i/>
                          <w:sz w:val="24"/>
                          <w:szCs w:val="24"/>
                        </w:rPr>
                      </m:ctrlPr>
                    </m:sub>
                  </m:sSub>
                  <m:r>
                    <m:rPr>
                      <m:nor/>
                      <m:sty m:val="p"/>
                    </m:rPr>
                    <w:rPr>
                      <w:rFonts w:hint="default" w:ascii="Times New Roman" w:hAnsi="Times New Roman" w:eastAsia="宋体"/>
                      <w:b w:val="0"/>
                      <w:i w:val="0"/>
                      <w:sz w:val="24"/>
                      <w:szCs w:val="24"/>
                    </w:rPr>
                    <m:t>−</m:t>
                  </m:r>
                  <m:bar>
                    <m:barPr>
                      <m:pos m:val="top"/>
                      <m:ctrlPr>
                        <w:rPr>
                          <w:rFonts w:hint="default" w:ascii="Cambria Math" w:hAnsi="Cambria Math" w:eastAsia="宋体" w:cs="Times New Roman"/>
                          <w:bCs/>
                          <w:i/>
                          <w:sz w:val="24"/>
                          <w:szCs w:val="24"/>
                        </w:rPr>
                      </m:ctrlPr>
                    </m:barPr>
                    <m:e>
                      <m:sSub>
                        <m:sSubPr>
                          <m:ctrlPr>
                            <w:rPr>
                              <w:rFonts w:hint="default" w:ascii="Cambria Math" w:hAnsi="Cambria Math" w:eastAsia="宋体" w:cs="Times New Roman"/>
                              <w:bCs/>
                              <w:i/>
                              <w:sz w:val="24"/>
                              <w:szCs w:val="24"/>
                            </w:rPr>
                          </m:ctrlPr>
                        </m:sSubPr>
                        <m:e>
                          <m:r>
                            <m:rPr>
                              <m:nor/>
                            </m:rPr>
                            <w:rPr>
                              <w:rFonts w:hint="default" w:ascii="Times New Roman" w:hAnsi="Times New Roman" w:eastAsia="宋体"/>
                              <w:i/>
                              <w:sz w:val="24"/>
                              <w:szCs w:val="24"/>
                            </w:rPr>
                            <m:t>x</m:t>
                          </m:r>
                          <m:ctrlPr>
                            <w:rPr>
                              <w:rFonts w:hint="default" w:ascii="Cambria Math" w:hAnsi="Cambria Math" w:eastAsia="宋体" w:cs="Times New Roman"/>
                              <w:bCs/>
                              <w:i/>
                              <w:sz w:val="24"/>
                              <w:szCs w:val="24"/>
                            </w:rPr>
                          </m:ctrlPr>
                        </m:e>
                        <m:sub>
                          <m:r>
                            <m:rPr>
                              <m:nor/>
                              <m:sty m:val="p"/>
                            </m:rPr>
                            <w:rPr>
                              <w:rFonts w:hint="default" w:ascii="Times New Roman" w:hAnsi="Times New Roman" w:eastAsia="宋体"/>
                              <w:b w:val="0"/>
                              <w:i w:val="0"/>
                              <w:sz w:val="24"/>
                              <w:szCs w:val="24"/>
                            </w:rPr>
                            <m:t>2</m:t>
                          </m:r>
                          <m:ctrlPr>
                            <w:rPr>
                              <w:rFonts w:hint="default" w:ascii="Cambria Math" w:hAnsi="Cambria Math" w:eastAsia="宋体" w:cs="Times New Roman"/>
                              <w:bCs/>
                              <w:i/>
                              <w:sz w:val="24"/>
                              <w:szCs w:val="24"/>
                            </w:rPr>
                          </m:ctrlPr>
                        </m:sub>
                      </m:sSub>
                      <m:ctrlPr>
                        <w:rPr>
                          <w:rFonts w:hint="default" w:ascii="Cambria Math" w:hAnsi="Cambria Math" w:eastAsia="宋体" w:cs="Times New Roman"/>
                          <w:bCs/>
                          <w:i/>
                          <w:sz w:val="24"/>
                          <w:szCs w:val="24"/>
                        </w:rPr>
                      </m:ctrlPr>
                    </m:e>
                  </m:bar>
                  <m:ctrlPr>
                    <w:rPr>
                      <w:rFonts w:hint="default" w:ascii="Cambria Math" w:hAnsi="Cambria Math" w:eastAsia="宋体" w:cs="Times New Roman"/>
                      <w:bCs/>
                      <w:i/>
                      <w:sz w:val="24"/>
                      <w:szCs w:val="24"/>
                    </w:rPr>
                  </m:ctrlPr>
                </m:e>
              </m:d>
              <m:ctrlPr>
                <w:rPr>
                  <w:rFonts w:hint="default" w:ascii="Cambria Math" w:hAnsi="Cambria Math" w:eastAsia="宋体" w:cs="Times New Roman"/>
                  <w:bCs/>
                  <w:i/>
                  <w:sz w:val="24"/>
                  <w:szCs w:val="24"/>
                </w:rPr>
              </m:ctrlPr>
            </m:e>
          </m:nary>
        </m:oMath>
      </m:oMathPara>
    </w:p>
    <w:p w14:paraId="4FE1AFA7">
      <w:pPr>
        <w:pStyle w:val="43"/>
        <w:numPr>
          <w:ilvl w:val="0"/>
          <w:numId w:val="5"/>
        </w:numPr>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标准不确定度，以标准偏差表示的测量不确定度</w:t>
      </w:r>
      <w:r>
        <w:rPr>
          <w:rFonts w:hint="eastAsia" w:ascii="Times New Roman" w:cs="Times New Roman"/>
          <w:sz w:val="24"/>
          <w:szCs w:val="24"/>
          <w:lang w:eastAsia="zh-CN"/>
        </w:rPr>
        <w:t>，</w:t>
      </w:r>
      <w:r>
        <w:rPr>
          <w:rFonts w:hint="default" w:ascii="Times New Roman" w:hAnsi="Times New Roman" w:eastAsia="宋体" w:cs="Times New Roman"/>
          <w:sz w:val="24"/>
          <w:szCs w:val="24"/>
        </w:rPr>
        <w:t>standard uncertainty，</w:t>
      </w:r>
      <w:r>
        <w:rPr>
          <w:rFonts w:hint="eastAsia" w:ascii="Times New Roman" w:cs="Times New Roman"/>
          <w:sz w:val="24"/>
          <w:szCs w:val="24"/>
          <w:lang w:val="en-US" w:eastAsia="zh-CN"/>
        </w:rPr>
        <w:t>用符号s（x）表示</w:t>
      </w:r>
      <w:r>
        <w:rPr>
          <w:rFonts w:hint="default" w:ascii="Times New Roman" w:hAnsi="Times New Roman" w:eastAsia="宋体" w:cs="Times New Roman"/>
          <w:sz w:val="24"/>
          <w:szCs w:val="24"/>
        </w:rPr>
        <w:t>。</w:t>
      </w:r>
    </w:p>
    <w:p w14:paraId="5F8A0C78">
      <w:pPr>
        <w:pStyle w:val="43"/>
        <w:tabs>
          <w:tab w:val="center" w:pos="4201"/>
          <w:tab w:val="right" w:leader="dot" w:pos="9298"/>
        </w:tabs>
        <w:autoSpaceDE/>
        <w:autoSpaceDN/>
        <w:spacing w:line="360" w:lineRule="auto"/>
        <w:ind w:firstLine="480"/>
        <w:jc w:val="center"/>
        <w:rPr>
          <w:rFonts w:hint="default" w:ascii="Times New Roman" w:eastAsia="宋体"/>
          <w:sz w:val="24"/>
          <w:szCs w:val="24"/>
        </w:rPr>
      </w:pPr>
      <m:oMathPara>
        <m:oMath>
          <m:r>
            <m:rPr>
              <m:nor/>
              <m:sty m:val="p"/>
            </m:rPr>
            <w:rPr>
              <w:rFonts w:hint="default" w:ascii="Times New Roman" w:hAnsi="Times New Roman" w:eastAsia="宋体"/>
              <w:b w:val="0"/>
              <w:i w:val="0"/>
              <w:sz w:val="24"/>
              <w:szCs w:val="24"/>
            </w:rPr>
            <m:t>s（x）=</m:t>
          </m:r>
          <m:f>
            <m:fPr>
              <m:ctrlPr>
                <w:rPr>
                  <w:rFonts w:hint="default" w:ascii="Cambria Math" w:hAnsi="Cambria Math" w:eastAsia="宋体" w:cs="Times New Roman"/>
                  <w:sz w:val="24"/>
                  <w:szCs w:val="24"/>
                </w:rPr>
              </m:ctrlPr>
            </m:fPr>
            <m:num>
              <m:nary>
                <m:naryPr>
                  <m:chr m:val="∑"/>
                  <m:limLoc m:val="undOvr"/>
                  <m:ctrlPr>
                    <w:rPr>
                      <w:rFonts w:hint="default" w:ascii="Cambria Math" w:hAnsi="Cambria Math" w:eastAsia="宋体" w:cs="Times New Roman"/>
                      <w:i/>
                      <w:sz w:val="24"/>
                      <w:szCs w:val="24"/>
                    </w:rPr>
                  </m:ctrlPr>
                </m:naryPr>
                <m:sub>
                  <m:r>
                    <m:rPr>
                      <m:nor/>
                    </m:rPr>
                    <w:rPr>
                      <w:rFonts w:hint="default" w:ascii="Times New Roman" w:hAnsi="Times New Roman" w:eastAsia="宋体"/>
                      <w:i/>
                      <w:sz w:val="24"/>
                      <w:szCs w:val="24"/>
                    </w:rPr>
                    <m:t>i</m:t>
                  </m:r>
                  <m:r>
                    <m:rPr>
                      <m:nor/>
                      <m:sty m:val="p"/>
                    </m:rPr>
                    <w:rPr>
                      <w:rFonts w:hint="default" w:ascii="Times New Roman" w:hAnsi="Times New Roman" w:eastAsia="宋体"/>
                      <w:b w:val="0"/>
                      <w:i w:val="0"/>
                      <w:sz w:val="24"/>
                      <w:szCs w:val="24"/>
                    </w:rPr>
                    <m:t>=1</m:t>
                  </m:r>
                  <m:ctrlPr>
                    <w:rPr>
                      <w:rFonts w:hint="default" w:ascii="Cambria Math" w:hAnsi="Cambria Math" w:eastAsia="宋体" w:cs="Times New Roman"/>
                      <w:i/>
                      <w:sz w:val="24"/>
                      <w:szCs w:val="24"/>
                    </w:rPr>
                  </m:ctrlPr>
                </m:sub>
                <m:sup>
                  <m:r>
                    <m:rPr>
                      <m:nor/>
                    </m:rPr>
                    <w:rPr>
                      <w:rFonts w:hint="default" w:ascii="Times New Roman" w:hAnsi="Times New Roman" w:eastAsia="宋体"/>
                      <w:i/>
                      <w:sz w:val="24"/>
                      <w:szCs w:val="24"/>
                    </w:rPr>
                    <m:t>n</m:t>
                  </m:r>
                  <m:ctrlPr>
                    <w:rPr>
                      <w:rFonts w:hint="default" w:ascii="Cambria Math" w:hAnsi="Cambria Math" w:eastAsia="宋体" w:cs="Times New Roman"/>
                      <w:i/>
                      <w:sz w:val="24"/>
                      <w:szCs w:val="24"/>
                    </w:rPr>
                  </m:ctrlPr>
                </m:sup>
                <m:e>
                  <m:sSub>
                    <m:sSubPr>
                      <m:ctrlPr>
                        <w:rPr>
                          <w:rFonts w:hint="default" w:ascii="Cambria Math" w:hAnsi="Cambria Math" w:eastAsia="宋体" w:cs="Times New Roman"/>
                          <w:i/>
                          <w:sz w:val="24"/>
                          <w:szCs w:val="24"/>
                        </w:rPr>
                      </m:ctrlPr>
                    </m:sSubPr>
                    <m:e>
                      <m:r>
                        <m:rPr>
                          <m:nor/>
                        </m:rPr>
                        <w:rPr>
                          <w:rFonts w:hint="default" w:ascii="Times New Roman" w:hAnsi="Times New Roman" w:eastAsia="宋体"/>
                          <w:i/>
                          <w:sz w:val="24"/>
                          <w:szCs w:val="24"/>
                        </w:rPr>
                        <m:t>e</m:t>
                      </m:r>
                      <m:ctrlPr>
                        <w:rPr>
                          <w:rFonts w:hint="default" w:ascii="Cambria Math" w:hAnsi="Cambria Math" w:eastAsia="宋体" w:cs="Times New Roman"/>
                          <w:i/>
                          <w:sz w:val="24"/>
                          <w:szCs w:val="24"/>
                        </w:rPr>
                      </m:ctrlPr>
                    </m:e>
                    <m:sub>
                      <m:r>
                        <m:rPr>
                          <m:nor/>
                        </m:rPr>
                        <w:rPr>
                          <w:rFonts w:hint="default" w:ascii="Times New Roman" w:hAnsi="Times New Roman" w:eastAsia="宋体"/>
                          <w:i/>
                          <w:sz w:val="24"/>
                          <w:szCs w:val="24"/>
                        </w:rPr>
                        <m:t>i</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nary>
              <m:ctrlPr>
                <w:rPr>
                  <w:rFonts w:hint="default" w:ascii="Cambria Math" w:hAnsi="Cambria Math" w:eastAsia="宋体" w:cs="Times New Roman"/>
                  <w:sz w:val="24"/>
                  <w:szCs w:val="24"/>
                </w:rPr>
              </m:ctrlPr>
            </m:num>
            <m:den>
              <m:r>
                <m:rPr>
                  <m:nor/>
                </m:rPr>
                <w:rPr>
                  <w:rFonts w:hint="default" w:ascii="Times New Roman" w:hAnsi="Times New Roman" w:eastAsia="宋体"/>
                  <w:i/>
                  <w:sz w:val="24"/>
                  <w:szCs w:val="24"/>
                </w:rPr>
                <m:t>n</m:t>
              </m:r>
              <m:ctrlPr>
                <w:rPr>
                  <w:rFonts w:hint="default" w:ascii="Cambria Math" w:hAnsi="Cambria Math" w:eastAsia="宋体" w:cs="Times New Roman"/>
                  <w:sz w:val="24"/>
                  <w:szCs w:val="24"/>
                </w:rPr>
              </m:ctrlPr>
            </m:den>
          </m:f>
        </m:oMath>
      </m:oMathPara>
    </w:p>
    <w:p w14:paraId="67159CE7">
      <w:pPr>
        <w:pStyle w:val="43"/>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式中：n为样本量，e</w:t>
      </w:r>
      <w:r>
        <w:rPr>
          <w:rFonts w:hint="default" w:ascii="Times New Roman" w:hAnsi="Times New Roman" w:eastAsia="宋体" w:cs="Times New Roman"/>
          <w:sz w:val="24"/>
          <w:szCs w:val="24"/>
          <w:vertAlign w:val="subscript"/>
        </w:rPr>
        <w:t>i</w:t>
      </w:r>
      <w:r>
        <w:rPr>
          <w:rFonts w:hint="default" w:ascii="Times New Roman" w:hAnsi="Times New Roman" w:eastAsia="宋体" w:cs="Times New Roman"/>
          <w:sz w:val="24"/>
          <w:szCs w:val="24"/>
        </w:rPr>
        <w:t>监测的第i个值xi与平均监测值</w:t>
      </w:r>
      <m:oMath>
        <m:bar>
          <m:barPr>
            <m:pos m:val="top"/>
            <m:ctrlPr>
              <w:rPr>
                <w:rFonts w:hint="default" w:ascii="Cambria Math" w:hAnsi="Cambria Math" w:eastAsia="宋体" w:cs="Times New Roman"/>
                <w:i/>
                <w:sz w:val="24"/>
                <w:szCs w:val="24"/>
              </w:rPr>
            </m:ctrlPr>
          </m:barPr>
          <m:e>
            <m:r>
              <m:rPr>
                <m:nor/>
              </m:rPr>
              <w:rPr>
                <w:rFonts w:hint="default" w:ascii="Times New Roman" w:hAnsi="Times New Roman" w:eastAsia="宋体" w:cs="Times New Roman"/>
                <w:i/>
                <w:sz w:val="24"/>
                <w:szCs w:val="24"/>
              </w:rPr>
              <m:t>x</m:t>
            </m:r>
            <m:ctrlPr>
              <w:rPr>
                <w:rFonts w:hint="default" w:ascii="Cambria Math" w:hAnsi="Cambria Math" w:eastAsia="宋体" w:cs="Times New Roman"/>
                <w:i/>
                <w:sz w:val="24"/>
                <w:szCs w:val="24"/>
              </w:rPr>
            </m:ctrlPr>
          </m:e>
        </m:bar>
      </m:oMath>
      <w:r>
        <w:rPr>
          <w:rFonts w:hint="default" w:ascii="Times New Roman" w:hAnsi="Times New Roman" w:eastAsia="宋体" w:cs="Times New Roman"/>
          <w:sz w:val="24"/>
          <w:szCs w:val="24"/>
        </w:rPr>
        <w:t xml:space="preserve"> 的绝对差。</w:t>
      </w:r>
    </w:p>
    <w:p w14:paraId="13D30388">
      <w:pPr>
        <w:pStyle w:val="43"/>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（5）测量不确定度的A类评定，对在规定测量条件下（指重复性测量条件、期间精密度测量条件或复现性测量条件）测得的量值用统计分析的方法进行的测量不确定度分量的评定，简称A类评定Type A evaluation of measurement uncertainty。</w:t>
      </w:r>
    </w:p>
    <w:p w14:paraId="35D44DEF">
      <w:pPr>
        <w:pStyle w:val="43"/>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（6）测量不确定度的B类评定，用不同于测量不确定度的A类评定的方法对测量不确定度分量进行的评定，简称B类评定</w:t>
      </w:r>
      <w:r>
        <w:rPr>
          <w:rFonts w:hint="default" w:ascii="Times New Roman" w:eastAsia="宋体" w:cs="Times New Roman"/>
          <w:sz w:val="24"/>
          <w:szCs w:val="24"/>
          <w:lang w:eastAsia="zh-CN"/>
        </w:rPr>
        <w:t>，</w:t>
      </w:r>
      <w:r>
        <w:rPr>
          <w:rFonts w:hint="default" w:ascii="Times New Roman" w:hAnsi="Times New Roman" w:eastAsia="宋体" w:cs="Times New Roman"/>
          <w:sz w:val="24"/>
          <w:szCs w:val="24"/>
        </w:rPr>
        <w:t>Type B evaluation of measurement uncertainty。</w:t>
      </w:r>
    </w:p>
    <w:p w14:paraId="40FAE7FF">
      <w:pPr>
        <w:pStyle w:val="43"/>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（7）合成标准不确定度，由在一个测量模型中</w:t>
      </w:r>
      <w:r>
        <w:rPr>
          <w:rFonts w:hint="default" w:ascii="Times New Roman" w:eastAsia="宋体" w:cs="Times New Roman"/>
          <w:sz w:val="24"/>
          <w:szCs w:val="24"/>
          <w:lang w:val="en-US" w:eastAsia="zh-CN"/>
        </w:rPr>
        <w:t>各</w:t>
      </w:r>
      <w:r>
        <w:rPr>
          <w:rFonts w:hint="default" w:ascii="Times New Roman" w:hAnsi="Times New Roman" w:eastAsia="宋体" w:cs="Times New Roman"/>
          <w:sz w:val="24"/>
          <w:szCs w:val="24"/>
        </w:rPr>
        <w:t>输入量的标准测量不确定度获得的输出量的标准测量不确定度，combined standard uncertainty。根据输入量是否相关，合成标准不确定度的计算分为两种：</w:t>
      </w:r>
    </w:p>
    <w:p w14:paraId="74A300B8">
      <w:pPr>
        <w:pStyle w:val="43"/>
        <w:numPr>
          <w:ilvl w:val="255"/>
          <w:numId w:val="0"/>
        </w:numPr>
        <w:tabs>
          <w:tab w:val="center" w:pos="4201"/>
          <w:tab w:val="right" w:leader="dot" w:pos="9298"/>
        </w:tabs>
        <w:autoSpaceDE/>
        <w:autoSpaceDN/>
        <w:spacing w:line="360" w:lineRule="auto"/>
        <w:ind w:firstLine="5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当全部输时入量</w:t>
      </w:r>
      <m:oMath>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i</m:t>
            </m:r>
            <m:ctrlPr>
              <w:rPr>
                <w:rFonts w:hint="default" w:ascii="Cambria Math" w:hAnsi="Cambria Math" w:eastAsia="宋体" w:cs="Times New Roman"/>
                <w:sz w:val="24"/>
                <w:szCs w:val="24"/>
              </w:rPr>
            </m:ctrlPr>
          </m:sub>
        </m:sSub>
      </m:oMath>
      <w:r>
        <w:rPr>
          <w:rFonts w:hint="default" w:ascii="Times New Roman" w:hAnsi="Times New Roman" w:eastAsia="宋体" w:cs="Times New Roman"/>
          <w:sz w:val="24"/>
          <w:szCs w:val="24"/>
        </w:rPr>
        <w:t>是彼此独立或不相关时，合成标准不确定度</w:t>
      </w:r>
      <m:oMath>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s</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c</m:t>
            </m:r>
            <m:ctrlPr>
              <w:rPr>
                <w:rFonts w:hint="default" w:ascii="Cambria Math" w:hAnsi="Cambria Math" w:eastAsia="宋体" w:cs="Times New Roman"/>
                <w:sz w:val="24"/>
                <w:szCs w:val="24"/>
              </w:rPr>
            </m:ctrlPr>
          </m:sub>
        </m:sSub>
        <m:d>
          <m:dPr>
            <m:ctrlPr>
              <w:rPr>
                <w:rFonts w:hint="default" w:ascii="Cambria Math" w:hAnsi="Cambria Math" w:eastAsia="宋体" w:cs="Times New Roman"/>
                <w:sz w:val="24"/>
                <w:szCs w:val="24"/>
              </w:rPr>
            </m:ctrlPr>
          </m:dPr>
          <m:e>
            <m:r>
              <m:rPr>
                <m:nor/>
                <m:sty m:val="p"/>
              </m:rPr>
              <w:rPr>
                <w:rFonts w:hint="default" w:ascii="Times New Roman" w:hAnsi="Times New Roman" w:eastAsia="宋体" w:cs="Times New Roman"/>
                <w:b w:val="0"/>
                <w:i w:val="0"/>
                <w:sz w:val="24"/>
                <w:szCs w:val="24"/>
              </w:rPr>
              <m:t>y</m:t>
            </m:r>
            <m:ctrlPr>
              <w:rPr>
                <w:rFonts w:hint="default" w:ascii="Cambria Math" w:hAnsi="Cambria Math" w:eastAsia="宋体" w:cs="Times New Roman"/>
                <w:sz w:val="24"/>
                <w:szCs w:val="24"/>
              </w:rPr>
            </m:ctrlPr>
          </m:e>
        </m:d>
      </m:oMath>
      <w:r>
        <w:rPr>
          <w:rFonts w:hint="default" w:ascii="Times New Roman" w:hAnsi="Times New Roman" w:eastAsia="宋体" w:cs="Times New Roman"/>
          <w:sz w:val="24"/>
          <w:szCs w:val="24"/>
        </w:rPr>
        <w:t>如下所示：</w:t>
      </w:r>
    </w:p>
    <w:p w14:paraId="2C5F7FF1">
      <w:pPr>
        <w:pStyle w:val="43"/>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m:oMathPara>
        <m:oMath>
          <m:sSubSup>
            <m:sSubSupPr>
              <m:ctrlPr>
                <w:rPr>
                  <w:rFonts w:hint="default" w:ascii="Cambria Math" w:hAnsi="Cambria Math" w:eastAsia="宋体" w:cs="Times New Roman"/>
                  <w:sz w:val="24"/>
                  <w:szCs w:val="24"/>
                </w:rPr>
              </m:ctrlPr>
            </m:sSubSupPr>
            <m:e>
              <m:r>
                <m:rPr>
                  <m:nor/>
                  <m:sty m:val="p"/>
                </m:rPr>
                <w:rPr>
                  <w:rFonts w:hint="default" w:ascii="Times New Roman" w:hAnsi="Times New Roman" w:eastAsia="宋体" w:cs="Times New Roman"/>
                  <w:b w:val="0"/>
                  <w:i w:val="0"/>
                  <w:sz w:val="24"/>
                  <w:szCs w:val="24"/>
                </w:rPr>
                <m:t>s</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c</m:t>
              </m:r>
              <m:ctrlPr>
                <w:rPr>
                  <w:rFonts w:hint="default" w:ascii="Cambria Math" w:hAnsi="Cambria Math" w:eastAsia="宋体" w:cs="Times New Roman"/>
                  <w:sz w:val="24"/>
                  <w:szCs w:val="24"/>
                </w:rPr>
              </m:ctrlPr>
            </m:sub>
            <m:sup>
              <m:r>
                <m:rPr>
                  <m:nor/>
                  <m:sty m:val="p"/>
                </m:rPr>
                <w:rPr>
                  <w:rFonts w:hint="default" w:ascii="Times New Roman" w:hAnsi="Times New Roman" w:eastAsia="宋体" w:cs="Times New Roman"/>
                  <w:b w:val="0"/>
                  <w:i w:val="0"/>
                  <w:sz w:val="24"/>
                  <w:szCs w:val="24"/>
                </w:rPr>
                <m:t>2</m:t>
              </m:r>
              <m:ctrlPr>
                <w:rPr>
                  <w:rFonts w:hint="default" w:ascii="Cambria Math" w:hAnsi="Cambria Math" w:eastAsia="宋体" w:cs="Times New Roman"/>
                  <w:sz w:val="24"/>
                  <w:szCs w:val="24"/>
                </w:rPr>
              </m:ctrlPr>
            </m:sup>
          </m:sSubSup>
          <m:d>
            <m:dPr>
              <m:ctrlPr>
                <w:rPr>
                  <w:rFonts w:hint="default" w:ascii="Cambria Math" w:hAnsi="Cambria Math" w:eastAsia="宋体" w:cs="Times New Roman"/>
                  <w:sz w:val="24"/>
                  <w:szCs w:val="24"/>
                </w:rPr>
              </m:ctrlPr>
            </m:dPr>
            <m:e>
              <m:r>
                <m:rPr>
                  <m:nor/>
                  <m:sty m:val="p"/>
                </m:rPr>
                <w:rPr>
                  <w:rFonts w:hint="default" w:ascii="Times New Roman" w:hAnsi="Times New Roman" w:eastAsia="宋体" w:cs="Times New Roman"/>
                  <w:b w:val="0"/>
                  <w:i w:val="0"/>
                  <w:sz w:val="24"/>
                  <w:szCs w:val="24"/>
                </w:rPr>
                <m:t>y</m:t>
              </m:r>
              <m:ctrlPr>
                <w:rPr>
                  <w:rFonts w:hint="default" w:ascii="Cambria Math" w:hAnsi="Cambria Math" w:eastAsia="宋体" w:cs="Times New Roman"/>
                  <w:sz w:val="24"/>
                  <w:szCs w:val="24"/>
                </w:rPr>
              </m:ctrlPr>
            </m:e>
          </m:d>
          <m:r>
            <m:rPr>
              <m:nor/>
              <m:sty m:val="p"/>
            </m:rPr>
            <w:rPr>
              <w:rFonts w:hint="default" w:ascii="Times New Roman" w:hAnsi="Times New Roman" w:eastAsia="宋体" w:cs="Times New Roman"/>
              <w:b w:val="0"/>
              <w:i w:val="0"/>
              <w:sz w:val="24"/>
              <w:szCs w:val="24"/>
            </w:rPr>
            <m:t>=</m:t>
          </m:r>
          <m:nary>
            <m:naryPr>
              <m:chr m:val="∑"/>
              <m:limLoc m:val="undOvr"/>
              <m:ctrlPr>
                <w:rPr>
                  <w:rFonts w:hint="default" w:ascii="Cambria Math" w:hAnsi="Cambria Math" w:eastAsia="宋体" w:cs="Times New Roman"/>
                  <w:sz w:val="24"/>
                  <w:szCs w:val="24"/>
                </w:rPr>
              </m:ctrlPr>
            </m:naryPr>
            <m:sub>
              <m:r>
                <m:rPr>
                  <m:nor/>
                  <m:sty m:val="p"/>
                </m:rPr>
                <w:rPr>
                  <w:rFonts w:hint="default" w:ascii="Times New Roman" w:hAnsi="Times New Roman" w:eastAsia="宋体" w:cs="Times New Roman"/>
                  <w:b w:val="0"/>
                  <w:i w:val="0"/>
                  <w:sz w:val="24"/>
                  <w:szCs w:val="24"/>
                </w:rPr>
                <m:t>i=1</m:t>
              </m:r>
              <m:ctrlPr>
                <w:rPr>
                  <w:rFonts w:hint="default" w:ascii="Cambria Math" w:hAnsi="Cambria Math" w:eastAsia="宋体" w:cs="Times New Roman"/>
                  <w:sz w:val="24"/>
                  <w:szCs w:val="24"/>
                </w:rPr>
              </m:ctrlPr>
            </m:sub>
            <m:sup>
              <m:r>
                <m:rPr>
                  <m:nor/>
                  <m:sty m:val="p"/>
                </m:rPr>
                <w:rPr>
                  <w:rFonts w:hint="default" w:ascii="Times New Roman" w:hAnsi="Times New Roman" w:eastAsia="宋体" w:cs="Times New Roman"/>
                  <w:b w:val="0"/>
                  <w:i w:val="0"/>
                  <w:sz w:val="24"/>
                  <w:szCs w:val="24"/>
                </w:rPr>
                <m:t>N</m:t>
              </m:r>
              <m:ctrlPr>
                <w:rPr>
                  <w:rFonts w:hint="default" w:ascii="Cambria Math" w:hAnsi="Cambria Math" w:eastAsia="宋体" w:cs="Times New Roman"/>
                  <w:sz w:val="24"/>
                  <w:szCs w:val="24"/>
                </w:rPr>
              </m:ctrlPr>
            </m:sup>
            <m:e>
              <m:sSup>
                <m:sSupPr>
                  <m:ctrlPr>
                    <w:rPr>
                      <w:rFonts w:hint="default" w:ascii="Cambria Math" w:hAnsi="Cambria Math" w:eastAsia="宋体" w:cs="Times New Roman"/>
                      <w:sz w:val="24"/>
                      <w:szCs w:val="24"/>
                    </w:rPr>
                  </m:ctrlPr>
                </m:sSupPr>
                <m:e>
                  <m:d>
                    <m:dPr>
                      <m:begChr m:val="["/>
                      <m:endChr m:val="]"/>
                      <m:ctrlPr>
                        <w:rPr>
                          <w:rFonts w:hint="default" w:ascii="Cambria Math" w:hAnsi="Cambria Math" w:eastAsia="宋体" w:cs="Times New Roman"/>
                          <w:sz w:val="24"/>
                          <w:szCs w:val="24"/>
                        </w:rPr>
                      </m:ctrlPr>
                    </m:dPr>
                    <m:e>
                      <m:f>
                        <m:fPr>
                          <m:ctrlPr>
                            <w:rPr>
                              <w:rFonts w:hint="default" w:ascii="Cambria Math" w:hAnsi="Cambria Math" w:eastAsia="宋体" w:cs="Times New Roman"/>
                              <w:sz w:val="24"/>
                              <w:szCs w:val="24"/>
                            </w:rPr>
                          </m:ctrlPr>
                        </m:fPr>
                        <m:num>
                          <m:r>
                            <m:rPr>
                              <m:nor/>
                              <m:sty m:val="p"/>
                            </m:rPr>
                            <w:rPr>
                              <w:rFonts w:hint="default" w:ascii="Times New Roman" w:hAnsi="Times New Roman" w:eastAsia="宋体" w:cs="Times New Roman"/>
                              <w:b w:val="0"/>
                              <w:i w:val="0"/>
                              <w:sz w:val="24"/>
                              <w:szCs w:val="24"/>
                            </w:rPr>
                            <m:t>∂f</m:t>
                          </m:r>
                          <m:ctrlPr>
                            <w:rPr>
                              <w:rFonts w:hint="default" w:ascii="Cambria Math" w:hAnsi="Cambria Math" w:eastAsia="宋体" w:cs="Times New Roman"/>
                              <w:sz w:val="24"/>
                              <w:szCs w:val="24"/>
                            </w:rPr>
                          </m:ctrlPr>
                        </m:num>
                        <m:den>
                          <m:r>
                            <m:rPr>
                              <m:nor/>
                              <m:sty m:val="p"/>
                            </m:rPr>
                            <w:rPr>
                              <w:rFonts w:hint="default" w:ascii="Times New Roman" w:hAnsi="Times New Roman" w:eastAsia="宋体" w:cs="Times New Roman"/>
                              <w:b w:val="0"/>
                              <w:i w:val="0"/>
                              <w:sz w:val="24"/>
                              <w:szCs w:val="24"/>
                            </w:rPr>
                            <m:t>∂</m:t>
                          </m:r>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i</m:t>
                              </m:r>
                              <m:ctrlPr>
                                <w:rPr>
                                  <w:rFonts w:hint="default" w:ascii="Cambria Math" w:hAnsi="Cambria Math" w:eastAsia="宋体" w:cs="Times New Roman"/>
                                  <w:sz w:val="24"/>
                                  <w:szCs w:val="24"/>
                                </w:rPr>
                              </m:ctrlPr>
                            </m:sub>
                          </m:sSub>
                          <m:ctrlPr>
                            <w:rPr>
                              <w:rFonts w:hint="default" w:ascii="Cambria Math" w:hAnsi="Cambria Math" w:eastAsia="宋体" w:cs="Times New Roman"/>
                              <w:sz w:val="24"/>
                              <w:szCs w:val="24"/>
                            </w:rPr>
                          </m:ctrlPr>
                        </m:den>
                      </m:f>
                      <m:ctrlPr>
                        <w:rPr>
                          <w:rFonts w:hint="default" w:ascii="Cambria Math" w:hAnsi="Cambria Math" w:eastAsia="宋体" w:cs="Times New Roman"/>
                          <w:sz w:val="24"/>
                          <w:szCs w:val="24"/>
                        </w:rPr>
                      </m:ctrlPr>
                    </m:e>
                  </m:d>
                  <m:ctrlPr>
                    <w:rPr>
                      <w:rFonts w:hint="default" w:ascii="Cambria Math" w:hAnsi="Cambria Math" w:eastAsia="宋体" w:cs="Times New Roman"/>
                      <w:sz w:val="24"/>
                      <w:szCs w:val="24"/>
                    </w:rPr>
                  </m:ctrlPr>
                </m:e>
                <m:sup>
                  <m:r>
                    <m:rPr>
                      <m:nor/>
                      <m:sty m:val="p"/>
                    </m:rPr>
                    <w:rPr>
                      <w:rFonts w:hint="default" w:ascii="Times New Roman" w:hAnsi="Times New Roman" w:eastAsia="宋体" w:cs="Times New Roman"/>
                      <w:b w:val="0"/>
                      <w:i w:val="0"/>
                      <w:sz w:val="24"/>
                      <w:szCs w:val="24"/>
                    </w:rPr>
                    <m:t>2</m:t>
                  </m:r>
                  <m:ctrlPr>
                    <w:rPr>
                      <w:rFonts w:hint="default" w:ascii="Cambria Math" w:hAnsi="Cambria Math" w:eastAsia="宋体" w:cs="Times New Roman"/>
                      <w:sz w:val="24"/>
                      <w:szCs w:val="24"/>
                    </w:rPr>
                  </m:ctrlPr>
                </m:sup>
              </m:sSup>
              <m:sSup>
                <m:sSupPr>
                  <m:ctrlPr>
                    <w:rPr>
                      <w:rFonts w:hint="default" w:ascii="Cambria Math" w:hAnsi="Cambria Math" w:eastAsia="宋体" w:cs="Times New Roman"/>
                      <w:sz w:val="24"/>
                      <w:szCs w:val="24"/>
                    </w:rPr>
                  </m:ctrlPr>
                </m:sSupPr>
                <m:e>
                  <m:r>
                    <m:rPr>
                      <m:nor/>
                      <m:sty m:val="p"/>
                    </m:rPr>
                    <w:rPr>
                      <w:rFonts w:hint="default" w:ascii="Times New Roman" w:hAnsi="Times New Roman" w:eastAsia="宋体" w:cs="Times New Roman"/>
                      <w:b w:val="0"/>
                      <w:i w:val="0"/>
                      <w:sz w:val="24"/>
                      <w:szCs w:val="24"/>
                    </w:rPr>
                    <m:t>s</m:t>
                  </m:r>
                  <m:ctrlPr>
                    <w:rPr>
                      <w:rFonts w:hint="default" w:ascii="Cambria Math" w:hAnsi="Cambria Math" w:eastAsia="宋体" w:cs="Times New Roman"/>
                      <w:sz w:val="24"/>
                      <w:szCs w:val="24"/>
                    </w:rPr>
                  </m:ctrlPr>
                </m:e>
                <m:sup>
                  <m:r>
                    <m:rPr>
                      <m:nor/>
                      <m:sty m:val="p"/>
                    </m:rPr>
                    <w:rPr>
                      <w:rFonts w:hint="default" w:ascii="Times New Roman" w:hAnsi="Times New Roman" w:eastAsia="宋体" w:cs="Times New Roman"/>
                      <w:b w:val="0"/>
                      <w:i w:val="0"/>
                      <w:sz w:val="24"/>
                      <w:szCs w:val="24"/>
                    </w:rPr>
                    <m:t>2</m:t>
                  </m:r>
                  <m:ctrlPr>
                    <w:rPr>
                      <w:rFonts w:hint="default" w:ascii="Cambria Math" w:hAnsi="Cambria Math" w:eastAsia="宋体" w:cs="Times New Roman"/>
                      <w:sz w:val="24"/>
                      <w:szCs w:val="24"/>
                    </w:rPr>
                  </m:ctrlPr>
                </m:sup>
              </m:sSup>
              <m:d>
                <m:dPr>
                  <m:ctrlPr>
                    <w:rPr>
                      <w:rFonts w:hint="default" w:ascii="Cambria Math" w:hAnsi="Cambria Math" w:eastAsia="宋体" w:cs="Times New Roman"/>
                      <w:sz w:val="24"/>
                      <w:szCs w:val="24"/>
                    </w:rPr>
                  </m:ctrlPr>
                </m:dPr>
                <m:e>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i</m:t>
                      </m:r>
                      <m:ctrlPr>
                        <w:rPr>
                          <w:rFonts w:hint="default" w:ascii="Cambria Math" w:hAnsi="Cambria Math" w:eastAsia="宋体" w:cs="Times New Roman"/>
                          <w:sz w:val="24"/>
                          <w:szCs w:val="24"/>
                        </w:rPr>
                      </m:ctrlPr>
                    </m:sub>
                  </m:sSub>
                  <m:ctrlPr>
                    <w:rPr>
                      <w:rFonts w:hint="default" w:ascii="Cambria Math" w:hAnsi="Cambria Math" w:eastAsia="宋体" w:cs="Times New Roman"/>
                      <w:sz w:val="24"/>
                      <w:szCs w:val="24"/>
                    </w:rPr>
                  </m:ctrlPr>
                </m:e>
              </m:d>
              <m:ctrlPr>
                <w:rPr>
                  <w:rFonts w:hint="default" w:ascii="Cambria Math" w:hAnsi="Cambria Math" w:eastAsia="宋体" w:cs="Times New Roman"/>
                  <w:sz w:val="24"/>
                  <w:szCs w:val="24"/>
                </w:rPr>
              </m:ctrlPr>
            </m:e>
          </m:nary>
        </m:oMath>
      </m:oMathPara>
    </w:p>
    <w:p w14:paraId="3BCEA867">
      <w:pPr>
        <w:pStyle w:val="43"/>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式中：Sc（y）估计标准差，是基于y=f(x</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sz w:val="24"/>
          <w:szCs w:val="24"/>
        </w:rPr>
        <w:t>,x</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,……，xN)（N为变量数）的泰勒级数的一阶近似，称为</w:t>
      </w:r>
      <w:r>
        <w:rPr>
          <w:rFonts w:hint="eastAsia" w:ascii="Times New Roman" w:cs="Times New Roman"/>
          <w:sz w:val="24"/>
          <w:szCs w:val="24"/>
          <w:lang w:eastAsia="zh-CN"/>
        </w:rPr>
        <w:t>“</w:t>
      </w:r>
      <w:r>
        <w:rPr>
          <w:rFonts w:hint="default" w:ascii="Times New Roman" w:hAnsi="Times New Roman" w:eastAsia="宋体" w:cs="Times New Roman"/>
          <w:sz w:val="24"/>
          <w:szCs w:val="24"/>
        </w:rPr>
        <w:t>不确定度传播律</w:t>
      </w:r>
      <w:r>
        <w:rPr>
          <w:rFonts w:hint="eastAsia" w:ascii="Times New Roman" w:cs="Times New Roman"/>
          <w:sz w:val="24"/>
          <w:szCs w:val="24"/>
          <w:lang w:eastAsia="zh-CN"/>
        </w:rPr>
        <w:t>”</w:t>
      </w:r>
      <w:r>
        <w:rPr>
          <w:rFonts w:hint="default" w:ascii="Times New Roman" w:hAnsi="Times New Roman" w:eastAsia="宋体" w:cs="Times New Roman"/>
          <w:sz w:val="24"/>
          <w:szCs w:val="24"/>
        </w:rPr>
        <w:t>；S（x</w:t>
      </w:r>
      <w:r>
        <w:rPr>
          <w:rFonts w:hint="default" w:ascii="Times New Roman" w:hAnsi="Times New Roman" w:eastAsia="宋体" w:cs="Times New Roman"/>
          <w:sz w:val="24"/>
          <w:szCs w:val="24"/>
          <w:vertAlign w:val="subscript"/>
        </w:rPr>
        <w:t>i</w:t>
      </w:r>
      <w:r>
        <w:rPr>
          <w:rFonts w:hint="default" w:ascii="Times New Roman" w:hAnsi="Times New Roman" w:eastAsia="宋体" w:cs="Times New Roman"/>
          <w:sz w:val="24"/>
          <w:szCs w:val="24"/>
        </w:rPr>
        <w:t>）标准不确定度，既可以按A类，也可以按B类方法评定；</w:t>
      </w:r>
      <m:oMath>
        <m:r>
          <m:rPr>
            <m:nor/>
            <m:sty m:val="p"/>
          </m:rPr>
          <w:rPr>
            <w:rFonts w:hint="default" w:ascii="Times New Roman" w:hAnsi="Times New Roman" w:eastAsia="宋体" w:cs="Times New Roman"/>
            <w:b w:val="0"/>
            <w:i w:val="0"/>
            <w:sz w:val="24"/>
            <w:szCs w:val="24"/>
          </w:rPr>
          <m:t>∂f/∂</m:t>
        </m:r>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i</m:t>
            </m:r>
            <m:ctrlPr>
              <w:rPr>
                <w:rFonts w:hint="default" w:ascii="Cambria Math" w:hAnsi="Cambria Math" w:eastAsia="宋体" w:cs="Times New Roman"/>
                <w:sz w:val="24"/>
                <w:szCs w:val="24"/>
              </w:rPr>
            </m:ctrlPr>
          </m:sub>
        </m:sSub>
      </m:oMath>
      <w:r>
        <w:rPr>
          <w:rFonts w:hint="default" w:ascii="Times New Roman" w:hAnsi="Times New Roman" w:eastAsia="宋体" w:cs="Times New Roman"/>
          <w:sz w:val="24"/>
          <w:szCs w:val="24"/>
        </w:rPr>
        <w:t>又称灵敏系数，描述输出估计值y如何随输入估计值xi的变化而变化。</w:t>
      </w:r>
    </w:p>
    <w:p w14:paraId="021F41FA">
      <w:pPr>
        <w:pStyle w:val="43"/>
        <w:numPr>
          <w:ilvl w:val="255"/>
          <w:numId w:val="0"/>
        </w:numPr>
        <w:tabs>
          <w:tab w:val="center" w:pos="4201"/>
          <w:tab w:val="right" w:leader="dot" w:pos="9298"/>
        </w:tabs>
        <w:autoSpaceDE/>
        <w:autoSpaceDN/>
        <w:spacing w:line="360" w:lineRule="auto"/>
        <w:ind w:firstLine="5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当输入量相关时，测量结果的合成方差</w:t>
      </w:r>
      <m:oMath>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s</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c</m:t>
            </m:r>
            <m:ctrlPr>
              <w:rPr>
                <w:rFonts w:hint="default" w:ascii="Cambria Math" w:hAnsi="Cambria Math" w:eastAsia="宋体" w:cs="Times New Roman"/>
                <w:sz w:val="24"/>
                <w:szCs w:val="24"/>
              </w:rPr>
            </m:ctrlPr>
          </m:sub>
        </m:sSub>
        <m:d>
          <m:dPr>
            <m:ctrlPr>
              <w:rPr>
                <w:rFonts w:hint="default" w:ascii="Cambria Math" w:hAnsi="Cambria Math" w:eastAsia="宋体" w:cs="Times New Roman"/>
                <w:sz w:val="24"/>
                <w:szCs w:val="24"/>
              </w:rPr>
            </m:ctrlPr>
          </m:dPr>
          <m:e>
            <m:r>
              <m:rPr>
                <m:nor/>
                <m:sty m:val="p"/>
              </m:rPr>
              <w:rPr>
                <w:rFonts w:hint="default" w:ascii="Times New Roman" w:hAnsi="Times New Roman" w:eastAsia="宋体" w:cs="Times New Roman"/>
                <w:b w:val="0"/>
                <w:i w:val="0"/>
                <w:sz w:val="24"/>
                <w:szCs w:val="24"/>
              </w:rPr>
              <m:t>y</m:t>
            </m:r>
            <m:ctrlPr>
              <w:rPr>
                <w:rFonts w:hint="default" w:ascii="Cambria Math" w:hAnsi="Cambria Math" w:eastAsia="宋体" w:cs="Times New Roman"/>
                <w:sz w:val="24"/>
                <w:szCs w:val="24"/>
              </w:rPr>
            </m:ctrlPr>
          </m:e>
        </m:d>
      </m:oMath>
      <w:r>
        <w:rPr>
          <w:rFonts w:hint="default" w:ascii="Times New Roman" w:hAnsi="Times New Roman" w:eastAsia="宋体" w:cs="Times New Roman"/>
          <w:sz w:val="24"/>
          <w:szCs w:val="24"/>
        </w:rPr>
        <w:t>如下所示</w:t>
      </w:r>
    </w:p>
    <w:p w14:paraId="0432BD09">
      <w:pPr>
        <w:pStyle w:val="43"/>
        <w:tabs>
          <w:tab w:val="center" w:pos="4201"/>
          <w:tab w:val="right" w:leader="dot" w:pos="9298"/>
        </w:tabs>
        <w:autoSpaceDE/>
        <w:autoSpaceDN/>
        <w:spacing w:line="360" w:lineRule="auto"/>
        <w:ind w:firstLine="240" w:firstLineChars="100"/>
        <w:rPr>
          <w:rFonts w:hint="default" w:ascii="Times New Roman" w:hAnsi="Times New Roman" w:eastAsia="宋体" w:cs="Times New Roman"/>
          <w:sz w:val="24"/>
          <w:szCs w:val="24"/>
        </w:rPr>
      </w:pPr>
      <w:r>
        <w:rPr>
          <w:rFonts w:hint="default" w:ascii="Times New Roman" w:eastAsia="宋体" w:cs="Times New Roman"/>
          <w:b w:val="0"/>
          <w:i w:val="0"/>
          <w:sz w:val="24"/>
          <w:szCs w:val="24"/>
          <w:lang w:val="en-US" w:eastAsia="zh-CN"/>
        </w:rPr>
        <w:t xml:space="preserve">              </w:t>
      </w:r>
      <m:oMath>
        <m:sSubSup>
          <m:sSubSupPr>
            <m:ctrlPr>
              <w:rPr>
                <w:rFonts w:hint="default" w:ascii="Cambria Math" w:hAnsi="Cambria Math" w:eastAsia="宋体" w:cs="Times New Roman"/>
                <w:sz w:val="24"/>
                <w:szCs w:val="24"/>
              </w:rPr>
            </m:ctrlPr>
          </m:sSubSupPr>
          <m:e>
            <m:r>
              <m:rPr>
                <m:nor/>
                <m:sty m:val="p"/>
              </m:rPr>
              <w:rPr>
                <w:rFonts w:hint="default" w:ascii="Times New Roman" w:hAnsi="Times New Roman" w:eastAsia="宋体" w:cs="Times New Roman"/>
                <w:b w:val="0"/>
                <w:i w:val="0"/>
                <w:sz w:val="24"/>
                <w:szCs w:val="24"/>
              </w:rPr>
              <m:t>s</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c</m:t>
            </m:r>
            <m:ctrlPr>
              <w:rPr>
                <w:rFonts w:hint="default" w:ascii="Cambria Math" w:hAnsi="Cambria Math" w:eastAsia="宋体" w:cs="Times New Roman"/>
                <w:sz w:val="24"/>
                <w:szCs w:val="24"/>
              </w:rPr>
            </m:ctrlPr>
          </m:sub>
          <m:sup>
            <m:r>
              <m:rPr>
                <m:nor/>
                <m:sty m:val="p"/>
              </m:rPr>
              <w:rPr>
                <w:rFonts w:hint="default" w:ascii="Times New Roman" w:hAnsi="Times New Roman" w:eastAsia="宋体" w:cs="Times New Roman"/>
                <w:b w:val="0"/>
                <w:i w:val="0"/>
                <w:sz w:val="24"/>
                <w:szCs w:val="24"/>
              </w:rPr>
              <m:t>2</m:t>
            </m:r>
            <m:ctrlPr>
              <w:rPr>
                <w:rFonts w:hint="default" w:ascii="Cambria Math" w:hAnsi="Cambria Math" w:eastAsia="宋体" w:cs="Times New Roman"/>
                <w:sz w:val="24"/>
                <w:szCs w:val="24"/>
              </w:rPr>
            </m:ctrlPr>
          </m:sup>
        </m:sSubSup>
        <m:d>
          <m:dPr>
            <m:ctrlPr>
              <w:rPr>
                <w:rFonts w:hint="default" w:ascii="Cambria Math" w:hAnsi="Cambria Math" w:eastAsia="宋体" w:cs="Times New Roman"/>
                <w:sz w:val="24"/>
                <w:szCs w:val="24"/>
              </w:rPr>
            </m:ctrlPr>
          </m:dPr>
          <m:e>
            <m:r>
              <m:rPr>
                <m:nor/>
                <m:sty m:val="p"/>
              </m:rPr>
              <w:rPr>
                <w:rFonts w:hint="default" w:ascii="Times New Roman" w:hAnsi="Times New Roman" w:eastAsia="宋体" w:cs="Times New Roman"/>
                <w:b w:val="0"/>
                <w:i w:val="0"/>
                <w:sz w:val="24"/>
                <w:szCs w:val="24"/>
              </w:rPr>
              <m:t>y</m:t>
            </m:r>
            <m:ctrlPr>
              <w:rPr>
                <w:rFonts w:hint="default" w:ascii="Cambria Math" w:hAnsi="Cambria Math" w:eastAsia="宋体" w:cs="Times New Roman"/>
                <w:sz w:val="24"/>
                <w:szCs w:val="24"/>
              </w:rPr>
            </m:ctrlPr>
          </m:e>
        </m:d>
        <m:r>
          <m:rPr>
            <m:nor/>
            <m:sty m:val="p"/>
          </m:rPr>
          <w:rPr>
            <w:rFonts w:hint="default" w:ascii="Times New Roman" w:hAnsi="Times New Roman" w:eastAsia="宋体" w:cs="Times New Roman"/>
            <w:b w:val="0"/>
            <w:i w:val="0"/>
            <w:sz w:val="24"/>
            <w:szCs w:val="24"/>
          </w:rPr>
          <m:t>=</m:t>
        </m:r>
        <m:nary>
          <m:naryPr>
            <m:chr m:val="∑"/>
            <m:limLoc m:val="undOvr"/>
            <m:ctrlPr>
              <w:rPr>
                <w:rFonts w:hint="default" w:ascii="Cambria Math" w:hAnsi="Cambria Math" w:eastAsia="宋体" w:cs="Times New Roman"/>
                <w:sz w:val="24"/>
                <w:szCs w:val="24"/>
              </w:rPr>
            </m:ctrlPr>
          </m:naryPr>
          <m:sub>
            <m:r>
              <m:rPr>
                <m:nor/>
                <m:sty m:val="p"/>
              </m:rPr>
              <w:rPr>
                <w:rFonts w:hint="default" w:ascii="Times New Roman" w:hAnsi="Times New Roman" w:eastAsia="宋体" w:cs="Times New Roman"/>
                <w:b w:val="0"/>
                <w:i w:val="0"/>
                <w:sz w:val="24"/>
                <w:szCs w:val="24"/>
              </w:rPr>
              <m:t>i=1</m:t>
            </m:r>
            <m:ctrlPr>
              <w:rPr>
                <w:rFonts w:hint="default" w:ascii="Cambria Math" w:hAnsi="Cambria Math" w:eastAsia="宋体" w:cs="Times New Roman"/>
                <w:sz w:val="24"/>
                <w:szCs w:val="24"/>
              </w:rPr>
            </m:ctrlPr>
          </m:sub>
          <m:sup>
            <m:r>
              <m:rPr>
                <m:nor/>
                <m:sty m:val="p"/>
              </m:rPr>
              <w:rPr>
                <w:rFonts w:hint="default" w:ascii="Times New Roman" w:hAnsi="Times New Roman" w:eastAsia="宋体" w:cs="Times New Roman"/>
                <w:b w:val="0"/>
                <w:i w:val="0"/>
                <w:sz w:val="24"/>
                <w:szCs w:val="24"/>
              </w:rPr>
              <m:t>N</m:t>
            </m:r>
            <m:ctrlPr>
              <w:rPr>
                <w:rFonts w:hint="default" w:ascii="Cambria Math" w:hAnsi="Cambria Math" w:eastAsia="宋体" w:cs="Times New Roman"/>
                <w:sz w:val="24"/>
                <w:szCs w:val="24"/>
              </w:rPr>
            </m:ctrlPr>
          </m:sup>
          <m:e>
            <m:ctrlPr>
              <w:rPr>
                <w:rFonts w:hint="default" w:ascii="Cambria Math" w:hAnsi="Cambria Math" w:eastAsia="宋体" w:cs="Times New Roman"/>
                <w:sz w:val="24"/>
                <w:szCs w:val="24"/>
              </w:rPr>
            </m:ctrlPr>
          </m:e>
        </m:nary>
        <m:nary>
          <m:naryPr>
            <m:chr m:val="∑"/>
            <m:limLoc m:val="undOvr"/>
            <m:ctrlPr>
              <w:rPr>
                <w:rFonts w:hint="default" w:ascii="Cambria Math" w:hAnsi="Cambria Math" w:eastAsia="宋体" w:cs="Times New Roman"/>
                <w:sz w:val="24"/>
                <w:szCs w:val="24"/>
              </w:rPr>
            </m:ctrlPr>
          </m:naryPr>
          <m:sub>
            <m:r>
              <m:rPr>
                <m:nor/>
                <m:sty m:val="p"/>
              </m:rPr>
              <w:rPr>
                <w:rFonts w:hint="default" w:ascii="Times New Roman" w:hAnsi="Times New Roman" w:eastAsia="宋体" w:cs="Times New Roman"/>
                <w:b w:val="0"/>
                <w:i w:val="0"/>
                <w:sz w:val="24"/>
                <w:szCs w:val="24"/>
              </w:rPr>
              <m:t>j=1</m:t>
            </m:r>
            <m:ctrlPr>
              <w:rPr>
                <w:rFonts w:hint="default" w:ascii="Cambria Math" w:hAnsi="Cambria Math" w:eastAsia="宋体" w:cs="Times New Roman"/>
                <w:sz w:val="24"/>
                <w:szCs w:val="24"/>
              </w:rPr>
            </m:ctrlPr>
          </m:sub>
          <m:sup>
            <m:r>
              <m:rPr>
                <m:nor/>
                <m:sty m:val="p"/>
              </m:rPr>
              <w:rPr>
                <w:rFonts w:hint="default" w:ascii="Times New Roman" w:hAnsi="Times New Roman" w:eastAsia="宋体" w:cs="Times New Roman"/>
                <w:b w:val="0"/>
                <w:i w:val="0"/>
                <w:sz w:val="24"/>
                <w:szCs w:val="24"/>
              </w:rPr>
              <m:t>N</m:t>
            </m:r>
            <m:ctrlPr>
              <w:rPr>
                <w:rFonts w:hint="default" w:ascii="Cambria Math" w:hAnsi="Cambria Math" w:eastAsia="宋体" w:cs="Times New Roman"/>
                <w:sz w:val="24"/>
                <w:szCs w:val="24"/>
              </w:rPr>
            </m:ctrlPr>
          </m:sup>
          <m:e>
            <m:f>
              <m:fPr>
                <m:ctrlPr>
                  <w:rPr>
                    <w:rFonts w:hint="default" w:ascii="Cambria Math" w:hAnsi="Cambria Math" w:eastAsia="宋体" w:cs="Times New Roman"/>
                    <w:sz w:val="24"/>
                    <w:szCs w:val="24"/>
                  </w:rPr>
                </m:ctrlPr>
              </m:fPr>
              <m:num>
                <m:r>
                  <m:rPr>
                    <m:nor/>
                    <m:sty m:val="p"/>
                  </m:rPr>
                  <w:rPr>
                    <w:rFonts w:hint="default" w:ascii="Times New Roman" w:hAnsi="Times New Roman" w:eastAsia="宋体" w:cs="Times New Roman"/>
                    <w:b w:val="0"/>
                    <w:i w:val="0"/>
                    <w:sz w:val="24"/>
                    <w:szCs w:val="24"/>
                  </w:rPr>
                  <m:t>∂f</m:t>
                </m:r>
                <m:ctrlPr>
                  <w:rPr>
                    <w:rFonts w:hint="default" w:ascii="Cambria Math" w:hAnsi="Cambria Math" w:eastAsia="宋体" w:cs="Times New Roman"/>
                    <w:sz w:val="24"/>
                    <w:szCs w:val="24"/>
                  </w:rPr>
                </m:ctrlPr>
              </m:num>
              <m:den>
                <m:r>
                  <m:rPr>
                    <m:nor/>
                    <m:sty m:val="p"/>
                  </m:rPr>
                  <w:rPr>
                    <w:rFonts w:hint="default" w:ascii="Times New Roman" w:hAnsi="Times New Roman" w:eastAsia="宋体" w:cs="Times New Roman"/>
                    <w:b w:val="0"/>
                    <w:i w:val="0"/>
                    <w:sz w:val="24"/>
                    <w:szCs w:val="24"/>
                  </w:rPr>
                  <m:t>∂</m:t>
                </m:r>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i</m:t>
                    </m:r>
                    <m:ctrlPr>
                      <w:rPr>
                        <w:rFonts w:hint="default" w:ascii="Cambria Math" w:hAnsi="Cambria Math" w:eastAsia="宋体" w:cs="Times New Roman"/>
                        <w:sz w:val="24"/>
                        <w:szCs w:val="24"/>
                      </w:rPr>
                    </m:ctrlPr>
                  </m:sub>
                </m:sSub>
                <m:ctrlPr>
                  <w:rPr>
                    <w:rFonts w:hint="default" w:ascii="Cambria Math" w:hAnsi="Cambria Math" w:eastAsia="宋体" w:cs="Times New Roman"/>
                    <w:sz w:val="24"/>
                    <w:szCs w:val="24"/>
                  </w:rPr>
                </m:ctrlPr>
              </m:den>
            </m:f>
            <m:f>
              <m:fPr>
                <m:ctrlPr>
                  <w:rPr>
                    <w:rFonts w:hint="default" w:ascii="Cambria Math" w:hAnsi="Cambria Math" w:eastAsia="宋体" w:cs="Times New Roman"/>
                    <w:sz w:val="24"/>
                    <w:szCs w:val="24"/>
                  </w:rPr>
                </m:ctrlPr>
              </m:fPr>
              <m:num>
                <m:r>
                  <m:rPr>
                    <m:nor/>
                    <m:sty m:val="p"/>
                  </m:rPr>
                  <w:rPr>
                    <w:rFonts w:hint="default" w:ascii="Times New Roman" w:hAnsi="Times New Roman" w:eastAsia="宋体" w:cs="Times New Roman"/>
                    <w:b w:val="0"/>
                    <w:i w:val="0"/>
                    <w:sz w:val="24"/>
                    <w:szCs w:val="24"/>
                  </w:rPr>
                  <m:t>∂f</m:t>
                </m:r>
                <m:ctrlPr>
                  <w:rPr>
                    <w:rFonts w:hint="default" w:ascii="Cambria Math" w:hAnsi="Cambria Math" w:eastAsia="宋体" w:cs="Times New Roman"/>
                    <w:sz w:val="24"/>
                    <w:szCs w:val="24"/>
                  </w:rPr>
                </m:ctrlPr>
              </m:num>
              <m:den>
                <m:r>
                  <m:rPr>
                    <m:nor/>
                    <m:sty m:val="p"/>
                  </m:rPr>
                  <w:rPr>
                    <w:rFonts w:hint="default" w:ascii="Times New Roman" w:hAnsi="Times New Roman" w:eastAsia="宋体" w:cs="Times New Roman"/>
                    <w:b w:val="0"/>
                    <w:i w:val="0"/>
                    <w:sz w:val="24"/>
                    <w:szCs w:val="24"/>
                  </w:rPr>
                  <m:t>∂</m:t>
                </m:r>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j</m:t>
                    </m:r>
                    <m:ctrlPr>
                      <w:rPr>
                        <w:rFonts w:hint="default" w:ascii="Cambria Math" w:hAnsi="Cambria Math" w:eastAsia="宋体" w:cs="Times New Roman"/>
                        <w:sz w:val="24"/>
                        <w:szCs w:val="24"/>
                      </w:rPr>
                    </m:ctrlPr>
                  </m:sub>
                </m:sSub>
                <m:ctrlPr>
                  <w:rPr>
                    <w:rFonts w:hint="default" w:ascii="Cambria Math" w:hAnsi="Cambria Math" w:eastAsia="宋体" w:cs="Times New Roman"/>
                    <w:sz w:val="24"/>
                    <w:szCs w:val="24"/>
                  </w:rPr>
                </m:ctrlPr>
              </m:den>
            </m:f>
            <m:r>
              <m:rPr>
                <m:nor/>
                <m:sty m:val="p"/>
              </m:rPr>
              <w:rPr>
                <w:rFonts w:hint="default" w:ascii="Times New Roman" w:hAnsi="Times New Roman" w:eastAsia="宋体" w:cs="Times New Roman"/>
                <w:b w:val="0"/>
                <w:i w:val="0"/>
                <w:sz w:val="24"/>
                <w:szCs w:val="24"/>
              </w:rPr>
              <m:t>s</m:t>
            </m:r>
            <m:d>
              <m:dPr>
                <m:ctrlPr>
                  <w:rPr>
                    <w:rFonts w:hint="default" w:ascii="Cambria Math" w:hAnsi="Cambria Math" w:eastAsia="宋体" w:cs="Times New Roman"/>
                    <w:sz w:val="24"/>
                    <w:szCs w:val="24"/>
                  </w:rPr>
                </m:ctrlPr>
              </m:dPr>
              <m:e>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i</m:t>
                    </m:r>
                    <m:ctrlPr>
                      <w:rPr>
                        <w:rFonts w:hint="default" w:ascii="Cambria Math" w:hAnsi="Cambria Math" w:eastAsia="宋体" w:cs="Times New Roman"/>
                        <w:sz w:val="24"/>
                        <w:szCs w:val="24"/>
                      </w:rPr>
                    </m:ctrlPr>
                  </m:sub>
                </m:sSub>
                <m:r>
                  <m:rPr>
                    <m:nor/>
                    <m:sty m:val="p"/>
                  </m:rPr>
                  <w:rPr>
                    <w:rFonts w:hint="default" w:ascii="Times New Roman" w:hAnsi="Times New Roman" w:eastAsia="宋体" w:cs="Times New Roman"/>
                    <w:b w:val="0"/>
                    <w:i w:val="0"/>
                    <w:sz w:val="24"/>
                    <w:szCs w:val="24"/>
                  </w:rPr>
                  <m:t>，</m:t>
                </m:r>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j</m:t>
                    </m:r>
                    <m:ctrlPr>
                      <w:rPr>
                        <w:rFonts w:hint="default" w:ascii="Cambria Math" w:hAnsi="Cambria Math" w:eastAsia="宋体" w:cs="Times New Roman"/>
                        <w:sz w:val="24"/>
                        <w:szCs w:val="24"/>
                      </w:rPr>
                    </m:ctrlPr>
                  </m:sub>
                </m:sSub>
                <m:ctrlPr>
                  <w:rPr>
                    <w:rFonts w:hint="default" w:ascii="Cambria Math" w:hAnsi="Cambria Math" w:eastAsia="宋体" w:cs="Times New Roman"/>
                    <w:sz w:val="24"/>
                    <w:szCs w:val="24"/>
                  </w:rPr>
                </m:ctrlPr>
              </m:e>
            </m:d>
            <m:ctrlPr>
              <w:rPr>
                <w:rFonts w:hint="default" w:ascii="Cambria Math" w:hAnsi="Cambria Math" w:eastAsia="宋体" w:cs="Times New Roman"/>
                <w:sz w:val="24"/>
                <w:szCs w:val="24"/>
              </w:rPr>
            </m:ctrlPr>
          </m:e>
        </m:nary>
      </m:oMath>
    </w:p>
    <w:p w14:paraId="298AB201">
      <w:pPr>
        <w:pStyle w:val="43"/>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m:oMathPara>
        <m:oMath>
          <m:r>
            <m:rPr>
              <m:nor/>
              <m:sty m:val="p"/>
            </m:rPr>
            <w:rPr>
              <w:rFonts w:hint="default" w:ascii="Times New Roman" w:hAnsi="Times New Roman" w:eastAsia="宋体" w:cs="Times New Roman"/>
              <w:b w:val="0"/>
              <w:i w:val="0"/>
              <w:sz w:val="24"/>
              <w:szCs w:val="24"/>
            </w:rPr>
            <m:t xml:space="preserve">  </m:t>
          </m:r>
          <m:r>
            <m:rPr>
              <m:nor/>
              <m:sty m:val="p"/>
            </m:rPr>
            <w:rPr>
              <w:rFonts w:hint="default" w:ascii="Times New Roman" w:hAnsi="Times New Roman" w:eastAsia="宋体" w:cs="Times New Roman"/>
              <w:b w:val="0"/>
              <w:i w:val="0"/>
              <w:sz w:val="24"/>
              <w:szCs w:val="24"/>
              <w:lang w:val="en-US" w:eastAsia="zh-CN"/>
            </w:rPr>
            <m:t xml:space="preserve">         </m:t>
          </m:r>
          <m:r>
            <m:rPr>
              <m:nor/>
              <m:sty m:val="p"/>
            </m:rPr>
            <w:rPr>
              <w:rFonts w:hint="default" w:ascii="Times New Roman" w:hAnsi="Times New Roman" w:eastAsia="宋体" w:cs="Times New Roman"/>
              <w:b w:val="0"/>
              <w:i w:val="0"/>
              <w:sz w:val="24"/>
              <w:szCs w:val="24"/>
            </w:rPr>
            <m:t>=</m:t>
          </m:r>
          <m:nary>
            <m:naryPr>
              <m:chr m:val="∑"/>
              <m:limLoc m:val="undOvr"/>
              <m:ctrlPr>
                <w:rPr>
                  <w:rFonts w:hint="default" w:ascii="Cambria Math" w:hAnsi="Cambria Math" w:eastAsia="宋体" w:cs="Times New Roman"/>
                  <w:sz w:val="24"/>
                  <w:szCs w:val="24"/>
                </w:rPr>
              </m:ctrlPr>
            </m:naryPr>
            <m:sub>
              <m:r>
                <m:rPr>
                  <m:nor/>
                  <m:sty m:val="p"/>
                </m:rPr>
                <w:rPr>
                  <w:rFonts w:hint="default" w:ascii="Times New Roman" w:hAnsi="Times New Roman" w:eastAsia="宋体" w:cs="Times New Roman"/>
                  <w:b w:val="0"/>
                  <w:i w:val="0"/>
                  <w:sz w:val="24"/>
                  <w:szCs w:val="24"/>
                </w:rPr>
                <m:t>i=1</m:t>
              </m:r>
              <m:ctrlPr>
                <w:rPr>
                  <w:rFonts w:hint="default" w:ascii="Cambria Math" w:hAnsi="Cambria Math" w:eastAsia="宋体" w:cs="Times New Roman"/>
                  <w:sz w:val="24"/>
                  <w:szCs w:val="24"/>
                </w:rPr>
              </m:ctrlPr>
            </m:sub>
            <m:sup>
              <m:r>
                <m:rPr>
                  <m:nor/>
                  <m:sty m:val="p"/>
                </m:rPr>
                <w:rPr>
                  <w:rFonts w:hint="default" w:ascii="Times New Roman" w:hAnsi="Times New Roman" w:eastAsia="宋体" w:cs="Times New Roman"/>
                  <w:b w:val="0"/>
                  <w:i w:val="0"/>
                  <w:sz w:val="24"/>
                  <w:szCs w:val="24"/>
                </w:rPr>
                <m:t>N</m:t>
              </m:r>
              <m:ctrlPr>
                <w:rPr>
                  <w:rFonts w:hint="default" w:ascii="Cambria Math" w:hAnsi="Cambria Math" w:eastAsia="宋体" w:cs="Times New Roman"/>
                  <w:sz w:val="24"/>
                  <w:szCs w:val="24"/>
                </w:rPr>
              </m:ctrlPr>
            </m:sup>
            <m:e>
              <m:sSup>
                <m:sSupPr>
                  <m:ctrlPr>
                    <w:rPr>
                      <w:rFonts w:hint="default" w:ascii="Cambria Math" w:hAnsi="Cambria Math" w:eastAsia="宋体" w:cs="Times New Roman"/>
                      <w:sz w:val="24"/>
                      <w:szCs w:val="24"/>
                    </w:rPr>
                  </m:ctrlPr>
                </m:sSupPr>
                <m:e>
                  <m:d>
                    <m:dPr>
                      <m:begChr m:val="["/>
                      <m:endChr m:val="]"/>
                      <m:ctrlPr>
                        <w:rPr>
                          <w:rFonts w:hint="default" w:ascii="Cambria Math" w:hAnsi="Cambria Math" w:eastAsia="宋体" w:cs="Times New Roman"/>
                          <w:sz w:val="24"/>
                          <w:szCs w:val="24"/>
                        </w:rPr>
                      </m:ctrlPr>
                    </m:dPr>
                    <m:e>
                      <m:f>
                        <m:fPr>
                          <m:ctrlPr>
                            <w:rPr>
                              <w:rFonts w:hint="default" w:ascii="Cambria Math" w:hAnsi="Cambria Math" w:eastAsia="宋体" w:cs="Times New Roman"/>
                              <w:sz w:val="24"/>
                              <w:szCs w:val="24"/>
                            </w:rPr>
                          </m:ctrlPr>
                        </m:fPr>
                        <m:num>
                          <m:r>
                            <m:rPr>
                              <m:nor/>
                              <m:sty m:val="p"/>
                            </m:rPr>
                            <w:rPr>
                              <w:rFonts w:hint="default" w:ascii="Times New Roman" w:hAnsi="Times New Roman" w:eastAsia="宋体" w:cs="Times New Roman"/>
                              <w:b w:val="0"/>
                              <w:i w:val="0"/>
                              <w:sz w:val="24"/>
                              <w:szCs w:val="24"/>
                            </w:rPr>
                            <m:t>∂f</m:t>
                          </m:r>
                          <m:ctrlPr>
                            <w:rPr>
                              <w:rFonts w:hint="default" w:ascii="Cambria Math" w:hAnsi="Cambria Math" w:eastAsia="宋体" w:cs="Times New Roman"/>
                              <w:sz w:val="24"/>
                              <w:szCs w:val="24"/>
                            </w:rPr>
                          </m:ctrlPr>
                        </m:num>
                        <m:den>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i</m:t>
                              </m:r>
                              <m:ctrlPr>
                                <w:rPr>
                                  <w:rFonts w:hint="default" w:ascii="Cambria Math" w:hAnsi="Cambria Math" w:eastAsia="宋体" w:cs="Times New Roman"/>
                                  <w:sz w:val="24"/>
                                  <w:szCs w:val="24"/>
                                </w:rPr>
                              </m:ctrlPr>
                            </m:sub>
                          </m:sSub>
                          <m:ctrlPr>
                            <w:rPr>
                              <w:rFonts w:hint="default" w:ascii="Cambria Math" w:hAnsi="Cambria Math" w:eastAsia="宋体" w:cs="Times New Roman"/>
                              <w:sz w:val="24"/>
                              <w:szCs w:val="24"/>
                            </w:rPr>
                          </m:ctrlPr>
                        </m:den>
                      </m:f>
                      <m:ctrlPr>
                        <w:rPr>
                          <w:rFonts w:hint="default" w:ascii="Cambria Math" w:hAnsi="Cambria Math" w:eastAsia="宋体" w:cs="Times New Roman"/>
                          <w:sz w:val="24"/>
                          <w:szCs w:val="24"/>
                        </w:rPr>
                      </m:ctrlPr>
                    </m:e>
                  </m:d>
                  <m:ctrlPr>
                    <w:rPr>
                      <w:rFonts w:hint="default" w:ascii="Cambria Math" w:hAnsi="Cambria Math" w:eastAsia="宋体" w:cs="Times New Roman"/>
                      <w:sz w:val="24"/>
                      <w:szCs w:val="24"/>
                    </w:rPr>
                  </m:ctrlPr>
                </m:e>
                <m:sup>
                  <m:r>
                    <m:rPr>
                      <m:nor/>
                      <m:sty m:val="p"/>
                    </m:rPr>
                    <w:rPr>
                      <w:rFonts w:hint="default" w:ascii="Times New Roman" w:hAnsi="Times New Roman" w:eastAsia="宋体" w:cs="Times New Roman"/>
                      <w:b w:val="0"/>
                      <w:i w:val="0"/>
                      <w:sz w:val="24"/>
                      <w:szCs w:val="24"/>
                    </w:rPr>
                    <m:t>2</m:t>
                  </m:r>
                  <m:ctrlPr>
                    <w:rPr>
                      <w:rFonts w:hint="default" w:ascii="Cambria Math" w:hAnsi="Cambria Math" w:eastAsia="宋体" w:cs="Times New Roman"/>
                      <w:sz w:val="24"/>
                      <w:szCs w:val="24"/>
                    </w:rPr>
                  </m:ctrlPr>
                </m:sup>
              </m:sSup>
              <m:sSup>
                <m:sSupPr>
                  <m:ctrlPr>
                    <w:rPr>
                      <w:rFonts w:hint="default" w:ascii="Cambria Math" w:hAnsi="Cambria Math" w:eastAsia="宋体" w:cs="Times New Roman"/>
                      <w:sz w:val="24"/>
                      <w:szCs w:val="24"/>
                    </w:rPr>
                  </m:ctrlPr>
                </m:sSupPr>
                <m:e>
                  <m:r>
                    <m:rPr>
                      <m:nor/>
                      <m:sty m:val="p"/>
                    </m:rPr>
                    <w:rPr>
                      <w:rFonts w:hint="default" w:ascii="Times New Roman" w:hAnsi="Times New Roman" w:eastAsia="宋体" w:cs="Times New Roman"/>
                      <w:b w:val="0"/>
                      <w:i w:val="0"/>
                      <w:sz w:val="24"/>
                      <w:szCs w:val="24"/>
                    </w:rPr>
                    <m:t>s</m:t>
                  </m:r>
                  <m:ctrlPr>
                    <w:rPr>
                      <w:rFonts w:hint="default" w:ascii="Cambria Math" w:hAnsi="Cambria Math" w:eastAsia="宋体" w:cs="Times New Roman"/>
                      <w:sz w:val="24"/>
                      <w:szCs w:val="24"/>
                    </w:rPr>
                  </m:ctrlPr>
                </m:e>
                <m:sup>
                  <m:r>
                    <m:rPr>
                      <m:nor/>
                      <m:sty m:val="p"/>
                    </m:rPr>
                    <w:rPr>
                      <w:rFonts w:hint="default" w:ascii="Times New Roman" w:hAnsi="Times New Roman" w:eastAsia="宋体" w:cs="Times New Roman"/>
                      <w:b w:val="0"/>
                      <w:i w:val="0"/>
                      <w:sz w:val="24"/>
                      <w:szCs w:val="24"/>
                    </w:rPr>
                    <m:t>2</m:t>
                  </m:r>
                  <m:ctrlPr>
                    <w:rPr>
                      <w:rFonts w:hint="default" w:ascii="Cambria Math" w:hAnsi="Cambria Math" w:eastAsia="宋体" w:cs="Times New Roman"/>
                      <w:sz w:val="24"/>
                      <w:szCs w:val="24"/>
                    </w:rPr>
                  </m:ctrlPr>
                </m:sup>
              </m:sSup>
              <m:d>
                <m:dPr>
                  <m:ctrlPr>
                    <w:rPr>
                      <w:rFonts w:hint="default" w:ascii="Cambria Math" w:hAnsi="Cambria Math" w:eastAsia="宋体" w:cs="Times New Roman"/>
                      <w:sz w:val="24"/>
                      <w:szCs w:val="24"/>
                    </w:rPr>
                  </m:ctrlPr>
                </m:dPr>
                <m:e>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i</m:t>
                      </m:r>
                      <m:ctrlPr>
                        <w:rPr>
                          <w:rFonts w:hint="default" w:ascii="Cambria Math" w:hAnsi="Cambria Math" w:eastAsia="宋体" w:cs="Times New Roman"/>
                          <w:sz w:val="24"/>
                          <w:szCs w:val="24"/>
                        </w:rPr>
                      </m:ctrlPr>
                    </m:sub>
                  </m:sSub>
                  <m:ctrlPr>
                    <w:rPr>
                      <w:rFonts w:hint="default" w:ascii="Cambria Math" w:hAnsi="Cambria Math" w:eastAsia="宋体" w:cs="Times New Roman"/>
                      <w:sz w:val="24"/>
                      <w:szCs w:val="24"/>
                    </w:rPr>
                  </m:ctrlPr>
                </m:e>
              </m:d>
              <m:ctrlPr>
                <w:rPr>
                  <w:rFonts w:hint="default" w:ascii="Cambria Math" w:hAnsi="Cambria Math" w:eastAsia="宋体" w:cs="Times New Roman"/>
                  <w:sz w:val="24"/>
                  <w:szCs w:val="24"/>
                </w:rPr>
              </m:ctrlPr>
            </m:e>
          </m:nary>
          <m:r>
            <m:rPr>
              <m:nor/>
              <m:sty m:val="p"/>
            </m:rPr>
            <w:rPr>
              <w:rFonts w:hint="default" w:ascii="Times New Roman" w:hAnsi="Times New Roman" w:eastAsia="宋体" w:cs="Times New Roman"/>
              <w:b w:val="0"/>
              <w:i w:val="0"/>
              <w:sz w:val="24"/>
              <w:szCs w:val="24"/>
            </w:rPr>
            <m:t>+2</m:t>
          </m:r>
          <m:nary>
            <m:naryPr>
              <m:chr m:val="∑"/>
              <m:limLoc m:val="undOvr"/>
              <m:ctrlPr>
                <w:rPr>
                  <w:rFonts w:hint="default" w:ascii="Cambria Math" w:hAnsi="Cambria Math" w:eastAsia="宋体" w:cs="Times New Roman"/>
                  <w:sz w:val="24"/>
                  <w:szCs w:val="24"/>
                </w:rPr>
              </m:ctrlPr>
            </m:naryPr>
            <m:sub>
              <m:r>
                <m:rPr>
                  <m:nor/>
                  <m:sty m:val="p"/>
                </m:rPr>
                <w:rPr>
                  <w:rFonts w:hint="default" w:ascii="Times New Roman" w:hAnsi="Times New Roman" w:eastAsia="宋体" w:cs="Times New Roman"/>
                  <w:b w:val="0"/>
                  <w:i w:val="0"/>
                  <w:sz w:val="24"/>
                  <w:szCs w:val="24"/>
                </w:rPr>
                <m:t>i=1</m:t>
              </m:r>
              <m:ctrlPr>
                <w:rPr>
                  <w:rFonts w:hint="default" w:ascii="Cambria Math" w:hAnsi="Cambria Math" w:eastAsia="宋体" w:cs="Times New Roman"/>
                  <w:sz w:val="24"/>
                  <w:szCs w:val="24"/>
                </w:rPr>
              </m:ctrlPr>
            </m:sub>
            <m:sup>
              <m:r>
                <m:rPr>
                  <m:nor/>
                  <m:sty m:val="p"/>
                </m:rPr>
                <w:rPr>
                  <w:rFonts w:hint="default" w:ascii="Times New Roman" w:hAnsi="Times New Roman" w:eastAsia="宋体" w:cs="Times New Roman"/>
                  <w:b w:val="0"/>
                  <w:i w:val="0"/>
                  <w:sz w:val="24"/>
                  <w:szCs w:val="24"/>
                </w:rPr>
                <m:t>N−1</m:t>
              </m:r>
              <m:ctrlPr>
                <w:rPr>
                  <w:rFonts w:hint="default" w:ascii="Cambria Math" w:hAnsi="Cambria Math" w:eastAsia="宋体" w:cs="Times New Roman"/>
                  <w:sz w:val="24"/>
                  <w:szCs w:val="24"/>
                </w:rPr>
              </m:ctrlPr>
            </m:sup>
            <m:e>
              <m:ctrlPr>
                <w:rPr>
                  <w:rFonts w:hint="default" w:ascii="Cambria Math" w:hAnsi="Cambria Math" w:eastAsia="宋体" w:cs="Times New Roman"/>
                  <w:sz w:val="24"/>
                  <w:szCs w:val="24"/>
                </w:rPr>
              </m:ctrlPr>
            </m:e>
          </m:nary>
          <m:nary>
            <m:naryPr>
              <m:chr m:val="∑"/>
              <m:limLoc m:val="undOvr"/>
              <m:ctrlPr>
                <w:rPr>
                  <w:rFonts w:hint="default" w:ascii="Cambria Math" w:hAnsi="Cambria Math" w:eastAsia="宋体" w:cs="Times New Roman"/>
                  <w:sz w:val="24"/>
                  <w:szCs w:val="24"/>
                </w:rPr>
              </m:ctrlPr>
            </m:naryPr>
            <m:sub>
              <m:r>
                <m:rPr>
                  <m:nor/>
                  <m:sty m:val="p"/>
                </m:rPr>
                <w:rPr>
                  <w:rFonts w:hint="default" w:ascii="Times New Roman" w:hAnsi="Times New Roman" w:eastAsia="宋体" w:cs="Times New Roman"/>
                  <w:b w:val="0"/>
                  <w:i w:val="0"/>
                  <w:sz w:val="24"/>
                  <w:szCs w:val="24"/>
                </w:rPr>
                <m:t>j=i+1</m:t>
              </m:r>
              <m:ctrlPr>
                <w:rPr>
                  <w:rFonts w:hint="default" w:ascii="Cambria Math" w:hAnsi="Cambria Math" w:eastAsia="宋体" w:cs="Times New Roman"/>
                  <w:sz w:val="24"/>
                  <w:szCs w:val="24"/>
                </w:rPr>
              </m:ctrlPr>
            </m:sub>
            <m:sup>
              <m:r>
                <m:rPr>
                  <m:nor/>
                  <m:sty m:val="p"/>
                </m:rPr>
                <w:rPr>
                  <w:rFonts w:hint="default" w:ascii="Times New Roman" w:hAnsi="Times New Roman" w:eastAsia="宋体" w:cs="Times New Roman"/>
                  <w:b w:val="0"/>
                  <w:i w:val="0"/>
                  <w:sz w:val="24"/>
                  <w:szCs w:val="24"/>
                </w:rPr>
                <m:t>N</m:t>
              </m:r>
              <m:ctrlPr>
                <w:rPr>
                  <w:rFonts w:hint="default" w:ascii="Cambria Math" w:hAnsi="Cambria Math" w:eastAsia="宋体" w:cs="Times New Roman"/>
                  <w:sz w:val="24"/>
                  <w:szCs w:val="24"/>
                </w:rPr>
              </m:ctrlPr>
            </m:sup>
            <m:e>
              <m:f>
                <m:fPr>
                  <m:ctrlPr>
                    <w:rPr>
                      <w:rFonts w:hint="default" w:ascii="Cambria Math" w:hAnsi="Cambria Math" w:eastAsia="宋体" w:cs="Times New Roman"/>
                      <w:sz w:val="24"/>
                      <w:szCs w:val="24"/>
                    </w:rPr>
                  </m:ctrlPr>
                </m:fPr>
                <m:num>
                  <m:r>
                    <m:rPr>
                      <m:nor/>
                      <m:sty m:val="p"/>
                    </m:rPr>
                    <w:rPr>
                      <w:rFonts w:hint="default" w:ascii="Times New Roman" w:hAnsi="Times New Roman" w:eastAsia="宋体" w:cs="Times New Roman"/>
                      <w:b w:val="0"/>
                      <w:i w:val="0"/>
                      <w:sz w:val="24"/>
                      <w:szCs w:val="24"/>
                    </w:rPr>
                    <m:t>∂f</m:t>
                  </m:r>
                  <m:ctrlPr>
                    <w:rPr>
                      <w:rFonts w:hint="default" w:ascii="Cambria Math" w:hAnsi="Cambria Math" w:eastAsia="宋体" w:cs="Times New Roman"/>
                      <w:sz w:val="24"/>
                      <w:szCs w:val="24"/>
                    </w:rPr>
                  </m:ctrlPr>
                </m:num>
                <m:den>
                  <m:r>
                    <m:rPr>
                      <m:nor/>
                      <m:sty m:val="p"/>
                    </m:rPr>
                    <w:rPr>
                      <w:rFonts w:hint="default" w:ascii="Times New Roman" w:hAnsi="Times New Roman" w:eastAsia="宋体" w:cs="Times New Roman"/>
                      <w:b w:val="0"/>
                      <w:i w:val="0"/>
                      <w:sz w:val="24"/>
                      <w:szCs w:val="24"/>
                    </w:rPr>
                    <m:t>∂</m:t>
                  </m:r>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i</m:t>
                      </m:r>
                      <m:ctrlPr>
                        <w:rPr>
                          <w:rFonts w:hint="default" w:ascii="Cambria Math" w:hAnsi="Cambria Math" w:eastAsia="宋体" w:cs="Times New Roman"/>
                          <w:sz w:val="24"/>
                          <w:szCs w:val="24"/>
                        </w:rPr>
                      </m:ctrlPr>
                    </m:sub>
                  </m:sSub>
                  <m:ctrlPr>
                    <w:rPr>
                      <w:rFonts w:hint="default" w:ascii="Cambria Math" w:hAnsi="Cambria Math" w:eastAsia="宋体" w:cs="Times New Roman"/>
                      <w:sz w:val="24"/>
                      <w:szCs w:val="24"/>
                    </w:rPr>
                  </m:ctrlPr>
                </m:den>
              </m:f>
              <m:f>
                <m:fPr>
                  <m:ctrlPr>
                    <w:rPr>
                      <w:rFonts w:hint="default" w:ascii="Cambria Math" w:hAnsi="Cambria Math" w:eastAsia="宋体" w:cs="Times New Roman"/>
                      <w:sz w:val="24"/>
                      <w:szCs w:val="24"/>
                    </w:rPr>
                  </m:ctrlPr>
                </m:fPr>
                <m:num>
                  <m:r>
                    <m:rPr>
                      <m:nor/>
                      <m:sty m:val="p"/>
                    </m:rPr>
                    <w:rPr>
                      <w:rFonts w:hint="default" w:ascii="Times New Roman" w:hAnsi="Times New Roman" w:eastAsia="宋体" w:cs="Times New Roman"/>
                      <w:b w:val="0"/>
                      <w:i w:val="0"/>
                      <w:sz w:val="24"/>
                      <w:szCs w:val="24"/>
                    </w:rPr>
                    <m:t>∂f</m:t>
                  </m:r>
                  <m:ctrlPr>
                    <w:rPr>
                      <w:rFonts w:hint="default" w:ascii="Cambria Math" w:hAnsi="Cambria Math" w:eastAsia="宋体" w:cs="Times New Roman"/>
                      <w:sz w:val="24"/>
                      <w:szCs w:val="24"/>
                    </w:rPr>
                  </m:ctrlPr>
                </m:num>
                <m:den>
                  <m:r>
                    <m:rPr>
                      <m:nor/>
                      <m:sty m:val="p"/>
                    </m:rPr>
                    <w:rPr>
                      <w:rFonts w:hint="default" w:ascii="Times New Roman" w:hAnsi="Times New Roman" w:eastAsia="宋体" w:cs="Times New Roman"/>
                      <w:b w:val="0"/>
                      <w:i w:val="0"/>
                      <w:sz w:val="24"/>
                      <w:szCs w:val="24"/>
                    </w:rPr>
                    <m:t>∂</m:t>
                  </m:r>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j</m:t>
                      </m:r>
                      <m:ctrlPr>
                        <w:rPr>
                          <w:rFonts w:hint="default" w:ascii="Cambria Math" w:hAnsi="Cambria Math" w:eastAsia="宋体" w:cs="Times New Roman"/>
                          <w:sz w:val="24"/>
                          <w:szCs w:val="24"/>
                        </w:rPr>
                      </m:ctrlPr>
                    </m:sub>
                  </m:sSub>
                  <m:ctrlPr>
                    <w:rPr>
                      <w:rFonts w:hint="default" w:ascii="Cambria Math" w:hAnsi="Cambria Math" w:eastAsia="宋体" w:cs="Times New Roman"/>
                      <w:sz w:val="24"/>
                      <w:szCs w:val="24"/>
                    </w:rPr>
                  </m:ctrlPr>
                </m:den>
              </m:f>
              <m:r>
                <m:rPr>
                  <m:nor/>
                  <m:sty m:val="p"/>
                </m:rPr>
                <w:rPr>
                  <w:rFonts w:hint="default" w:ascii="Times New Roman" w:hAnsi="Times New Roman" w:eastAsia="宋体" w:cs="Times New Roman"/>
                  <w:b w:val="0"/>
                  <w:i w:val="0"/>
                  <w:sz w:val="24"/>
                  <w:szCs w:val="24"/>
                </w:rPr>
                <m:t>s</m:t>
              </m:r>
              <m:d>
                <m:dPr>
                  <m:ctrlPr>
                    <w:rPr>
                      <w:rFonts w:hint="default" w:ascii="Cambria Math" w:hAnsi="Cambria Math" w:eastAsia="宋体" w:cs="Times New Roman"/>
                      <w:sz w:val="24"/>
                      <w:szCs w:val="24"/>
                    </w:rPr>
                  </m:ctrlPr>
                </m:dPr>
                <m:e>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i</m:t>
                      </m:r>
                      <m:ctrlPr>
                        <w:rPr>
                          <w:rFonts w:hint="default" w:ascii="Cambria Math" w:hAnsi="Cambria Math" w:eastAsia="宋体" w:cs="Times New Roman"/>
                          <w:sz w:val="24"/>
                          <w:szCs w:val="24"/>
                        </w:rPr>
                      </m:ctrlPr>
                    </m:sub>
                  </m:sSub>
                  <m:r>
                    <m:rPr>
                      <m:nor/>
                      <m:sty m:val="p"/>
                    </m:rPr>
                    <w:rPr>
                      <w:rFonts w:hint="default" w:ascii="Times New Roman" w:hAnsi="Times New Roman" w:eastAsia="宋体" w:cs="Times New Roman"/>
                      <w:b w:val="0"/>
                      <w:i w:val="0"/>
                      <w:sz w:val="24"/>
                      <w:szCs w:val="24"/>
                    </w:rPr>
                    <m:t>，</m:t>
                  </m:r>
                  <m:sSub>
                    <m:sSubPr>
                      <m:ctrlPr>
                        <w:rPr>
                          <w:rFonts w:hint="default" w:ascii="Cambria Math" w:hAnsi="Cambria Math" w:eastAsia="宋体" w:cs="Times New Roman"/>
                          <w:sz w:val="24"/>
                          <w:szCs w:val="24"/>
                        </w:rPr>
                      </m:ctrlPr>
                    </m:sSubPr>
                    <m:e>
                      <m:r>
                        <m:rPr>
                          <m:nor/>
                          <m:sty m:val="p"/>
                        </m:rPr>
                        <w:rPr>
                          <w:rFonts w:hint="default" w:ascii="Times New Roman" w:hAnsi="Times New Roman" w:eastAsia="宋体" w:cs="Times New Roman"/>
                          <w:b w:val="0"/>
                          <w:i w:val="0"/>
                          <w:sz w:val="24"/>
                          <w:szCs w:val="24"/>
                        </w:rPr>
                        <m:t>x</m:t>
                      </m:r>
                      <m:ctrlPr>
                        <w:rPr>
                          <w:rFonts w:hint="default" w:ascii="Cambria Math" w:hAnsi="Cambria Math" w:eastAsia="宋体" w:cs="Times New Roman"/>
                          <w:sz w:val="24"/>
                          <w:szCs w:val="24"/>
                        </w:rPr>
                      </m:ctrlPr>
                    </m:e>
                    <m:sub>
                      <m:r>
                        <m:rPr>
                          <m:nor/>
                          <m:sty m:val="p"/>
                        </m:rPr>
                        <w:rPr>
                          <w:rFonts w:hint="default" w:ascii="Times New Roman" w:hAnsi="Times New Roman" w:eastAsia="宋体" w:cs="Times New Roman"/>
                          <w:b w:val="0"/>
                          <w:i w:val="0"/>
                          <w:sz w:val="24"/>
                          <w:szCs w:val="24"/>
                        </w:rPr>
                        <m:t>j</m:t>
                      </m:r>
                      <m:ctrlPr>
                        <w:rPr>
                          <w:rFonts w:hint="default" w:ascii="Cambria Math" w:hAnsi="Cambria Math" w:eastAsia="宋体" w:cs="Times New Roman"/>
                          <w:sz w:val="24"/>
                          <w:szCs w:val="24"/>
                        </w:rPr>
                      </m:ctrlPr>
                    </m:sub>
                  </m:sSub>
                  <m:ctrlPr>
                    <w:rPr>
                      <w:rFonts w:hint="default" w:ascii="Cambria Math" w:hAnsi="Cambria Math" w:eastAsia="宋体" w:cs="Times New Roman"/>
                      <w:sz w:val="24"/>
                      <w:szCs w:val="24"/>
                    </w:rPr>
                  </m:ctrlPr>
                </m:e>
              </m:d>
              <m:ctrlPr>
                <w:rPr>
                  <w:rFonts w:hint="default" w:ascii="Cambria Math" w:hAnsi="Cambria Math" w:eastAsia="宋体" w:cs="Times New Roman"/>
                  <w:sz w:val="24"/>
                  <w:szCs w:val="24"/>
                </w:rPr>
              </m:ctrlPr>
            </m:e>
          </m:nary>
        </m:oMath>
      </m:oMathPara>
    </w:p>
    <w:p w14:paraId="2A1DB0A1">
      <w:pPr>
        <w:pStyle w:val="43"/>
        <w:tabs>
          <w:tab w:val="center" w:pos="4201"/>
          <w:tab w:val="right" w:leader="dot" w:pos="9298"/>
        </w:tabs>
        <w:autoSpaceDE/>
        <w:autoSpaceDN/>
        <w:spacing w:line="360" w:lineRule="auto"/>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式中：S（x</w:t>
      </w:r>
      <w:r>
        <w:rPr>
          <w:rFonts w:hint="default" w:ascii="Times New Roman" w:hAnsi="Times New Roman" w:eastAsia="宋体" w:cs="Times New Roman"/>
          <w:sz w:val="24"/>
          <w:szCs w:val="24"/>
          <w:vertAlign w:val="subscript"/>
        </w:rPr>
        <w:t>i</w:t>
      </w:r>
      <w:r>
        <w:rPr>
          <w:rFonts w:hint="default" w:ascii="Times New Roman" w:hAnsi="Times New Roman" w:eastAsia="宋体" w:cs="Times New Roman"/>
          <w:sz w:val="24"/>
          <w:szCs w:val="24"/>
        </w:rPr>
        <w:t>，x</w:t>
      </w:r>
      <w:r>
        <w:rPr>
          <w:rFonts w:hint="default" w:ascii="Times New Roman" w:hAnsi="Times New Roman" w:eastAsia="宋体" w:cs="Times New Roman"/>
          <w:sz w:val="24"/>
          <w:szCs w:val="24"/>
          <w:vertAlign w:val="subscript"/>
        </w:rPr>
        <w:t>j</w:t>
      </w:r>
      <w:r>
        <w:rPr>
          <w:rFonts w:hint="default" w:ascii="Times New Roman" w:hAnsi="Times New Roman" w:eastAsia="宋体" w:cs="Times New Roman"/>
          <w:sz w:val="24"/>
          <w:szCs w:val="24"/>
        </w:rPr>
        <w:t>）变量x</w:t>
      </w:r>
      <w:r>
        <w:rPr>
          <w:rFonts w:hint="default" w:ascii="Times New Roman" w:hAnsi="Times New Roman" w:eastAsia="宋体" w:cs="Times New Roman"/>
          <w:sz w:val="24"/>
          <w:szCs w:val="24"/>
          <w:vertAlign w:val="subscript"/>
        </w:rPr>
        <w:t>i</w:t>
      </w:r>
      <w:r>
        <w:rPr>
          <w:rFonts w:hint="default" w:ascii="Times New Roman" w:hAnsi="Times New Roman" w:eastAsia="宋体" w:cs="Times New Roman"/>
          <w:sz w:val="24"/>
          <w:szCs w:val="24"/>
        </w:rPr>
        <w:t>与x</w:t>
      </w:r>
      <w:r>
        <w:rPr>
          <w:rFonts w:hint="default" w:ascii="Times New Roman" w:hAnsi="Times New Roman" w:eastAsia="宋体" w:cs="Times New Roman"/>
          <w:sz w:val="24"/>
          <w:szCs w:val="24"/>
          <w:vertAlign w:val="subscript"/>
        </w:rPr>
        <w:t>j</w:t>
      </w:r>
      <w:r>
        <w:rPr>
          <w:rFonts w:hint="default" w:ascii="Times New Roman" w:hAnsi="Times New Roman" w:eastAsia="宋体" w:cs="Times New Roman"/>
          <w:sz w:val="24"/>
          <w:szCs w:val="24"/>
        </w:rPr>
        <w:t>的协方差。</w:t>
      </w:r>
    </w:p>
    <w:p w14:paraId="6F87BF92">
      <w:pPr>
        <w:numPr>
          <w:ilvl w:val="0"/>
          <w:numId w:val="6"/>
        </w:numPr>
        <w:spacing w:line="360" w:lineRule="auto"/>
        <w:ind w:firstLine="500" w:firstLineChars="200"/>
        <w:rPr>
          <w:rFonts w:hint="default" w:ascii="Times New Roman" w:hAnsi="Times New Roman" w:eastAsia="宋体" w:cs="Times New Roman"/>
          <w:spacing w:val="5"/>
          <w:sz w:val="24"/>
          <w:szCs w:val="24"/>
        </w:rPr>
      </w:pPr>
      <w:r>
        <w:rPr>
          <w:rFonts w:hint="default" w:ascii="Times New Roman" w:hAnsi="Times New Roman" w:eastAsia="宋体" w:cs="Times New Roman"/>
          <w:spacing w:val="5"/>
          <w:sz w:val="24"/>
          <w:szCs w:val="24"/>
        </w:rPr>
        <w:t>扩展不确定度，指合成标准不确定度与一个大于1的数字因子（取决于测量模型中输出量的概率分布类型及所选取的包含概率）的乘积，expand uncertainty。</w:t>
      </w:r>
    </w:p>
    <w:p w14:paraId="3CA16DAF">
      <w:pPr>
        <w:widowControl/>
        <w:tabs>
          <w:tab w:val="left" w:pos="7560"/>
        </w:tabs>
        <w:spacing w:line="360" w:lineRule="auto"/>
        <w:ind w:firstLine="480" w:firstLineChars="200"/>
        <w:jc w:val="left"/>
        <w:rPr>
          <w:rFonts w:hint="default" w:eastAsia="宋体"/>
          <w:bCs/>
          <w:spacing w:val="0"/>
          <w:sz w:val="24"/>
          <w:szCs w:val="24"/>
        </w:rPr>
      </w:pPr>
      <w:r>
        <w:rPr>
          <w:rFonts w:hint="default" w:eastAsia="宋体"/>
          <w:bCs/>
          <w:spacing w:val="0"/>
          <w:sz w:val="24"/>
          <w:szCs w:val="24"/>
        </w:rPr>
        <w:t>参照《遥感产品真实性检验导则（GB/T 36296-2018）》《</w:t>
      </w:r>
      <w:r>
        <w:rPr>
          <w:rFonts w:hint="default" w:eastAsia="宋体"/>
          <w:bCs/>
          <w:sz w:val="24"/>
          <w:szCs w:val="24"/>
        </w:rPr>
        <w:t>气溶胶光学厚度遥感产品真实性检验（GB/T 41535-2022）</w:t>
      </w:r>
      <w:r>
        <w:rPr>
          <w:rFonts w:hint="default" w:eastAsia="宋体"/>
          <w:bCs/>
          <w:spacing w:val="0"/>
          <w:sz w:val="24"/>
          <w:szCs w:val="24"/>
        </w:rPr>
        <w:t>》等真实性检验推荐指标，综合考虑遥感产品真实性检验的通用要求和温室气体遥感数据特性，本文件分别选取均方根误差、相关系数、平均绝对误差和标准差为准确度和不确定度的评价指标。</w:t>
      </w:r>
    </w:p>
    <w:p w14:paraId="49E1FA89">
      <w:pPr>
        <w:widowControl/>
        <w:tabs>
          <w:tab w:val="left" w:pos="7560"/>
        </w:tabs>
        <w:spacing w:line="360" w:lineRule="auto"/>
        <w:ind w:firstLine="482" w:firstLineChars="200"/>
        <w:jc w:val="left"/>
        <w:rPr>
          <w:rFonts w:hint="default" w:eastAsia="宋体"/>
          <w:b/>
          <w:bCs w:val="0"/>
          <w:sz w:val="24"/>
          <w:szCs w:val="24"/>
          <w:lang w:val="en-US" w:eastAsia="zh-CN"/>
        </w:rPr>
      </w:pPr>
      <w:r>
        <w:rPr>
          <w:rFonts w:hint="default" w:eastAsia="宋体"/>
          <w:b/>
          <w:bCs w:val="0"/>
          <w:sz w:val="24"/>
          <w:szCs w:val="24"/>
          <w:lang w:eastAsia="zh-CN"/>
        </w:rPr>
        <w:t>（</w:t>
      </w:r>
      <w:r>
        <w:rPr>
          <w:rFonts w:hint="default" w:eastAsia="宋体"/>
          <w:b/>
          <w:bCs w:val="0"/>
          <w:sz w:val="24"/>
          <w:szCs w:val="24"/>
          <w:lang w:val="en-US" w:eastAsia="zh-CN"/>
        </w:rPr>
        <w:t>三</w:t>
      </w:r>
      <w:r>
        <w:rPr>
          <w:rFonts w:hint="default" w:eastAsia="宋体"/>
          <w:b/>
          <w:bCs w:val="0"/>
          <w:sz w:val="24"/>
          <w:szCs w:val="24"/>
          <w:lang w:eastAsia="zh-CN"/>
        </w:rPr>
        <w:t>）</w:t>
      </w:r>
      <w:r>
        <w:rPr>
          <w:rFonts w:hint="default" w:eastAsia="宋体"/>
          <w:b/>
          <w:bCs w:val="0"/>
          <w:spacing w:val="5"/>
          <w:sz w:val="24"/>
          <w:szCs w:val="24"/>
          <w:lang w:val="en-US" w:eastAsia="zh-CN"/>
        </w:rPr>
        <w:t>历史数据的各</w:t>
      </w:r>
      <w:r>
        <w:rPr>
          <w:rFonts w:hint="default" w:eastAsia="宋体"/>
          <w:b/>
          <w:bCs w:val="0"/>
          <w:spacing w:val="5"/>
          <w:sz w:val="24"/>
          <w:szCs w:val="24"/>
        </w:rPr>
        <w:t>评价</w:t>
      </w:r>
      <w:r>
        <w:rPr>
          <w:rFonts w:hint="default" w:eastAsia="宋体"/>
          <w:b/>
          <w:bCs w:val="0"/>
          <w:spacing w:val="5"/>
          <w:sz w:val="24"/>
          <w:szCs w:val="24"/>
          <w:lang w:val="en-US" w:eastAsia="zh-CN"/>
        </w:rPr>
        <w:t>指标概况</w:t>
      </w:r>
    </w:p>
    <w:p w14:paraId="7D823B24">
      <w:pPr>
        <w:widowControl/>
        <w:tabs>
          <w:tab w:val="left" w:pos="7560"/>
        </w:tabs>
        <w:spacing w:line="360" w:lineRule="auto"/>
        <w:ind w:firstLine="480" w:firstLineChars="200"/>
        <w:jc w:val="left"/>
        <w:rPr>
          <w:rFonts w:hint="default" w:eastAsia="宋体"/>
          <w:bCs/>
          <w:sz w:val="24"/>
          <w:szCs w:val="24"/>
        </w:rPr>
      </w:pPr>
      <w:r>
        <w:rPr>
          <w:rFonts w:hint="default" w:eastAsia="宋体"/>
          <w:bCs/>
          <w:sz w:val="24"/>
          <w:szCs w:val="24"/>
        </w:rPr>
        <w:t>分析</w:t>
      </w:r>
      <w:r>
        <w:rPr>
          <w:rFonts w:hint="default" w:eastAsia="宋体"/>
          <w:bCs/>
          <w:sz w:val="24"/>
          <w:szCs w:val="24"/>
          <w:lang w:val="en-US" w:eastAsia="zh-CN"/>
        </w:rPr>
        <w:t>历史年份</w:t>
      </w:r>
      <w:r>
        <w:rPr>
          <w:rFonts w:hint="default" w:eastAsia="宋体"/>
          <w:bCs/>
          <w:sz w:val="24"/>
          <w:szCs w:val="24"/>
        </w:rPr>
        <w:t>的月均XCO</w:t>
      </w:r>
      <w:r>
        <w:rPr>
          <w:rFonts w:hint="default" w:eastAsia="宋体"/>
          <w:bCs/>
          <w:sz w:val="24"/>
          <w:szCs w:val="24"/>
          <w:vertAlign w:val="subscript"/>
        </w:rPr>
        <w:t>2</w:t>
      </w:r>
      <w:r>
        <w:rPr>
          <w:rFonts w:hint="default" w:eastAsia="宋体"/>
          <w:bCs/>
          <w:sz w:val="24"/>
          <w:szCs w:val="24"/>
        </w:rPr>
        <w:t>、XCH</w:t>
      </w:r>
      <w:r>
        <w:rPr>
          <w:rFonts w:hint="default" w:eastAsia="宋体"/>
          <w:bCs/>
          <w:sz w:val="24"/>
          <w:szCs w:val="24"/>
          <w:vertAlign w:val="subscript"/>
        </w:rPr>
        <w:t>4</w:t>
      </w:r>
      <w:r>
        <w:rPr>
          <w:rFonts w:hint="default" w:eastAsia="宋体"/>
          <w:bCs/>
          <w:sz w:val="24"/>
          <w:szCs w:val="24"/>
        </w:rPr>
        <w:t>卫星观测的模型模拟数据。同时，通过时间和空间的匹配，获取同时间段的的全球总碳柱观测网（TCCON）地面监测香河地面站点XCO</w:t>
      </w:r>
      <w:r>
        <w:rPr>
          <w:rFonts w:hint="default" w:eastAsia="宋体"/>
          <w:bCs/>
          <w:sz w:val="24"/>
          <w:szCs w:val="24"/>
          <w:vertAlign w:val="subscript"/>
        </w:rPr>
        <w:t>2</w:t>
      </w:r>
      <w:r>
        <w:rPr>
          <w:rFonts w:hint="default" w:eastAsia="宋体"/>
          <w:bCs/>
          <w:sz w:val="24"/>
          <w:szCs w:val="24"/>
        </w:rPr>
        <w:t>、XCH</w:t>
      </w:r>
      <w:r>
        <w:rPr>
          <w:rFonts w:hint="default" w:eastAsia="宋体"/>
          <w:bCs/>
          <w:sz w:val="24"/>
          <w:szCs w:val="24"/>
          <w:vertAlign w:val="subscript"/>
        </w:rPr>
        <w:t>4</w:t>
      </w:r>
      <w:r>
        <w:rPr>
          <w:rFonts w:hint="default" w:eastAsia="宋体"/>
          <w:bCs/>
          <w:sz w:val="24"/>
          <w:szCs w:val="24"/>
        </w:rPr>
        <w:t>监测月均浓度值，两组数据如图</w:t>
      </w:r>
      <w:r>
        <w:rPr>
          <w:rFonts w:hint="default" w:eastAsia="宋体"/>
          <w:bCs/>
          <w:sz w:val="24"/>
          <w:szCs w:val="24"/>
          <w:lang w:val="en-US" w:eastAsia="zh-CN"/>
        </w:rPr>
        <w:t>17</w:t>
      </w:r>
      <w:r>
        <w:rPr>
          <w:rFonts w:hint="default" w:eastAsia="宋体"/>
          <w:bCs/>
          <w:sz w:val="24"/>
          <w:szCs w:val="24"/>
        </w:rPr>
        <w:t>所示，可以看到两组数据具有较好的一致性，XCO</w:t>
      </w:r>
      <w:r>
        <w:rPr>
          <w:rFonts w:hint="default" w:eastAsia="宋体"/>
          <w:bCs/>
          <w:sz w:val="24"/>
          <w:szCs w:val="24"/>
          <w:vertAlign w:val="subscript"/>
        </w:rPr>
        <w:t>2</w:t>
      </w:r>
      <w:r>
        <w:rPr>
          <w:rFonts w:hint="default" w:eastAsia="宋体"/>
          <w:bCs/>
          <w:sz w:val="24"/>
          <w:szCs w:val="24"/>
        </w:rPr>
        <w:t>误差约为±6.40ppm，平均绝对误差约为1.66ppm；XCH</w:t>
      </w:r>
      <w:r>
        <w:rPr>
          <w:rFonts w:hint="default" w:eastAsia="宋体"/>
          <w:bCs/>
          <w:sz w:val="24"/>
          <w:szCs w:val="24"/>
          <w:vertAlign w:val="subscript"/>
        </w:rPr>
        <w:t>4</w:t>
      </w:r>
      <w:r>
        <w:rPr>
          <w:rFonts w:hint="default" w:eastAsia="宋体"/>
          <w:bCs/>
          <w:sz w:val="24"/>
          <w:szCs w:val="24"/>
        </w:rPr>
        <w:t>绝对误差范围约为±47.0ppb，平均绝对误差约为12.7ppb。以OCO-2卫星、GOSAT卫星和Sentinel-5p卫星的观测以及模型模拟XCO</w:t>
      </w:r>
      <w:r>
        <w:rPr>
          <w:rFonts w:hint="default" w:eastAsia="宋体"/>
          <w:bCs/>
          <w:sz w:val="24"/>
          <w:szCs w:val="24"/>
          <w:vertAlign w:val="subscript"/>
        </w:rPr>
        <w:t>2</w:t>
      </w:r>
      <w:r>
        <w:rPr>
          <w:rFonts w:hint="default" w:eastAsia="宋体"/>
          <w:bCs/>
          <w:sz w:val="24"/>
          <w:szCs w:val="24"/>
        </w:rPr>
        <w:t>、XCH</w:t>
      </w:r>
      <w:r>
        <w:rPr>
          <w:rFonts w:hint="default" w:eastAsia="宋体"/>
          <w:bCs/>
          <w:sz w:val="24"/>
          <w:szCs w:val="24"/>
          <w:vertAlign w:val="subscript"/>
        </w:rPr>
        <w:t>4</w:t>
      </w:r>
      <w:r>
        <w:rPr>
          <w:rFonts w:hint="default" w:eastAsia="宋体"/>
          <w:bCs/>
          <w:sz w:val="24"/>
          <w:szCs w:val="24"/>
        </w:rPr>
        <w:t>计算的月均浓度为横坐标，以同时间段香河站点监测XCO</w:t>
      </w:r>
      <w:r>
        <w:rPr>
          <w:rFonts w:hint="default" w:eastAsia="宋体"/>
          <w:bCs/>
          <w:sz w:val="24"/>
          <w:szCs w:val="24"/>
          <w:vertAlign w:val="subscript"/>
        </w:rPr>
        <w:t>2</w:t>
      </w:r>
      <w:r>
        <w:rPr>
          <w:rFonts w:hint="default" w:eastAsia="宋体"/>
          <w:bCs/>
          <w:sz w:val="24"/>
          <w:szCs w:val="24"/>
        </w:rPr>
        <w:t>、XCH</w:t>
      </w:r>
      <w:r>
        <w:rPr>
          <w:rFonts w:hint="default" w:eastAsia="宋体"/>
          <w:bCs/>
          <w:sz w:val="24"/>
          <w:szCs w:val="24"/>
          <w:vertAlign w:val="subscript"/>
        </w:rPr>
        <w:t>4</w:t>
      </w:r>
      <w:r>
        <w:rPr>
          <w:rFonts w:hint="default" w:eastAsia="宋体"/>
          <w:bCs/>
          <w:sz w:val="24"/>
          <w:szCs w:val="24"/>
        </w:rPr>
        <w:t>浓度为纵坐标，绘制散点图并计算拟合曲线R</w:t>
      </w:r>
      <w:r>
        <w:rPr>
          <w:rFonts w:hint="default" w:eastAsia="宋体"/>
          <w:bCs/>
          <w:sz w:val="24"/>
          <w:szCs w:val="24"/>
          <w:vertAlign w:val="superscript"/>
        </w:rPr>
        <w:t>2</w:t>
      </w:r>
      <w:r>
        <w:rPr>
          <w:rFonts w:hint="default" w:eastAsia="宋体"/>
          <w:bCs/>
          <w:sz w:val="24"/>
          <w:szCs w:val="24"/>
        </w:rPr>
        <w:t>以及均方根误差，相关系数r在0.64~0.92之间，均方根误差1.59~2.93ppm之间；XCH</w:t>
      </w:r>
      <w:r>
        <w:rPr>
          <w:rFonts w:hint="default" w:eastAsia="宋体"/>
          <w:bCs/>
          <w:sz w:val="24"/>
          <w:szCs w:val="24"/>
          <w:vertAlign w:val="subscript"/>
        </w:rPr>
        <w:t>4</w:t>
      </w:r>
      <w:r>
        <w:rPr>
          <w:rFonts w:hint="default" w:eastAsia="宋体"/>
          <w:bCs/>
          <w:sz w:val="24"/>
          <w:szCs w:val="24"/>
        </w:rPr>
        <w:t>相关系数r在0.39~0.70之间，均方根误差在13~31ppb之间。XCO</w:t>
      </w:r>
      <w:r>
        <w:rPr>
          <w:rFonts w:hint="default" w:eastAsia="宋体"/>
          <w:bCs/>
          <w:sz w:val="24"/>
          <w:szCs w:val="24"/>
          <w:vertAlign w:val="subscript"/>
        </w:rPr>
        <w:t>2</w:t>
      </w:r>
      <w:r>
        <w:rPr>
          <w:rFonts w:hint="default" w:eastAsia="宋体"/>
          <w:bCs/>
          <w:sz w:val="24"/>
          <w:szCs w:val="24"/>
        </w:rPr>
        <w:t>、XCH</w:t>
      </w:r>
      <w:r>
        <w:rPr>
          <w:rFonts w:hint="default" w:eastAsia="宋体"/>
          <w:bCs/>
          <w:sz w:val="24"/>
          <w:szCs w:val="24"/>
          <w:vertAlign w:val="subscript"/>
        </w:rPr>
        <w:t>4</w:t>
      </w:r>
      <w:r>
        <w:rPr>
          <w:rFonts w:hint="default" w:eastAsia="宋体"/>
          <w:bCs/>
          <w:sz w:val="24"/>
          <w:szCs w:val="24"/>
        </w:rPr>
        <w:t>不确定度分别在1.0-3.0ppm和10-40ppb之间。</w:t>
      </w:r>
    </w:p>
    <w:p w14:paraId="243E93C6">
      <w:pPr>
        <w:widowControl/>
        <w:tabs>
          <w:tab w:val="left" w:pos="7560"/>
        </w:tabs>
        <w:spacing w:line="360" w:lineRule="auto"/>
        <w:ind w:firstLine="500" w:firstLineChars="200"/>
        <w:jc w:val="left"/>
        <w:rPr>
          <w:rFonts w:hint="default" w:eastAsia="宋体"/>
          <w:spacing w:val="5"/>
          <w:sz w:val="24"/>
          <w:szCs w:val="24"/>
        </w:rPr>
      </w:pPr>
      <w:r>
        <w:rPr>
          <w:rFonts w:hint="default" w:eastAsia="宋体"/>
          <w:spacing w:val="5"/>
          <w:sz w:val="24"/>
          <w:szCs w:val="24"/>
        </w:rPr>
        <w:t>参考生态环境部在2021年印发的《碳监测评估试点工作方案》，结合历史数据及工作经验，认为</w:t>
      </w:r>
      <w:r>
        <w:rPr>
          <w:rFonts w:hint="default" w:eastAsia="宋体"/>
          <w:bCs/>
          <w:sz w:val="24"/>
          <w:szCs w:val="24"/>
        </w:rPr>
        <w:t>卫星遥感监测数据的均方根误差</w:t>
      </w:r>
      <w:r>
        <w:rPr>
          <w:rFonts w:hint="default" w:eastAsia="宋体"/>
          <w:bCs/>
          <w:sz w:val="24"/>
          <w:szCs w:val="24"/>
          <w:lang w:eastAsia="zh-CN"/>
        </w:rPr>
        <w:t>（</w:t>
      </w:r>
      <w:r>
        <w:rPr>
          <w:rFonts w:hint="default" w:eastAsia="宋体"/>
          <w:bCs/>
          <w:sz w:val="24"/>
          <w:szCs w:val="24"/>
          <w:lang w:val="en-US" w:eastAsia="zh-CN"/>
        </w:rPr>
        <w:t>RMSE</w:t>
      </w:r>
      <w:r>
        <w:rPr>
          <w:rFonts w:hint="default" w:eastAsia="宋体"/>
          <w:bCs/>
          <w:sz w:val="24"/>
          <w:szCs w:val="24"/>
          <w:lang w:eastAsia="zh-CN"/>
        </w:rPr>
        <w:t>）</w:t>
      </w:r>
      <w:r>
        <w:rPr>
          <w:rFonts w:hint="default" w:eastAsia="宋体"/>
          <w:bCs/>
          <w:sz w:val="24"/>
          <w:szCs w:val="24"/>
        </w:rPr>
        <w:t>XCO</w:t>
      </w:r>
      <w:r>
        <w:rPr>
          <w:rFonts w:hint="default" w:eastAsia="宋体"/>
          <w:bCs/>
          <w:sz w:val="24"/>
          <w:szCs w:val="24"/>
          <w:vertAlign w:val="subscript"/>
        </w:rPr>
        <w:t>2</w:t>
      </w:r>
      <w:r>
        <w:rPr>
          <w:rFonts w:hint="default" w:eastAsia="宋体"/>
          <w:bCs/>
          <w:sz w:val="24"/>
          <w:szCs w:val="24"/>
          <w:vertAlign w:val="baseline"/>
          <w:lang w:val="en-US" w:eastAsia="zh-CN"/>
        </w:rPr>
        <w:t>宜</w:t>
      </w:r>
      <w:r>
        <w:rPr>
          <w:rFonts w:hint="default" w:eastAsia="宋体"/>
          <w:bCs/>
          <w:sz w:val="24"/>
          <w:szCs w:val="24"/>
        </w:rPr>
        <w:t>小于3ppm、XCH</w:t>
      </w:r>
      <w:r>
        <w:rPr>
          <w:rFonts w:hint="default" w:eastAsia="宋体"/>
          <w:bCs/>
          <w:sz w:val="24"/>
          <w:szCs w:val="24"/>
          <w:vertAlign w:val="subscript"/>
        </w:rPr>
        <w:t>4</w:t>
      </w:r>
      <w:r>
        <w:rPr>
          <w:rFonts w:hint="default" w:eastAsia="宋体"/>
          <w:bCs/>
          <w:sz w:val="24"/>
          <w:szCs w:val="24"/>
          <w:vertAlign w:val="baseline"/>
          <w:lang w:val="en-US" w:eastAsia="zh-CN"/>
        </w:rPr>
        <w:t>宜</w:t>
      </w:r>
      <w:r>
        <w:rPr>
          <w:rFonts w:hint="default" w:eastAsia="宋体"/>
          <w:bCs/>
          <w:sz w:val="24"/>
          <w:szCs w:val="24"/>
        </w:rPr>
        <w:t>小于20ppb；相关系数（r）XCO</w:t>
      </w:r>
      <w:r>
        <w:rPr>
          <w:rFonts w:hint="default" w:eastAsia="宋体"/>
          <w:bCs/>
          <w:sz w:val="24"/>
          <w:szCs w:val="24"/>
          <w:vertAlign w:val="subscript"/>
        </w:rPr>
        <w:t>2</w:t>
      </w:r>
      <w:r>
        <w:rPr>
          <w:rFonts w:hint="default" w:eastAsia="宋体"/>
          <w:bCs/>
          <w:sz w:val="24"/>
          <w:szCs w:val="24"/>
          <w:vertAlign w:val="baseline"/>
          <w:lang w:val="en-US" w:eastAsia="zh-CN"/>
        </w:rPr>
        <w:t>宜</w:t>
      </w:r>
      <w:r>
        <w:rPr>
          <w:rFonts w:hint="default" w:eastAsia="宋体"/>
          <w:bCs/>
          <w:sz w:val="24"/>
          <w:szCs w:val="24"/>
        </w:rPr>
        <w:t>大于0.8、XCH</w:t>
      </w:r>
      <w:r>
        <w:rPr>
          <w:rFonts w:hint="default" w:eastAsia="宋体"/>
          <w:bCs/>
          <w:sz w:val="24"/>
          <w:szCs w:val="24"/>
          <w:vertAlign w:val="subscript"/>
        </w:rPr>
        <w:t>4</w:t>
      </w:r>
      <w:r>
        <w:rPr>
          <w:rFonts w:hint="default" w:eastAsia="宋体"/>
          <w:bCs/>
          <w:sz w:val="24"/>
          <w:szCs w:val="24"/>
          <w:vertAlign w:val="baseline"/>
          <w:lang w:val="en-US" w:eastAsia="zh-CN"/>
        </w:rPr>
        <w:t>宜</w:t>
      </w:r>
      <w:r>
        <w:rPr>
          <w:rFonts w:hint="default" w:eastAsia="宋体"/>
          <w:bCs/>
          <w:sz w:val="24"/>
          <w:szCs w:val="24"/>
        </w:rPr>
        <w:t>大于0.7；平均绝对误差（MARE）XCO</w:t>
      </w:r>
      <w:r>
        <w:rPr>
          <w:rFonts w:hint="default" w:eastAsia="宋体"/>
          <w:bCs/>
          <w:sz w:val="24"/>
          <w:szCs w:val="24"/>
          <w:vertAlign w:val="subscript"/>
        </w:rPr>
        <w:t>2</w:t>
      </w:r>
      <w:r>
        <w:rPr>
          <w:rFonts w:hint="default" w:eastAsia="宋体"/>
          <w:bCs/>
          <w:sz w:val="24"/>
          <w:szCs w:val="24"/>
          <w:vertAlign w:val="baseline"/>
          <w:lang w:val="en-US" w:eastAsia="zh-CN"/>
        </w:rPr>
        <w:t>宜</w:t>
      </w:r>
      <w:r>
        <w:rPr>
          <w:rFonts w:hint="default" w:eastAsia="宋体"/>
          <w:bCs/>
          <w:sz w:val="24"/>
          <w:szCs w:val="24"/>
        </w:rPr>
        <w:t>小于2ppm、XCH</w:t>
      </w:r>
      <w:r>
        <w:rPr>
          <w:rFonts w:hint="default" w:eastAsia="宋体"/>
          <w:bCs/>
          <w:sz w:val="24"/>
          <w:szCs w:val="24"/>
          <w:vertAlign w:val="subscript"/>
        </w:rPr>
        <w:t>4</w:t>
      </w:r>
      <w:r>
        <w:rPr>
          <w:rFonts w:hint="default" w:eastAsia="宋体"/>
          <w:bCs/>
          <w:sz w:val="24"/>
          <w:szCs w:val="24"/>
          <w:vertAlign w:val="baseline"/>
          <w:lang w:val="en-US" w:eastAsia="zh-CN"/>
        </w:rPr>
        <w:t>宜</w:t>
      </w:r>
      <w:r>
        <w:rPr>
          <w:rFonts w:hint="default" w:eastAsia="宋体"/>
          <w:bCs/>
          <w:sz w:val="24"/>
          <w:szCs w:val="24"/>
        </w:rPr>
        <w:t>小于15ppb；标准偏差（SD）XCO</w:t>
      </w:r>
      <w:r>
        <w:rPr>
          <w:rFonts w:hint="default" w:eastAsia="宋体"/>
          <w:bCs/>
          <w:sz w:val="24"/>
          <w:szCs w:val="24"/>
          <w:vertAlign w:val="subscript"/>
        </w:rPr>
        <w:t>2</w:t>
      </w:r>
      <w:r>
        <w:rPr>
          <w:rFonts w:hint="default" w:eastAsia="宋体"/>
          <w:bCs/>
          <w:sz w:val="24"/>
          <w:szCs w:val="24"/>
          <w:vertAlign w:val="baseline"/>
          <w:lang w:val="en-US" w:eastAsia="zh-CN"/>
        </w:rPr>
        <w:t>宜</w:t>
      </w:r>
      <w:r>
        <w:rPr>
          <w:rFonts w:hint="default" w:eastAsia="宋体"/>
          <w:bCs/>
          <w:sz w:val="24"/>
          <w:szCs w:val="24"/>
        </w:rPr>
        <w:t>小于3ppm、XCH</w:t>
      </w:r>
      <w:r>
        <w:rPr>
          <w:rFonts w:hint="default" w:eastAsia="宋体"/>
          <w:bCs/>
          <w:sz w:val="24"/>
          <w:szCs w:val="24"/>
          <w:vertAlign w:val="subscript"/>
        </w:rPr>
        <w:t>4</w:t>
      </w:r>
      <w:r>
        <w:rPr>
          <w:rFonts w:hint="default" w:eastAsia="宋体"/>
          <w:bCs/>
          <w:sz w:val="24"/>
          <w:szCs w:val="24"/>
          <w:vertAlign w:val="baseline"/>
          <w:lang w:val="en-US" w:eastAsia="zh-CN"/>
        </w:rPr>
        <w:t>宜</w:t>
      </w:r>
      <w:r>
        <w:rPr>
          <w:rFonts w:hint="default" w:eastAsia="宋体"/>
          <w:bCs/>
          <w:sz w:val="24"/>
          <w:szCs w:val="24"/>
        </w:rPr>
        <w:t>小于20ppb。</w:t>
      </w:r>
    </w:p>
    <w:p w14:paraId="6C64E310">
      <w:pPr>
        <w:widowControl/>
        <w:tabs>
          <w:tab w:val="left" w:pos="7560"/>
        </w:tabs>
        <w:spacing w:line="360" w:lineRule="auto"/>
        <w:ind w:firstLine="640" w:firstLineChars="200"/>
        <w:jc w:val="left"/>
        <w:rPr>
          <w:rFonts w:hint="eastAsia" w:eastAsia="仿宋_GB2312"/>
          <w:bCs/>
          <w:sz w:val="32"/>
          <w:szCs w:val="32"/>
          <w:lang w:eastAsia="zh-CN"/>
        </w:rPr>
      </w:pPr>
    </w:p>
    <w:p w14:paraId="5B1FE98C">
      <w:pPr>
        <w:spacing w:line="360" w:lineRule="auto"/>
        <w:rPr>
          <w:rFonts w:hint="eastAsia" w:eastAsia="仿宋_GB2312"/>
          <w:sz w:val="32"/>
          <w:szCs w:val="32"/>
          <w:lang w:eastAsia="zh-CN"/>
        </w:rPr>
      </w:pPr>
      <w:r>
        <w:rPr>
          <w:rFonts w:hint="eastAsia" w:eastAsia="仿宋_GB2312"/>
          <w:sz w:val="32"/>
          <w:szCs w:val="32"/>
          <w:lang w:eastAsia="zh-CN"/>
        </w:rPr>
        <w:drawing>
          <wp:inline distT="0" distB="0" distL="114300" distR="114300">
            <wp:extent cx="5048250" cy="4086225"/>
            <wp:effectExtent l="0" t="0" r="6350" b="3175"/>
            <wp:docPr id="69" name="图片 69" descr="无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无标题"/>
                    <pic:cNvPicPr>
                      <a:picLocks noChangeAspect="1"/>
                    </pic:cNvPicPr>
                  </pic:nvPicPr>
                  <pic:blipFill>
                    <a:blip r:embed="rId30"/>
                    <a:stretch>
                      <a:fillRect/>
                    </a:stretch>
                  </pic:blipFill>
                  <pic:spPr>
                    <a:xfrm>
                      <a:off x="0" y="0"/>
                      <a:ext cx="5048250" cy="4086225"/>
                    </a:xfrm>
                    <a:prstGeom prst="rect">
                      <a:avLst/>
                    </a:prstGeom>
                  </pic:spPr>
                </pic:pic>
              </a:graphicData>
            </a:graphic>
          </wp:inline>
        </w:drawing>
      </w:r>
    </w:p>
    <w:p w14:paraId="3DC90212">
      <w:pPr>
        <w:spacing w:line="360" w:lineRule="auto"/>
        <w:rPr>
          <w:rFonts w:hint="default" w:eastAsia="仿宋_GB2312"/>
          <w:spacing w:val="5"/>
          <w:sz w:val="32"/>
          <w:szCs w:val="32"/>
        </w:rPr>
      </w:pPr>
      <w:r>
        <w:rPr>
          <w:rFonts w:hint="default" w:eastAsia="仿宋_GB2312"/>
          <w:spacing w:val="5"/>
          <w:sz w:val="32"/>
          <w:szCs w:val="32"/>
        </w:rPr>
        <w:drawing>
          <wp:inline distT="0" distB="0" distL="114300" distR="114300">
            <wp:extent cx="5269865" cy="2406015"/>
            <wp:effectExtent l="0" t="0" r="635" b="6985"/>
            <wp:docPr id="41" name="图片 41" descr="73e6fc9bf94275e9db81c13cde1587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73e6fc9bf94275e9db81c13cde1587f3"/>
                    <pic:cNvPicPr>
                      <a:picLocks noChangeAspect="1"/>
                    </pic:cNvPicPr>
                  </pic:nvPicPr>
                  <pic:blipFill>
                    <a:blip r:embed="rId31"/>
                    <a:stretch>
                      <a:fillRect/>
                    </a:stretch>
                  </pic:blipFill>
                  <pic:spPr>
                    <a:xfrm>
                      <a:off x="0" y="0"/>
                      <a:ext cx="5269865" cy="2406015"/>
                    </a:xfrm>
                    <a:prstGeom prst="rect">
                      <a:avLst/>
                    </a:prstGeom>
                  </pic:spPr>
                </pic:pic>
              </a:graphicData>
            </a:graphic>
          </wp:inline>
        </w:drawing>
      </w:r>
    </w:p>
    <w:p w14:paraId="4581063B">
      <w:pPr>
        <w:snapToGrid w:val="0"/>
        <w:spacing w:after="313" w:afterLines="100" w:line="240" w:lineRule="auto"/>
        <w:jc w:val="center"/>
        <w:rPr>
          <w:rFonts w:hint="default" w:eastAsia="黑体"/>
          <w:bCs/>
          <w:spacing w:val="0"/>
          <w:sz w:val="24"/>
          <w:szCs w:val="24"/>
        </w:rPr>
      </w:pPr>
      <w:r>
        <w:rPr>
          <w:rFonts w:hint="default" w:ascii="Times New Roman" w:hAnsi="Times New Roman" w:eastAsia="黑体"/>
          <w:bCs/>
          <w:sz w:val="24"/>
          <w:szCs w:val="24"/>
        </w:rPr>
        <w:t>图</w:t>
      </w:r>
      <w:r>
        <w:rPr>
          <w:rFonts w:hint="eastAsia" w:eastAsia="黑体"/>
          <w:bCs/>
          <w:sz w:val="24"/>
          <w:szCs w:val="24"/>
          <w:lang w:val="en-US" w:eastAsia="zh-CN"/>
        </w:rPr>
        <w:t>1</w:t>
      </w:r>
      <w:r>
        <w:rPr>
          <w:rFonts w:hint="default" w:ascii="Times New Roman" w:hAnsi="Times New Roman" w:eastAsia="黑体"/>
          <w:bCs/>
          <w:sz w:val="24"/>
          <w:szCs w:val="24"/>
        </w:rPr>
        <w:t>7 北京市XCO</w:t>
      </w:r>
      <w:r>
        <w:rPr>
          <w:rFonts w:hint="default" w:ascii="Times New Roman" w:hAnsi="Times New Roman" w:eastAsia="黑体"/>
          <w:bCs/>
          <w:sz w:val="24"/>
          <w:szCs w:val="24"/>
          <w:vertAlign w:val="subscript"/>
        </w:rPr>
        <w:t>2</w:t>
      </w:r>
      <w:r>
        <w:rPr>
          <w:rFonts w:hint="default" w:ascii="Times New Roman" w:hAnsi="Times New Roman" w:eastAsia="黑体"/>
          <w:bCs/>
          <w:sz w:val="24"/>
          <w:szCs w:val="24"/>
        </w:rPr>
        <w:t>、XCH</w:t>
      </w:r>
      <w:r>
        <w:rPr>
          <w:rFonts w:hint="default" w:ascii="Times New Roman" w:hAnsi="Times New Roman" w:eastAsia="黑体"/>
          <w:bCs/>
          <w:sz w:val="24"/>
          <w:szCs w:val="24"/>
          <w:vertAlign w:val="subscript"/>
        </w:rPr>
        <w:t>4</w:t>
      </w:r>
      <w:r>
        <w:rPr>
          <w:rFonts w:hint="default" w:ascii="Times New Roman" w:hAnsi="Times New Roman" w:eastAsia="黑体"/>
          <w:bCs/>
          <w:sz w:val="24"/>
          <w:szCs w:val="24"/>
        </w:rPr>
        <w:t>地面观测值与卫星遥感比对结果</w:t>
      </w:r>
    </w:p>
    <w:p w14:paraId="2CD9BF61">
      <w:pPr>
        <w:pStyle w:val="5"/>
        <w:spacing w:before="0" w:after="156" w:afterLines="50" w:line="360" w:lineRule="auto"/>
        <w:ind w:firstLine="482" w:firstLineChars="200"/>
        <w:rPr>
          <w:rFonts w:hint="default" w:ascii="Times New Roman" w:hAnsi="Times New Roman" w:eastAsia="宋体" w:cs="Times New Roman"/>
          <w:b/>
          <w:bCs/>
          <w:sz w:val="24"/>
          <w:szCs w:val="24"/>
        </w:rPr>
      </w:pPr>
      <w:bookmarkStart w:id="101" w:name="_Toc24888"/>
      <w:bookmarkStart w:id="102" w:name="OLE_LINK14"/>
      <w:r>
        <w:rPr>
          <w:rFonts w:hint="default" w:ascii="Times New Roman" w:hAnsi="Times New Roman" w:eastAsia="宋体" w:cs="Times New Roman"/>
          <w:b/>
          <w:bCs/>
          <w:sz w:val="24"/>
          <w:szCs w:val="24"/>
        </w:rPr>
        <w:t>6.2.</w:t>
      </w:r>
      <w:r>
        <w:rPr>
          <w:rFonts w:hint="eastAsia" w:ascii="Times New Roman" w:hAnsi="Times New Roman" w:eastAsia="宋体" w:cs="Times New Roman"/>
          <w:b/>
          <w:bCs/>
          <w:sz w:val="24"/>
          <w:szCs w:val="24"/>
          <w:lang w:val="en-US" w:eastAsia="zh-CN"/>
        </w:rPr>
        <w:t>3</w:t>
      </w:r>
      <w:r>
        <w:rPr>
          <w:rFonts w:hint="default" w:ascii="Times New Roman" w:hAnsi="Times New Roman" w:eastAsia="宋体" w:cs="Times New Roman"/>
          <w:b/>
          <w:bCs/>
          <w:sz w:val="24"/>
          <w:szCs w:val="24"/>
        </w:rPr>
        <w:t>.</w:t>
      </w:r>
      <w:r>
        <w:rPr>
          <w:rFonts w:hint="default" w:ascii="Times New Roman" w:hAnsi="Times New Roman" w:eastAsia="宋体" w:cs="Times New Roman"/>
          <w:b/>
          <w:bCs/>
          <w:sz w:val="24"/>
          <w:szCs w:val="24"/>
          <w:lang w:val="en-US" w:eastAsia="zh-CN"/>
        </w:rPr>
        <w:t>2</w:t>
      </w:r>
      <w:r>
        <w:rPr>
          <w:rFonts w:hint="eastAsia"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rPr>
        <w:t>直接</w:t>
      </w:r>
      <w:bookmarkEnd w:id="101"/>
      <w:bookmarkEnd w:id="102"/>
      <w:r>
        <w:rPr>
          <w:rFonts w:hint="default" w:ascii="Times New Roman" w:hAnsi="Times New Roman" w:eastAsia="宋体" w:cs="Times New Roman"/>
          <w:b/>
          <w:bCs/>
          <w:sz w:val="24"/>
          <w:szCs w:val="24"/>
          <w:lang w:val="en-US" w:eastAsia="zh-CN"/>
        </w:rPr>
        <w:t>检验法</w:t>
      </w:r>
    </w:p>
    <w:p w14:paraId="31DAA6BF">
      <w:pPr>
        <w:spacing w:line="360" w:lineRule="auto"/>
        <w:ind w:firstLine="480" w:firstLineChars="200"/>
        <w:rPr>
          <w:rFonts w:hint="default" w:eastAsia="宋体"/>
          <w:sz w:val="24"/>
          <w:szCs w:val="24"/>
        </w:rPr>
      </w:pPr>
      <w:r>
        <w:rPr>
          <w:rFonts w:hint="default" w:eastAsia="宋体"/>
          <w:sz w:val="24"/>
          <w:szCs w:val="24"/>
        </w:rPr>
        <w:t>直接</w:t>
      </w:r>
      <w:r>
        <w:rPr>
          <w:rFonts w:hint="default" w:ascii="Times New Roman" w:hAnsi="Times New Roman" w:cs="Times New Roman"/>
          <w:sz w:val="24"/>
          <w:szCs w:val="24"/>
          <w:lang w:val="en-US" w:eastAsia="zh-CN"/>
        </w:rPr>
        <w:t>检验</w:t>
      </w:r>
      <w:r>
        <w:rPr>
          <w:rFonts w:hint="default" w:eastAsia="宋体"/>
          <w:sz w:val="24"/>
          <w:szCs w:val="24"/>
        </w:rPr>
        <w:t>法是指通过地面观测数据独立评价卫星遥感产品精度，也被国际对地观测卫星委员会定标与验证工作组（CEOS-WGCV）定义为遥感数据质量评价的核心环节。其实施框架包含样本代表性选择、参考数据优先性验证、几何配准前置处理等三大基础原则，需完成数据采集、尺度转换、误差分析等技术流程。</w:t>
      </w:r>
    </w:p>
    <w:p w14:paraId="25050B6B">
      <w:pPr>
        <w:keepNext w:val="0"/>
        <w:keepLines w:val="0"/>
        <w:widowControl/>
        <w:suppressLineNumbers w:val="0"/>
        <w:spacing w:line="360" w:lineRule="auto"/>
        <w:ind w:firstLine="480" w:firstLineChars="200"/>
        <w:jc w:val="left"/>
        <w:rPr>
          <w:rFonts w:hint="default" w:ascii="Times New Roman" w:hAnsi="Times New Roman" w:eastAsia="宋体" w:cs="Times New Roman"/>
          <w:kern w:val="2"/>
          <w:sz w:val="24"/>
          <w:szCs w:val="24"/>
          <w:lang w:val="en-US" w:eastAsia="zh-CN" w:bidi="ar"/>
        </w:rPr>
      </w:pPr>
      <w:r>
        <w:rPr>
          <w:rFonts w:hint="default" w:eastAsia="宋体"/>
          <w:sz w:val="24"/>
          <w:szCs w:val="24"/>
        </w:rPr>
        <w:t>选取</w:t>
      </w:r>
      <w:bookmarkStart w:id="103" w:name="OLE_LINK15"/>
      <w:r>
        <w:rPr>
          <w:rFonts w:hint="default" w:eastAsia="宋体"/>
          <w:sz w:val="24"/>
          <w:szCs w:val="24"/>
        </w:rPr>
        <w:t>全球总碳柱观测网（TCCON）</w:t>
      </w:r>
      <w:bookmarkEnd w:id="103"/>
      <w:r>
        <w:rPr>
          <w:rFonts w:hint="default" w:eastAsia="宋体"/>
          <w:sz w:val="24"/>
          <w:szCs w:val="24"/>
        </w:rPr>
        <w:t>地面监测香河地面站点为地面监测数据，随机选取</w:t>
      </w:r>
      <w:r>
        <w:rPr>
          <w:rFonts w:hint="default" w:eastAsia="宋体"/>
          <w:sz w:val="24"/>
          <w:szCs w:val="24"/>
          <w:lang w:val="en-US" w:eastAsia="zh-CN"/>
        </w:rPr>
        <w:t>历史卫星遥感监测X</w:t>
      </w:r>
      <w:r>
        <w:rPr>
          <w:rFonts w:hint="default" w:eastAsia="宋体"/>
          <w:sz w:val="24"/>
          <w:szCs w:val="24"/>
        </w:rPr>
        <w:t>CO</w:t>
      </w:r>
      <w:r>
        <w:rPr>
          <w:rFonts w:hint="default" w:eastAsia="宋体"/>
          <w:sz w:val="24"/>
          <w:szCs w:val="24"/>
          <w:vertAlign w:val="subscript"/>
        </w:rPr>
        <w:t>2</w:t>
      </w:r>
      <w:r>
        <w:rPr>
          <w:rFonts w:hint="default" w:eastAsia="宋体"/>
          <w:sz w:val="24"/>
          <w:szCs w:val="24"/>
        </w:rPr>
        <w:t>来验证。时间尺度上，选取卫星过境时间前后各半小时内的地面监测数据用于验证，一天中该时段有多条数据的则求取平均值作为该日数据地面站点数据。空间尺度上，考虑气溶胶、卷云等条件的空间变异性，以香河站点位置为中心点，建立0.1°×0.1°的正方形缓冲区，计算该范围内的卫星柱浓度平均值作为卫星观测值对范围内多源数据融合XCO</w:t>
      </w:r>
      <w:r>
        <w:rPr>
          <w:rFonts w:hint="default" w:eastAsia="宋体"/>
          <w:sz w:val="24"/>
          <w:szCs w:val="24"/>
          <w:vertAlign w:val="subscript"/>
        </w:rPr>
        <w:t>2</w:t>
      </w:r>
      <w:r>
        <w:rPr>
          <w:rFonts w:hint="default" w:eastAsia="宋体"/>
          <w:sz w:val="24"/>
          <w:szCs w:val="24"/>
        </w:rPr>
        <w:t>浓</w:t>
      </w:r>
      <w:r>
        <w:rPr>
          <w:rFonts w:hint="default" w:eastAsia="宋体"/>
          <w:sz w:val="24"/>
          <w:szCs w:val="24"/>
          <w:lang w:val="en-US" w:eastAsia="zh-CN"/>
        </w:rPr>
        <w:t>度</w:t>
      </w:r>
      <w:r>
        <w:rPr>
          <w:rFonts w:hint="default" w:eastAsia="宋体"/>
          <w:sz w:val="24"/>
          <w:szCs w:val="24"/>
        </w:rPr>
        <w:t>按日期求取平均值作为该日与地面站点对应的多源数据融合XCO</w:t>
      </w:r>
      <w:r>
        <w:rPr>
          <w:rFonts w:hint="default" w:eastAsia="宋体"/>
          <w:sz w:val="24"/>
          <w:szCs w:val="24"/>
          <w:vertAlign w:val="subscript"/>
        </w:rPr>
        <w:t>2</w:t>
      </w:r>
      <w:r>
        <w:rPr>
          <w:rFonts w:hint="default" w:eastAsia="宋体"/>
          <w:sz w:val="24"/>
          <w:szCs w:val="24"/>
        </w:rPr>
        <w:t>。筛选相同日期的多源数据融合XCO</w:t>
      </w:r>
      <w:r>
        <w:rPr>
          <w:rFonts w:hint="default" w:eastAsia="宋体"/>
          <w:sz w:val="24"/>
          <w:szCs w:val="24"/>
          <w:vertAlign w:val="subscript"/>
        </w:rPr>
        <w:t>2</w:t>
      </w:r>
      <w:r>
        <w:rPr>
          <w:rFonts w:hint="default" w:eastAsia="宋体"/>
          <w:sz w:val="24"/>
          <w:szCs w:val="24"/>
        </w:rPr>
        <w:t>浓度以及对应的地面站点数据生成散点图验证数据精度。OCO-2卫星过境时间为13：30左右，筛选TCCON地面站点香河站时间范围为13：00 -14：00的数据，图</w:t>
      </w:r>
      <w:r>
        <w:rPr>
          <w:rFonts w:hint="default" w:eastAsia="宋体"/>
          <w:sz w:val="24"/>
          <w:szCs w:val="24"/>
          <w:lang w:val="en-US" w:eastAsia="zh-CN"/>
        </w:rPr>
        <w:t>1</w:t>
      </w:r>
      <w:r>
        <w:rPr>
          <w:rFonts w:hint="default" w:eastAsia="宋体"/>
          <w:sz w:val="24"/>
          <w:szCs w:val="24"/>
        </w:rPr>
        <w:t>8显示，基于OCO-2卫星与香河站点数据验证结果显示，多源数据融合XCO</w:t>
      </w:r>
      <w:r>
        <w:rPr>
          <w:rFonts w:hint="default" w:eastAsia="宋体"/>
          <w:sz w:val="24"/>
          <w:szCs w:val="24"/>
          <w:vertAlign w:val="subscript"/>
        </w:rPr>
        <w:t>2</w:t>
      </w:r>
      <w:r>
        <w:rPr>
          <w:rFonts w:hint="default" w:eastAsia="宋体"/>
          <w:sz w:val="24"/>
          <w:szCs w:val="24"/>
        </w:rPr>
        <w:t>浓度与香河站观测结果具有较高地一致性，其相关系数R为0.809，R</w:t>
      </w:r>
      <w:r>
        <w:rPr>
          <w:rFonts w:hint="default" w:eastAsia="宋体"/>
          <w:sz w:val="24"/>
          <w:szCs w:val="24"/>
          <w:vertAlign w:val="superscript"/>
        </w:rPr>
        <w:t>2</w:t>
      </w:r>
      <w:r>
        <w:rPr>
          <w:rFonts w:hint="default" w:eastAsia="宋体"/>
          <w:sz w:val="24"/>
          <w:szCs w:val="24"/>
        </w:rPr>
        <w:t>值为0.654，RMSE为2.465ppm，MAE为1.936ppm，随机误差为1.526ppm。在现有卫星柱浓度产品验证工作中，精密度通常通过测量值与地基参考值的差值来评估，通过</w:t>
      </w:r>
      <w:r>
        <w:rPr>
          <w:rFonts w:hint="eastAsia"/>
          <w:sz w:val="24"/>
          <w:szCs w:val="24"/>
          <w:lang w:eastAsia="zh-CN"/>
        </w:rPr>
        <w:t>“</w:t>
      </w:r>
      <w:r>
        <w:rPr>
          <w:rFonts w:hint="default" w:eastAsia="宋体"/>
          <w:sz w:val="24"/>
          <w:szCs w:val="24"/>
        </w:rPr>
        <w:t>卫星观测值-地基参考值</w:t>
      </w:r>
      <w:r>
        <w:rPr>
          <w:rFonts w:hint="eastAsia"/>
          <w:sz w:val="24"/>
          <w:szCs w:val="24"/>
          <w:lang w:eastAsia="zh-CN"/>
        </w:rPr>
        <w:t>”</w:t>
      </w:r>
      <w:r>
        <w:rPr>
          <w:rFonts w:hint="default" w:eastAsia="宋体"/>
          <w:sz w:val="24"/>
          <w:szCs w:val="24"/>
        </w:rPr>
        <w:t>的差值序列标准差量化，即随机误差，来评估卫星产品不确定度。</w:t>
      </w:r>
      <w:r>
        <w:rPr>
          <w:rFonts w:hint="default" w:ascii="Times New Roman" w:hAnsi="Times New Roman" w:eastAsia="宋体" w:cs="Times New Roman"/>
          <w:kern w:val="2"/>
          <w:sz w:val="24"/>
          <w:szCs w:val="24"/>
          <w:lang w:val="en-US" w:eastAsia="zh-CN" w:bidi="ar"/>
        </w:rPr>
        <w:t>图</w:t>
      </w:r>
      <w:r>
        <w:rPr>
          <w:rFonts w:hint="default" w:eastAsia="宋体" w:cs="Times New Roman"/>
          <w:kern w:val="2"/>
          <w:sz w:val="24"/>
          <w:szCs w:val="24"/>
          <w:lang w:val="en-US" w:eastAsia="zh-CN" w:bidi="ar"/>
        </w:rPr>
        <w:t>1</w:t>
      </w:r>
      <w:r>
        <w:rPr>
          <w:rFonts w:hint="default" w:ascii="Times New Roman" w:hAnsi="Times New Roman" w:eastAsia="宋体" w:cs="Times New Roman"/>
          <w:kern w:val="2"/>
          <w:sz w:val="24"/>
          <w:szCs w:val="24"/>
          <w:lang w:val="en-US" w:eastAsia="zh-CN" w:bidi="ar"/>
        </w:rPr>
        <w:t>9显示Sentinel-5P卫星反演的CH</w:t>
      </w:r>
      <w:r>
        <w:rPr>
          <w:rFonts w:hint="default" w:ascii="Times New Roman" w:hAnsi="Times New Roman" w:eastAsia="宋体" w:cs="Times New Roman"/>
          <w:kern w:val="2"/>
          <w:sz w:val="24"/>
          <w:szCs w:val="24"/>
          <w:vertAlign w:val="subscript"/>
          <w:lang w:val="en-US" w:eastAsia="zh-CN" w:bidi="ar"/>
        </w:rPr>
        <w:t>4</w:t>
      </w:r>
      <w:r>
        <w:rPr>
          <w:rFonts w:hint="default" w:ascii="Times New Roman" w:hAnsi="Times New Roman" w:eastAsia="宋体" w:cs="Times New Roman"/>
          <w:kern w:val="2"/>
          <w:sz w:val="24"/>
          <w:szCs w:val="24"/>
          <w:lang w:val="en-US" w:eastAsia="zh-CN" w:bidi="ar"/>
        </w:rPr>
        <w:t>浓度数据与香河站CH</w:t>
      </w:r>
      <w:r>
        <w:rPr>
          <w:rFonts w:hint="default" w:ascii="Times New Roman" w:hAnsi="Times New Roman" w:eastAsia="宋体" w:cs="Times New Roman"/>
          <w:kern w:val="2"/>
          <w:sz w:val="24"/>
          <w:szCs w:val="24"/>
          <w:vertAlign w:val="subscript"/>
          <w:lang w:val="en-US" w:eastAsia="zh-CN" w:bidi="ar"/>
        </w:rPr>
        <w:t>4</w:t>
      </w:r>
      <w:r>
        <w:rPr>
          <w:rFonts w:hint="default" w:ascii="Times New Roman" w:hAnsi="Times New Roman" w:eastAsia="宋体" w:cs="Times New Roman"/>
          <w:kern w:val="2"/>
          <w:sz w:val="24"/>
          <w:szCs w:val="24"/>
          <w:lang w:val="en-US" w:eastAsia="zh-CN" w:bidi="ar"/>
        </w:rPr>
        <w:t>浓度地面观测值在时间序列上具有较好的一致性(R=0.82)。</w:t>
      </w:r>
    </w:p>
    <w:p w14:paraId="110545BA">
      <w:pPr>
        <w:widowControl/>
        <w:spacing w:line="360" w:lineRule="auto"/>
        <w:ind w:firstLine="480" w:firstLineChars="200"/>
        <w:jc w:val="left"/>
        <w:rPr>
          <w:rFonts w:hint="default" w:eastAsia="仿宋_GB2312"/>
          <w:sz w:val="32"/>
          <w:szCs w:val="32"/>
        </w:rPr>
      </w:pPr>
      <w:r>
        <w:rPr>
          <w:rFonts w:hint="default" w:eastAsia="宋体"/>
          <w:sz w:val="24"/>
          <w:szCs w:val="24"/>
          <w:lang w:val="en-US" w:eastAsia="zh-CN"/>
        </w:rPr>
        <w:t>直接</w:t>
      </w:r>
      <w:r>
        <w:rPr>
          <w:rFonts w:hint="default" w:eastAsia="宋体"/>
          <w:sz w:val="24"/>
          <w:szCs w:val="24"/>
        </w:rPr>
        <w:t>检验流程应符合GB/T 3</w:t>
      </w:r>
      <w:r>
        <w:rPr>
          <w:rFonts w:hint="eastAsia"/>
          <w:sz w:val="24"/>
          <w:szCs w:val="24"/>
          <w:lang w:val="en-US" w:eastAsia="zh-CN"/>
        </w:rPr>
        <w:t>9468</w:t>
      </w:r>
      <w:r>
        <w:rPr>
          <w:rFonts w:hint="default" w:eastAsia="宋体"/>
          <w:sz w:val="24"/>
          <w:szCs w:val="24"/>
          <w:lang w:eastAsia="zh-CN"/>
        </w:rPr>
        <w:t>、</w:t>
      </w:r>
      <w:r>
        <w:rPr>
          <w:rFonts w:hint="default" w:ascii="Times New Roman"/>
          <w:kern w:val="2"/>
          <w:sz w:val="24"/>
          <w:szCs w:val="24"/>
        </w:rPr>
        <w:t>GB/T 36296</w:t>
      </w:r>
      <w:r>
        <w:rPr>
          <w:rFonts w:hint="default" w:eastAsia="宋体"/>
          <w:sz w:val="24"/>
          <w:szCs w:val="24"/>
          <w:lang w:val="en-US" w:eastAsia="zh-CN"/>
        </w:rPr>
        <w:t>相关</w:t>
      </w:r>
      <w:r>
        <w:rPr>
          <w:rFonts w:hint="default" w:eastAsia="宋体"/>
          <w:sz w:val="24"/>
          <w:szCs w:val="24"/>
        </w:rPr>
        <w:t>规定，</w:t>
      </w:r>
      <w:r>
        <w:rPr>
          <w:rFonts w:hint="default" w:eastAsia="宋体"/>
          <w:sz w:val="24"/>
          <w:szCs w:val="24"/>
          <w:lang w:val="en-US" w:eastAsia="zh-CN"/>
        </w:rPr>
        <w:t>具体</w:t>
      </w:r>
      <w:r>
        <w:rPr>
          <w:rFonts w:hint="default" w:eastAsia="宋体"/>
          <w:sz w:val="24"/>
          <w:szCs w:val="24"/>
        </w:rPr>
        <w:t>操作流程</w:t>
      </w:r>
      <w:r>
        <w:rPr>
          <w:rFonts w:hint="default" w:eastAsia="宋体"/>
          <w:sz w:val="24"/>
          <w:szCs w:val="24"/>
          <w:lang w:val="en-US" w:eastAsia="zh-CN"/>
        </w:rPr>
        <w:t>详见标准文本中6.2直接检验法的详细要求。</w:t>
      </w:r>
    </w:p>
    <w:p w14:paraId="2514691A">
      <w:pPr>
        <w:jc w:val="center"/>
        <w:rPr>
          <w:rFonts w:hint="default" w:ascii="Times New Roman" w:hAnsi="Times New Roman" w:eastAsia="仿宋_GB2312"/>
          <w:sz w:val="32"/>
          <w:szCs w:val="32"/>
        </w:rPr>
      </w:pPr>
      <w:r>
        <w:rPr>
          <w:rFonts w:hint="default" w:eastAsia="仿宋_GB2312"/>
          <w:sz w:val="32"/>
          <w:szCs w:val="32"/>
        </w:rPr>
        <w:drawing>
          <wp:inline distT="0" distB="0" distL="114300" distR="114300">
            <wp:extent cx="3467100" cy="2755900"/>
            <wp:effectExtent l="0" t="0" r="0" b="0"/>
            <wp:docPr id="43"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 descr="IMG_256"/>
                    <pic:cNvPicPr>
                      <a:picLocks noChangeAspect="1"/>
                    </pic:cNvPicPr>
                  </pic:nvPicPr>
                  <pic:blipFill>
                    <a:blip r:embed="rId32"/>
                    <a:stretch>
                      <a:fillRect/>
                    </a:stretch>
                  </pic:blipFill>
                  <pic:spPr>
                    <a:xfrm>
                      <a:off x="0" y="0"/>
                      <a:ext cx="3467100" cy="2755900"/>
                    </a:xfrm>
                    <a:prstGeom prst="rect">
                      <a:avLst/>
                    </a:prstGeom>
                    <a:noFill/>
                    <a:ln>
                      <a:noFill/>
                    </a:ln>
                  </pic:spPr>
                </pic:pic>
              </a:graphicData>
            </a:graphic>
          </wp:inline>
        </w:drawing>
      </w:r>
    </w:p>
    <w:p w14:paraId="5ADCF927">
      <w:pPr>
        <w:snapToGrid w:val="0"/>
        <w:spacing w:after="313" w:afterLines="100"/>
        <w:jc w:val="center"/>
        <w:rPr>
          <w:rFonts w:hint="default" w:ascii="Times New Roman" w:hAnsi="Times New Roman" w:eastAsia="黑体"/>
          <w:bCs/>
          <w:sz w:val="24"/>
          <w:szCs w:val="24"/>
        </w:rPr>
      </w:pPr>
      <w:r>
        <w:rPr>
          <w:rFonts w:hint="default" w:ascii="Times New Roman" w:hAnsi="Times New Roman" w:eastAsia="黑体"/>
          <w:bCs/>
          <w:sz w:val="24"/>
          <w:szCs w:val="24"/>
        </w:rPr>
        <w:t>图</w:t>
      </w:r>
      <w:r>
        <w:rPr>
          <w:rFonts w:hint="eastAsia" w:eastAsia="黑体"/>
          <w:bCs/>
          <w:sz w:val="24"/>
          <w:szCs w:val="24"/>
          <w:lang w:val="en-US" w:eastAsia="zh-CN"/>
        </w:rPr>
        <w:t>1</w:t>
      </w:r>
      <w:r>
        <w:rPr>
          <w:rFonts w:hint="default" w:ascii="Times New Roman" w:hAnsi="Times New Roman" w:eastAsia="黑体"/>
          <w:bCs/>
          <w:sz w:val="24"/>
          <w:szCs w:val="24"/>
        </w:rPr>
        <w:t>8 卫星观测XCO</w:t>
      </w:r>
      <w:r>
        <w:rPr>
          <w:rFonts w:hint="default" w:ascii="Times New Roman" w:hAnsi="Times New Roman" w:eastAsia="黑体"/>
          <w:bCs/>
          <w:sz w:val="24"/>
          <w:szCs w:val="24"/>
          <w:vertAlign w:val="subscript"/>
        </w:rPr>
        <w:t>2</w:t>
      </w:r>
      <w:r>
        <w:rPr>
          <w:rFonts w:hint="default" w:ascii="Times New Roman" w:hAnsi="Times New Roman" w:eastAsia="黑体"/>
          <w:bCs/>
          <w:sz w:val="24"/>
          <w:szCs w:val="24"/>
        </w:rPr>
        <w:t>浓度与TCCON香河站数据验证</w:t>
      </w:r>
    </w:p>
    <w:p w14:paraId="2440CF16">
      <w:pPr>
        <w:spacing w:line="360" w:lineRule="auto"/>
        <w:ind w:firstLine="0" w:firstLineChars="0"/>
        <w:jc w:val="center"/>
        <w:rPr>
          <w:rFonts w:hint="default" w:ascii="Times New Roman" w:hAnsi="Times New Roman" w:eastAsia="仿宋_GB2312"/>
          <w:sz w:val="32"/>
          <w:szCs w:val="32"/>
        </w:rPr>
      </w:pPr>
      <w:r>
        <w:rPr>
          <w:rFonts w:hint="default" w:ascii="Times New Roman" w:hAnsi="Times New Roman" w:eastAsia="仿宋_GB2312"/>
          <w:sz w:val="32"/>
          <w:szCs w:val="32"/>
        </w:rPr>
        <w:drawing>
          <wp:inline distT="0" distB="0" distL="114300" distR="114300">
            <wp:extent cx="3699510" cy="5294630"/>
            <wp:effectExtent l="0" t="0" r="8890" b="1270"/>
            <wp:docPr id="70" name="图片 70" descr="无标题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无标题0"/>
                    <pic:cNvPicPr>
                      <a:picLocks noChangeAspect="1"/>
                    </pic:cNvPicPr>
                  </pic:nvPicPr>
                  <pic:blipFill>
                    <a:blip r:embed="rId33"/>
                    <a:stretch>
                      <a:fillRect/>
                    </a:stretch>
                  </pic:blipFill>
                  <pic:spPr>
                    <a:xfrm>
                      <a:off x="0" y="0"/>
                      <a:ext cx="3699510" cy="5294630"/>
                    </a:xfrm>
                    <a:prstGeom prst="rect">
                      <a:avLst/>
                    </a:prstGeom>
                  </pic:spPr>
                </pic:pic>
              </a:graphicData>
            </a:graphic>
          </wp:inline>
        </w:drawing>
      </w:r>
    </w:p>
    <w:p w14:paraId="07339B29">
      <w:pPr>
        <w:snapToGrid w:val="0"/>
        <w:spacing w:after="313" w:afterLines="100" w:line="240" w:lineRule="auto"/>
        <w:ind w:firstLine="0" w:firstLineChars="0"/>
        <w:jc w:val="center"/>
        <w:rPr>
          <w:rFonts w:hint="default" w:ascii="Times New Roman" w:hAnsi="Times New Roman" w:eastAsia="黑体"/>
          <w:bCs/>
          <w:szCs w:val="24"/>
        </w:rPr>
      </w:pPr>
      <w:r>
        <w:rPr>
          <w:rFonts w:hint="default" w:ascii="Times New Roman" w:hAnsi="Times New Roman" w:eastAsia="黑体"/>
          <w:bCs/>
          <w:sz w:val="24"/>
          <w:szCs w:val="24"/>
        </w:rPr>
        <w:t>图</w:t>
      </w:r>
      <w:r>
        <w:rPr>
          <w:rFonts w:hint="eastAsia" w:eastAsia="黑体"/>
          <w:bCs/>
          <w:sz w:val="24"/>
          <w:szCs w:val="24"/>
          <w:lang w:val="en-US" w:eastAsia="zh-CN"/>
        </w:rPr>
        <w:t>1</w:t>
      </w:r>
      <w:r>
        <w:rPr>
          <w:rFonts w:hint="default" w:ascii="Times New Roman" w:hAnsi="Times New Roman" w:eastAsia="黑体"/>
          <w:bCs/>
          <w:sz w:val="24"/>
          <w:szCs w:val="24"/>
        </w:rPr>
        <w:t>9 卫星观测XCH</w:t>
      </w:r>
      <w:r>
        <w:rPr>
          <w:rFonts w:hint="default" w:ascii="Times New Roman" w:hAnsi="Times New Roman" w:eastAsia="黑体"/>
          <w:bCs/>
          <w:sz w:val="24"/>
          <w:szCs w:val="24"/>
          <w:vertAlign w:val="subscript"/>
        </w:rPr>
        <w:t>4</w:t>
      </w:r>
      <w:r>
        <w:rPr>
          <w:rFonts w:hint="default" w:ascii="Times New Roman" w:hAnsi="Times New Roman" w:eastAsia="黑体"/>
          <w:bCs/>
          <w:sz w:val="24"/>
          <w:szCs w:val="24"/>
        </w:rPr>
        <w:t>浓度与TCCON香河站数据验证</w:t>
      </w:r>
      <w:bookmarkStart w:id="104" w:name="OLE_LINK42"/>
    </w:p>
    <w:bookmarkEnd w:id="104"/>
    <w:p w14:paraId="14A323C5">
      <w:pPr>
        <w:pStyle w:val="5"/>
        <w:spacing w:before="0" w:after="156" w:afterLines="50" w:line="360" w:lineRule="auto"/>
        <w:ind w:firstLine="482" w:firstLineChars="200"/>
        <w:rPr>
          <w:rFonts w:hint="default" w:ascii="Times New Roman" w:hAnsi="Times New Roman" w:eastAsia="宋体" w:cs="Times New Roman"/>
          <w:b/>
          <w:bCs/>
          <w:sz w:val="24"/>
          <w:szCs w:val="24"/>
        </w:rPr>
      </w:pPr>
      <w:bookmarkStart w:id="105" w:name="_Toc23100"/>
      <w:r>
        <w:rPr>
          <w:rFonts w:hint="default" w:ascii="Times New Roman" w:hAnsi="Times New Roman" w:eastAsia="宋体" w:cs="Times New Roman"/>
          <w:b/>
          <w:bCs/>
          <w:sz w:val="24"/>
          <w:szCs w:val="24"/>
        </w:rPr>
        <w:t>6.2.</w:t>
      </w:r>
      <w:r>
        <w:rPr>
          <w:rFonts w:hint="eastAsia" w:ascii="Times New Roman" w:hAnsi="Times New Roman" w:eastAsia="宋体" w:cs="Times New Roman"/>
          <w:b/>
          <w:bCs/>
          <w:sz w:val="24"/>
          <w:szCs w:val="24"/>
          <w:lang w:val="en-US" w:eastAsia="zh-CN"/>
        </w:rPr>
        <w:t>3</w:t>
      </w:r>
      <w:r>
        <w:rPr>
          <w:rFonts w:hint="default" w:ascii="Times New Roman" w:hAnsi="Times New Roman" w:eastAsia="宋体" w:cs="Times New Roman"/>
          <w:b/>
          <w:bCs/>
          <w:sz w:val="24"/>
          <w:szCs w:val="24"/>
        </w:rPr>
        <w:t>.</w:t>
      </w:r>
      <w:r>
        <w:rPr>
          <w:rFonts w:hint="default" w:ascii="Times New Roman" w:hAnsi="Times New Roman" w:eastAsia="宋体" w:cs="Times New Roman"/>
          <w:b/>
          <w:bCs/>
          <w:sz w:val="24"/>
          <w:szCs w:val="24"/>
          <w:lang w:eastAsia="zh-CN"/>
        </w:rPr>
        <w:t>3</w:t>
      </w:r>
      <w:r>
        <w:rPr>
          <w:rFonts w:hint="eastAsia"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rPr>
        <w:t>间接</w:t>
      </w:r>
      <w:bookmarkEnd w:id="105"/>
      <w:r>
        <w:rPr>
          <w:rFonts w:hint="default" w:ascii="Times New Roman" w:hAnsi="Times New Roman" w:eastAsia="宋体" w:cs="Times New Roman"/>
          <w:b/>
          <w:bCs/>
          <w:sz w:val="24"/>
          <w:szCs w:val="24"/>
          <w:lang w:val="en-US" w:eastAsia="zh-CN"/>
        </w:rPr>
        <w:t>检验法</w:t>
      </w:r>
    </w:p>
    <w:p w14:paraId="169B9B6A">
      <w:pPr>
        <w:spacing w:line="360" w:lineRule="auto"/>
        <w:ind w:firstLine="480" w:firstLineChars="200"/>
        <w:rPr>
          <w:rFonts w:hint="default" w:eastAsia="宋体"/>
          <w:sz w:val="24"/>
          <w:szCs w:val="24"/>
        </w:rPr>
      </w:pPr>
      <w:r>
        <w:rPr>
          <w:rFonts w:hint="default" w:eastAsia="宋体"/>
          <w:sz w:val="24"/>
          <w:szCs w:val="24"/>
        </w:rPr>
        <w:t>间接</w:t>
      </w:r>
      <w:r>
        <w:rPr>
          <w:rFonts w:hint="default" w:ascii="Times New Roman" w:hAnsi="Times New Roman" w:cs="Times New Roman"/>
          <w:sz w:val="24"/>
          <w:szCs w:val="24"/>
          <w:lang w:val="en-US" w:eastAsia="zh-CN"/>
        </w:rPr>
        <w:t>检验法</w:t>
      </w:r>
      <w:r>
        <w:rPr>
          <w:rFonts w:hint="default" w:eastAsia="宋体"/>
          <w:sz w:val="24"/>
          <w:szCs w:val="24"/>
        </w:rPr>
        <w:t>是指利用已检遥感产品对待检卫星遥感共性产品间接进行真实性（准确性）检验的方法。如利用OCO-2卫星遥感监测的XCO</w:t>
      </w:r>
      <w:r>
        <w:rPr>
          <w:rFonts w:hint="default" w:eastAsia="宋体"/>
          <w:sz w:val="24"/>
          <w:szCs w:val="24"/>
          <w:vertAlign w:val="subscript"/>
        </w:rPr>
        <w:t>2</w:t>
      </w:r>
      <w:r>
        <w:rPr>
          <w:rFonts w:hint="default" w:eastAsia="宋体"/>
          <w:sz w:val="24"/>
          <w:szCs w:val="24"/>
        </w:rPr>
        <w:t>数据经过模型生产的待检XCO</w:t>
      </w:r>
      <w:r>
        <w:rPr>
          <w:rFonts w:hint="default" w:eastAsia="宋体"/>
          <w:sz w:val="24"/>
          <w:szCs w:val="24"/>
          <w:vertAlign w:val="subscript"/>
        </w:rPr>
        <w:t>2</w:t>
      </w:r>
      <w:r>
        <w:rPr>
          <w:rFonts w:hint="default" w:eastAsia="宋体"/>
          <w:sz w:val="24"/>
          <w:szCs w:val="24"/>
        </w:rPr>
        <w:t>数据产品，可以通过GOSAT卫星产品进行间接的</w:t>
      </w:r>
      <w:r>
        <w:rPr>
          <w:rFonts w:hint="eastAsia"/>
          <w:sz w:val="24"/>
          <w:szCs w:val="24"/>
          <w:lang w:eastAsia="zh-CN"/>
        </w:rPr>
        <w:t>“</w:t>
      </w:r>
      <w:r>
        <w:rPr>
          <w:rFonts w:hint="default" w:eastAsia="宋体"/>
          <w:sz w:val="24"/>
          <w:szCs w:val="24"/>
        </w:rPr>
        <w:t>星-星</w:t>
      </w:r>
      <w:r>
        <w:rPr>
          <w:rFonts w:hint="eastAsia"/>
          <w:sz w:val="24"/>
          <w:szCs w:val="24"/>
          <w:lang w:eastAsia="zh-CN"/>
        </w:rPr>
        <w:t>”</w:t>
      </w:r>
      <w:r>
        <w:rPr>
          <w:rFonts w:hint="default" w:eastAsia="宋体"/>
          <w:sz w:val="24"/>
          <w:szCs w:val="24"/>
        </w:rPr>
        <w:t>校验。以北京市区域内</w:t>
      </w:r>
      <w:r>
        <w:rPr>
          <w:rFonts w:hint="default" w:eastAsia="宋体"/>
          <w:sz w:val="24"/>
          <w:szCs w:val="24"/>
          <w:lang w:val="en-US" w:eastAsia="zh-CN"/>
        </w:rPr>
        <w:t>历史</w:t>
      </w:r>
      <w:r>
        <w:rPr>
          <w:rFonts w:hint="default" w:eastAsia="宋体"/>
          <w:sz w:val="24"/>
          <w:szCs w:val="24"/>
        </w:rPr>
        <w:t>GOSAT卫星XCO</w:t>
      </w:r>
      <w:r>
        <w:rPr>
          <w:rFonts w:hint="default" w:eastAsia="宋体"/>
          <w:sz w:val="24"/>
          <w:szCs w:val="24"/>
          <w:vertAlign w:val="subscript"/>
        </w:rPr>
        <w:t>2</w:t>
      </w:r>
      <w:r>
        <w:rPr>
          <w:rFonts w:hint="default" w:eastAsia="宋体"/>
          <w:sz w:val="24"/>
          <w:szCs w:val="24"/>
        </w:rPr>
        <w:t>星观测数据作为像元尺度的相对真值，选取GOSAT卫星观测时间前后1h内的模型生产XCO</w:t>
      </w:r>
      <w:r>
        <w:rPr>
          <w:rFonts w:hint="default" w:eastAsia="宋体"/>
          <w:sz w:val="24"/>
          <w:szCs w:val="24"/>
          <w:vertAlign w:val="subscript"/>
        </w:rPr>
        <w:t>2</w:t>
      </w:r>
      <w:r>
        <w:rPr>
          <w:rFonts w:hint="default" w:eastAsia="宋体"/>
          <w:sz w:val="24"/>
          <w:szCs w:val="24"/>
        </w:rPr>
        <w:t>数据产品作为待检数据产品，并对以GOSAT对应像元为中心的0.1°×0.1°范围内的待检XCO</w:t>
      </w:r>
      <w:r>
        <w:rPr>
          <w:rFonts w:hint="default" w:eastAsia="宋体"/>
          <w:sz w:val="24"/>
          <w:szCs w:val="24"/>
          <w:vertAlign w:val="subscript"/>
        </w:rPr>
        <w:t>2</w:t>
      </w:r>
      <w:r>
        <w:rPr>
          <w:rFonts w:hint="default" w:eastAsia="宋体"/>
          <w:sz w:val="24"/>
          <w:szCs w:val="24"/>
        </w:rPr>
        <w:t>数据像元求均值作为该像元的待检观测值，使得GOSAT卫星数据产品与待检产品两者空间分辨率一致。图</w:t>
      </w:r>
      <w:r>
        <w:rPr>
          <w:rFonts w:hint="default" w:eastAsia="宋体"/>
          <w:sz w:val="24"/>
          <w:szCs w:val="24"/>
          <w:lang w:val="en-US" w:eastAsia="zh-CN"/>
        </w:rPr>
        <w:t>2</w:t>
      </w:r>
      <w:r>
        <w:rPr>
          <w:rFonts w:hint="default" w:eastAsia="宋体"/>
          <w:sz w:val="24"/>
          <w:szCs w:val="24"/>
        </w:rPr>
        <w:t>1显示</w:t>
      </w:r>
      <w:r>
        <w:rPr>
          <w:rFonts w:hint="eastAsia"/>
          <w:sz w:val="24"/>
          <w:szCs w:val="24"/>
          <w:lang w:eastAsia="zh-CN"/>
        </w:rPr>
        <w:t>“</w:t>
      </w:r>
      <w:r>
        <w:rPr>
          <w:rFonts w:hint="default" w:eastAsia="宋体"/>
          <w:sz w:val="24"/>
          <w:szCs w:val="24"/>
        </w:rPr>
        <w:t>星-星</w:t>
      </w:r>
      <w:r>
        <w:rPr>
          <w:rFonts w:hint="eastAsia"/>
          <w:sz w:val="24"/>
          <w:szCs w:val="24"/>
          <w:lang w:eastAsia="zh-CN"/>
        </w:rPr>
        <w:t>”</w:t>
      </w:r>
      <w:r>
        <w:rPr>
          <w:rFonts w:hint="default" w:eastAsia="宋体"/>
          <w:sz w:val="24"/>
          <w:szCs w:val="24"/>
        </w:rPr>
        <w:t>验证结果显示，多源数据融合XCO</w:t>
      </w:r>
      <w:r>
        <w:rPr>
          <w:rFonts w:hint="default" w:eastAsia="宋体"/>
          <w:sz w:val="24"/>
          <w:szCs w:val="24"/>
          <w:vertAlign w:val="subscript"/>
        </w:rPr>
        <w:t>2</w:t>
      </w:r>
      <w:r>
        <w:rPr>
          <w:rFonts w:hint="default" w:eastAsia="宋体"/>
          <w:sz w:val="24"/>
          <w:szCs w:val="24"/>
        </w:rPr>
        <w:t>浓度与GOSAT观测结果具有较高地一致性，相关系数R</w:t>
      </w:r>
      <w:r>
        <w:rPr>
          <w:rFonts w:hint="default" w:eastAsia="宋体"/>
          <w:sz w:val="24"/>
          <w:szCs w:val="24"/>
          <w:vertAlign w:val="superscript"/>
        </w:rPr>
        <w:t>2</w:t>
      </w:r>
      <w:r>
        <w:rPr>
          <w:rFonts w:hint="default" w:eastAsia="宋体"/>
          <w:sz w:val="24"/>
          <w:szCs w:val="24"/>
        </w:rPr>
        <w:t>=0.71，均方根误差RMSE为0.82ppm。</w:t>
      </w:r>
    </w:p>
    <w:p w14:paraId="599A29E6">
      <w:pPr>
        <w:pStyle w:val="21"/>
        <w:widowControl/>
        <w:spacing w:before="0" w:beforeAutospacing="0" w:after="0" w:afterAutospacing="0"/>
        <w:jc w:val="center"/>
        <w:rPr>
          <w:rFonts w:hint="default" w:eastAsia="仿宋_GB2312"/>
          <w:sz w:val="32"/>
          <w:szCs w:val="32"/>
        </w:rPr>
      </w:pPr>
      <w:r>
        <w:rPr>
          <w:rFonts w:hint="default" w:eastAsia="仿宋_GB2312"/>
          <w:sz w:val="32"/>
          <w:szCs w:val="32"/>
        </w:rPr>
        <w:drawing>
          <wp:inline distT="0" distB="0" distL="114300" distR="114300">
            <wp:extent cx="3726180" cy="2980690"/>
            <wp:effectExtent l="0" t="0" r="7620" b="3810"/>
            <wp:docPr id="44" name="图片 4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MG_256"/>
                    <pic:cNvPicPr>
                      <a:picLocks noChangeAspect="1"/>
                    </pic:cNvPicPr>
                  </pic:nvPicPr>
                  <pic:blipFill>
                    <a:blip r:embed="rId34"/>
                    <a:stretch>
                      <a:fillRect/>
                    </a:stretch>
                  </pic:blipFill>
                  <pic:spPr>
                    <a:xfrm>
                      <a:off x="0" y="0"/>
                      <a:ext cx="3726180" cy="2980690"/>
                    </a:xfrm>
                    <a:prstGeom prst="rect">
                      <a:avLst/>
                    </a:prstGeom>
                    <a:noFill/>
                    <a:ln>
                      <a:noFill/>
                    </a:ln>
                  </pic:spPr>
                </pic:pic>
              </a:graphicData>
            </a:graphic>
          </wp:inline>
        </w:drawing>
      </w:r>
    </w:p>
    <w:p w14:paraId="0E457B7D">
      <w:pPr>
        <w:snapToGrid w:val="0"/>
        <w:spacing w:after="157" w:afterLines="50" w:line="240" w:lineRule="auto"/>
        <w:ind w:firstLine="0" w:firstLineChars="0"/>
        <w:jc w:val="center"/>
        <w:rPr>
          <w:rFonts w:hint="default" w:ascii="Times New Roman" w:hAnsi="Times New Roman" w:eastAsia="黑体"/>
          <w:bCs/>
          <w:sz w:val="24"/>
          <w:szCs w:val="24"/>
        </w:rPr>
      </w:pPr>
      <w:r>
        <w:rPr>
          <w:rFonts w:hint="default" w:ascii="Times New Roman" w:hAnsi="Times New Roman" w:eastAsia="黑体"/>
          <w:bCs/>
          <w:sz w:val="24"/>
          <w:szCs w:val="24"/>
        </w:rPr>
        <w:t>图</w:t>
      </w:r>
      <w:r>
        <w:rPr>
          <w:rFonts w:hint="eastAsia" w:eastAsia="黑体"/>
          <w:bCs/>
          <w:sz w:val="24"/>
          <w:szCs w:val="24"/>
          <w:lang w:val="en-US" w:eastAsia="zh-CN"/>
        </w:rPr>
        <w:t>2</w:t>
      </w:r>
      <w:r>
        <w:rPr>
          <w:rFonts w:hint="default" w:ascii="Times New Roman" w:hAnsi="Times New Roman" w:eastAsia="黑体"/>
          <w:bCs/>
          <w:sz w:val="24"/>
          <w:szCs w:val="24"/>
        </w:rPr>
        <w:t>1 待检验XCO</w:t>
      </w:r>
      <w:r>
        <w:rPr>
          <w:rFonts w:hint="default" w:ascii="Times New Roman" w:hAnsi="Times New Roman" w:eastAsia="黑体"/>
          <w:bCs/>
          <w:sz w:val="24"/>
          <w:szCs w:val="24"/>
          <w:vertAlign w:val="subscript"/>
        </w:rPr>
        <w:t>2</w:t>
      </w:r>
      <w:r>
        <w:rPr>
          <w:rFonts w:hint="default" w:ascii="Times New Roman" w:hAnsi="Times New Roman" w:eastAsia="黑体"/>
          <w:bCs/>
          <w:sz w:val="24"/>
          <w:szCs w:val="24"/>
        </w:rPr>
        <w:t>和其它卫星数据验证</w:t>
      </w:r>
    </w:p>
    <w:p w14:paraId="69433A2C">
      <w:pPr>
        <w:spacing w:line="360" w:lineRule="auto"/>
        <w:ind w:firstLine="480" w:firstLineChars="200"/>
        <w:rPr>
          <w:rFonts w:hint="default" w:eastAsia="宋体"/>
          <w:sz w:val="24"/>
          <w:szCs w:val="24"/>
        </w:rPr>
      </w:pPr>
      <w:r>
        <w:rPr>
          <w:rFonts w:hint="default" w:eastAsia="宋体"/>
          <w:sz w:val="24"/>
          <w:szCs w:val="24"/>
        </w:rPr>
        <w:t>考虑到获取已检遥感产品的难度，本</w:t>
      </w:r>
      <w:r>
        <w:rPr>
          <w:rFonts w:hint="default" w:eastAsia="宋体" w:cs="Times New Roman"/>
          <w:sz w:val="24"/>
          <w:szCs w:val="24"/>
          <w:lang w:eastAsia="zh-CN"/>
        </w:rPr>
        <w:t>次</w:t>
      </w:r>
      <w:r>
        <w:rPr>
          <w:rFonts w:hint="default" w:eastAsia="宋体"/>
          <w:sz w:val="24"/>
          <w:szCs w:val="24"/>
        </w:rPr>
        <w:t>也以地面高精度站点监测结果，对遥感结果进行间接验证。验证结果如图</w:t>
      </w:r>
      <w:r>
        <w:rPr>
          <w:rFonts w:hint="default" w:eastAsia="宋体"/>
          <w:sz w:val="24"/>
          <w:szCs w:val="24"/>
          <w:lang w:val="en-US" w:eastAsia="zh-CN"/>
        </w:rPr>
        <w:t>2</w:t>
      </w:r>
      <w:r>
        <w:rPr>
          <w:rFonts w:hint="default" w:eastAsia="宋体"/>
          <w:sz w:val="24"/>
          <w:szCs w:val="24"/>
        </w:rPr>
        <w:t>2、</w:t>
      </w:r>
      <w:r>
        <w:rPr>
          <w:rFonts w:hint="default" w:eastAsia="宋体"/>
          <w:sz w:val="24"/>
          <w:szCs w:val="24"/>
          <w:lang w:val="en-US" w:eastAsia="zh-CN"/>
        </w:rPr>
        <w:t>2</w:t>
      </w:r>
      <w:r>
        <w:rPr>
          <w:rFonts w:hint="default" w:eastAsia="宋体"/>
          <w:sz w:val="24"/>
          <w:szCs w:val="24"/>
        </w:rPr>
        <w:t>3所示，也显示了较好的数据一致性。</w:t>
      </w:r>
    </w:p>
    <w:p w14:paraId="65859435">
      <w:pPr>
        <w:rPr>
          <w:rFonts w:hint="default" w:eastAsia="仿宋_GB2312"/>
          <w:sz w:val="32"/>
          <w:szCs w:val="32"/>
        </w:rPr>
      </w:pPr>
      <w:r>
        <w:rPr>
          <w:rFonts w:hint="default" w:eastAsia="仿宋_GB2312"/>
          <w:sz w:val="32"/>
          <w:szCs w:val="32"/>
        </w:rPr>
        <w:drawing>
          <wp:inline distT="0" distB="0" distL="114300" distR="114300">
            <wp:extent cx="5334635" cy="3563620"/>
            <wp:effectExtent l="0" t="0" r="12065" b="5080"/>
            <wp:docPr id="3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7"/>
                    <pic:cNvPicPr>
                      <a:picLocks noChangeAspect="1"/>
                    </pic:cNvPicPr>
                  </pic:nvPicPr>
                  <pic:blipFill>
                    <a:blip r:embed="rId35"/>
                    <a:stretch>
                      <a:fillRect/>
                    </a:stretch>
                  </pic:blipFill>
                  <pic:spPr>
                    <a:xfrm>
                      <a:off x="0" y="0"/>
                      <a:ext cx="5334635" cy="3563620"/>
                    </a:xfrm>
                    <a:prstGeom prst="rect">
                      <a:avLst/>
                    </a:prstGeom>
                    <a:noFill/>
                    <a:ln>
                      <a:noFill/>
                    </a:ln>
                  </pic:spPr>
                </pic:pic>
              </a:graphicData>
            </a:graphic>
          </wp:inline>
        </w:drawing>
      </w:r>
    </w:p>
    <w:p w14:paraId="586F5663">
      <w:pPr>
        <w:snapToGrid w:val="0"/>
        <w:spacing w:after="313" w:afterLines="100" w:line="240" w:lineRule="auto"/>
        <w:ind w:firstLine="0" w:firstLineChars="0"/>
        <w:jc w:val="center"/>
        <w:rPr>
          <w:rFonts w:hint="default" w:eastAsia="黑体"/>
          <w:bCs/>
          <w:sz w:val="24"/>
          <w:szCs w:val="24"/>
        </w:rPr>
      </w:pPr>
      <w:r>
        <w:rPr>
          <w:rFonts w:hint="default" w:ascii="Times New Roman" w:hAnsi="Times New Roman" w:eastAsia="黑体"/>
          <w:bCs/>
          <w:sz w:val="24"/>
          <w:szCs w:val="24"/>
        </w:rPr>
        <w:t>图</w:t>
      </w:r>
      <w:r>
        <w:rPr>
          <w:rFonts w:hint="eastAsia" w:eastAsia="黑体"/>
          <w:bCs/>
          <w:sz w:val="24"/>
          <w:szCs w:val="24"/>
          <w:lang w:val="en-US" w:eastAsia="zh-CN"/>
        </w:rPr>
        <w:t>2</w:t>
      </w:r>
      <w:r>
        <w:rPr>
          <w:rFonts w:hint="default" w:ascii="Times New Roman" w:hAnsi="Times New Roman" w:eastAsia="黑体"/>
          <w:bCs/>
          <w:sz w:val="24"/>
          <w:szCs w:val="24"/>
        </w:rPr>
        <w:t>2 XCO</w:t>
      </w:r>
      <w:r>
        <w:rPr>
          <w:rFonts w:hint="default" w:ascii="Times New Roman" w:hAnsi="Times New Roman" w:eastAsia="黑体"/>
          <w:bCs/>
          <w:sz w:val="24"/>
          <w:szCs w:val="24"/>
          <w:vertAlign w:val="subscript"/>
        </w:rPr>
        <w:t>2</w:t>
      </w:r>
      <w:r>
        <w:rPr>
          <w:rFonts w:hint="default" w:ascii="Times New Roman" w:hAnsi="Times New Roman" w:eastAsia="黑体"/>
          <w:bCs/>
          <w:sz w:val="24"/>
          <w:szCs w:val="24"/>
        </w:rPr>
        <w:t>和地面高精度站点CO</w:t>
      </w:r>
      <w:r>
        <w:rPr>
          <w:rFonts w:hint="default" w:ascii="Times New Roman" w:hAnsi="Times New Roman" w:eastAsia="黑体"/>
          <w:bCs/>
          <w:sz w:val="24"/>
          <w:szCs w:val="24"/>
          <w:vertAlign w:val="subscript"/>
        </w:rPr>
        <w:t>2</w:t>
      </w:r>
      <w:r>
        <w:rPr>
          <w:rFonts w:hint="default" w:ascii="Times New Roman" w:hAnsi="Times New Roman" w:eastAsia="黑体"/>
          <w:bCs/>
          <w:sz w:val="24"/>
          <w:szCs w:val="24"/>
        </w:rPr>
        <w:t>数据验证</w:t>
      </w:r>
    </w:p>
    <w:p w14:paraId="2F102DBF">
      <w:pPr>
        <w:rPr>
          <w:rFonts w:hint="default" w:eastAsia="仿宋_GB2312"/>
          <w:sz w:val="32"/>
          <w:szCs w:val="32"/>
        </w:rPr>
      </w:pPr>
      <w:r>
        <w:rPr>
          <w:rFonts w:hint="default" w:eastAsia="仿宋_GB2312"/>
          <w:sz w:val="32"/>
          <w:szCs w:val="32"/>
        </w:rPr>
        <w:drawing>
          <wp:inline distT="0" distB="0" distL="114300" distR="114300">
            <wp:extent cx="5457190" cy="3639185"/>
            <wp:effectExtent l="0" t="0" r="3810" b="5715"/>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36"/>
                    <a:stretch>
                      <a:fillRect/>
                    </a:stretch>
                  </pic:blipFill>
                  <pic:spPr>
                    <a:xfrm>
                      <a:off x="0" y="0"/>
                      <a:ext cx="5457190" cy="3639185"/>
                    </a:xfrm>
                    <a:prstGeom prst="rect">
                      <a:avLst/>
                    </a:prstGeom>
                    <a:noFill/>
                    <a:ln>
                      <a:noFill/>
                    </a:ln>
                  </pic:spPr>
                </pic:pic>
              </a:graphicData>
            </a:graphic>
          </wp:inline>
        </w:drawing>
      </w:r>
    </w:p>
    <w:p w14:paraId="765A9215">
      <w:pPr>
        <w:snapToGrid w:val="0"/>
        <w:spacing w:after="313" w:afterLines="100" w:line="240" w:lineRule="auto"/>
        <w:ind w:firstLine="0" w:firstLineChars="0"/>
        <w:jc w:val="center"/>
        <w:rPr>
          <w:rFonts w:hint="default" w:ascii="Times New Roman" w:hAnsi="Times New Roman" w:eastAsia="黑体"/>
          <w:bCs/>
          <w:sz w:val="24"/>
          <w:szCs w:val="24"/>
        </w:rPr>
      </w:pPr>
      <w:r>
        <w:rPr>
          <w:rFonts w:hint="default" w:ascii="Times New Roman" w:hAnsi="Times New Roman" w:eastAsia="黑体"/>
          <w:bCs/>
          <w:sz w:val="24"/>
          <w:szCs w:val="24"/>
        </w:rPr>
        <w:t>图</w:t>
      </w:r>
      <w:r>
        <w:rPr>
          <w:rFonts w:hint="eastAsia" w:eastAsia="黑体"/>
          <w:bCs/>
          <w:sz w:val="24"/>
          <w:szCs w:val="24"/>
          <w:lang w:val="en-US" w:eastAsia="zh-CN"/>
        </w:rPr>
        <w:t>2</w:t>
      </w:r>
      <w:r>
        <w:rPr>
          <w:rFonts w:hint="default" w:ascii="Times New Roman" w:hAnsi="Times New Roman" w:eastAsia="黑体"/>
          <w:bCs/>
          <w:sz w:val="24"/>
          <w:szCs w:val="24"/>
        </w:rPr>
        <w:t>3 XCH</w:t>
      </w:r>
      <w:r>
        <w:rPr>
          <w:rFonts w:hint="default" w:ascii="Times New Roman" w:hAnsi="Times New Roman" w:eastAsia="黑体"/>
          <w:bCs/>
          <w:sz w:val="24"/>
          <w:szCs w:val="24"/>
          <w:vertAlign w:val="subscript"/>
        </w:rPr>
        <w:t>4</w:t>
      </w:r>
      <w:r>
        <w:rPr>
          <w:rFonts w:hint="default" w:ascii="Times New Roman" w:hAnsi="Times New Roman" w:eastAsia="黑体"/>
          <w:bCs/>
          <w:sz w:val="24"/>
          <w:szCs w:val="24"/>
        </w:rPr>
        <w:t>和地面高精度站点CH</w:t>
      </w:r>
      <w:r>
        <w:rPr>
          <w:rFonts w:hint="default" w:ascii="Times New Roman" w:hAnsi="Times New Roman" w:eastAsia="黑体"/>
          <w:bCs/>
          <w:sz w:val="24"/>
          <w:szCs w:val="24"/>
          <w:vertAlign w:val="subscript"/>
        </w:rPr>
        <w:t>4</w:t>
      </w:r>
      <w:r>
        <w:rPr>
          <w:rFonts w:hint="default" w:ascii="Times New Roman" w:hAnsi="Times New Roman" w:eastAsia="黑体"/>
          <w:bCs/>
          <w:sz w:val="24"/>
          <w:szCs w:val="24"/>
        </w:rPr>
        <w:t>数据验证</w:t>
      </w:r>
    </w:p>
    <w:p w14:paraId="629BDE6D">
      <w:pPr>
        <w:spacing w:line="360" w:lineRule="auto"/>
        <w:ind w:firstLine="480" w:firstLineChars="200"/>
        <w:rPr>
          <w:rFonts w:hint="default" w:eastAsia="宋体"/>
          <w:sz w:val="24"/>
          <w:szCs w:val="24"/>
          <w:lang w:eastAsia="zh-CN"/>
        </w:rPr>
      </w:pPr>
      <w:r>
        <w:rPr>
          <w:rFonts w:hint="default" w:eastAsia="宋体"/>
          <w:sz w:val="24"/>
          <w:szCs w:val="24"/>
        </w:rPr>
        <w:t>间接检验流程应符合GB/T 36296</w:t>
      </w:r>
      <w:r>
        <w:rPr>
          <w:rFonts w:hint="default" w:eastAsia="宋体"/>
          <w:sz w:val="24"/>
          <w:szCs w:val="24"/>
          <w:lang w:eastAsia="zh-CN"/>
        </w:rPr>
        <w:t>、</w:t>
      </w:r>
      <w:r>
        <w:rPr>
          <w:rFonts w:hint="default" w:ascii="Times New Roman" w:eastAsia="宋体"/>
          <w:kern w:val="2"/>
          <w:sz w:val="24"/>
          <w:szCs w:val="24"/>
        </w:rPr>
        <w:t>GB/T 3</w:t>
      </w:r>
      <w:r>
        <w:rPr>
          <w:rFonts w:hint="eastAsia"/>
          <w:kern w:val="2"/>
          <w:sz w:val="24"/>
          <w:szCs w:val="24"/>
          <w:lang w:val="en-US" w:eastAsia="zh-CN"/>
        </w:rPr>
        <w:t>9468</w:t>
      </w:r>
      <w:r>
        <w:rPr>
          <w:rFonts w:hint="default" w:eastAsia="宋体"/>
          <w:sz w:val="24"/>
          <w:szCs w:val="24"/>
          <w:lang w:val="en-US" w:eastAsia="zh-CN"/>
        </w:rPr>
        <w:t>相关</w:t>
      </w:r>
      <w:r>
        <w:rPr>
          <w:rFonts w:hint="default" w:eastAsia="宋体"/>
          <w:sz w:val="24"/>
          <w:szCs w:val="24"/>
        </w:rPr>
        <w:t>规定，</w:t>
      </w:r>
      <w:r>
        <w:rPr>
          <w:rFonts w:hint="default" w:eastAsia="宋体"/>
          <w:sz w:val="24"/>
          <w:szCs w:val="24"/>
          <w:lang w:val="en-US" w:eastAsia="zh-CN"/>
        </w:rPr>
        <w:t>具体</w:t>
      </w:r>
      <w:r>
        <w:rPr>
          <w:rFonts w:hint="default" w:eastAsia="宋体"/>
          <w:sz w:val="24"/>
          <w:szCs w:val="24"/>
        </w:rPr>
        <w:t>操作流程</w:t>
      </w:r>
      <w:r>
        <w:rPr>
          <w:rFonts w:hint="default" w:eastAsia="宋体"/>
          <w:sz w:val="24"/>
          <w:szCs w:val="24"/>
          <w:lang w:val="en-US" w:eastAsia="zh-CN"/>
        </w:rPr>
        <w:t>详见标准文本6.3 间接检验法的详细要求</w:t>
      </w:r>
      <w:r>
        <w:rPr>
          <w:rFonts w:hint="default" w:eastAsia="宋体"/>
          <w:sz w:val="24"/>
          <w:szCs w:val="24"/>
          <w:lang w:eastAsia="zh-CN"/>
        </w:rPr>
        <w:t>。</w:t>
      </w:r>
    </w:p>
    <w:p w14:paraId="4526BBCB">
      <w:pPr>
        <w:spacing w:line="360" w:lineRule="auto"/>
        <w:ind w:firstLine="480" w:firstLineChars="200"/>
        <w:jc w:val="left"/>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在利用已有卫星遥感监测数据产品来评估待检验温室气体柱浓度遥感监测数据的不确定度时，如若考虑误差传递问题，需综合考虑待检验值与参考值的偏差、参考值数据自身不确定度及重采样过程引入的误差三个核心来源，其合成不确定度可</w:t>
      </w:r>
      <w:r>
        <w:rPr>
          <w:rFonts w:hint="default" w:eastAsia="宋体" w:cs="Times New Roman"/>
          <w:sz w:val="24"/>
          <w:szCs w:val="24"/>
          <w:lang w:val="en-US" w:eastAsia="zh-CN"/>
        </w:rPr>
        <w:t>采用</w:t>
      </w:r>
      <w:r>
        <w:rPr>
          <w:rFonts w:hint="default" w:ascii="Times New Roman" w:hAnsi="Times New Roman" w:eastAsia="宋体" w:cs="Times New Roman"/>
          <w:sz w:val="24"/>
          <w:szCs w:val="24"/>
        </w:rPr>
        <w:t>方和根法来计算。待检验数据的整体不确定性等于根号下三项数值的平方和，这三项数值分别是：第一项为待检验数据与参考值数据的均方根误差，第二项为参考值数据的固有不确定度，第三项为重采样等处理引入的误差</w:t>
      </w:r>
      <w:r>
        <w:rPr>
          <w:rFonts w:hint="default" w:eastAsia="宋体" w:cs="Times New Roman"/>
          <w:sz w:val="24"/>
          <w:szCs w:val="24"/>
          <w:lang w:eastAsia="zh-CN"/>
        </w:rPr>
        <w:t>。</w:t>
      </w:r>
    </w:p>
    <w:p w14:paraId="5DEB6C97">
      <w:pPr>
        <w:pStyle w:val="4"/>
        <w:spacing w:after="156" w:afterLines="50" w:line="360" w:lineRule="auto"/>
        <w:rPr>
          <w:rFonts w:hint="default" w:ascii="Times New Roman" w:hAnsi="Times New Roman" w:eastAsia="宋体" w:cs="Times New Roman"/>
          <w:b/>
          <w:sz w:val="28"/>
          <w:szCs w:val="28"/>
        </w:rPr>
      </w:pPr>
      <w:r>
        <w:rPr>
          <w:rFonts w:hint="default" w:ascii="Times New Roman" w:hAnsi="Times New Roman" w:cs="Times New Roman"/>
          <w:b/>
          <w:bCs w:val="0"/>
          <w:sz w:val="28"/>
          <w:szCs w:val="28"/>
          <w:lang w:val="en-US" w:eastAsia="zh-CN"/>
        </w:rPr>
        <w:t>6.2.</w:t>
      </w:r>
      <w:r>
        <w:rPr>
          <w:rFonts w:hint="default" w:cs="Times New Roman"/>
          <w:b/>
          <w:bCs w:val="0"/>
          <w:sz w:val="28"/>
          <w:szCs w:val="28"/>
          <w:lang w:val="en-US" w:eastAsia="zh-CN"/>
        </w:rPr>
        <w:t>4</w:t>
      </w:r>
      <w:r>
        <w:rPr>
          <w:rFonts w:hint="eastAsia" w:cs="Times New Roman"/>
          <w:b/>
          <w:bCs w:val="0"/>
          <w:sz w:val="28"/>
          <w:szCs w:val="28"/>
          <w:lang w:val="en-US" w:eastAsia="zh-CN"/>
        </w:rPr>
        <w:t xml:space="preserve"> </w:t>
      </w:r>
      <w:r>
        <w:rPr>
          <w:rFonts w:hint="default" w:ascii="Times New Roman" w:hAnsi="Times New Roman" w:eastAsia="宋体" w:cs="Times New Roman"/>
          <w:b/>
          <w:sz w:val="28"/>
          <w:szCs w:val="28"/>
        </w:rPr>
        <w:t>检验</w:t>
      </w:r>
      <w:r>
        <w:rPr>
          <w:rFonts w:hint="default" w:ascii="Times New Roman" w:hAnsi="Times New Roman" w:eastAsia="宋体" w:cs="Times New Roman"/>
          <w:b/>
          <w:bCs w:val="0"/>
          <w:sz w:val="28"/>
          <w:szCs w:val="28"/>
          <w:lang w:val="en-US" w:eastAsia="zh-CN"/>
        </w:rPr>
        <w:t>记录</w:t>
      </w:r>
    </w:p>
    <w:p w14:paraId="0DE9B0F5">
      <w:pPr>
        <w:pStyle w:val="11"/>
        <w:spacing w:after="0" w:line="360" w:lineRule="auto"/>
        <w:ind w:firstLine="480" w:firstLineChars="200"/>
        <w:rPr>
          <w:rFonts w:hint="default" w:eastAsia="宋体"/>
          <w:sz w:val="24"/>
          <w:szCs w:val="24"/>
          <w:lang w:val="en-US" w:eastAsia="zh-CN"/>
        </w:rPr>
      </w:pPr>
      <w:r>
        <w:rPr>
          <w:rFonts w:hint="default" w:ascii="Times New Roman" w:hAnsi="Times New Roman" w:cs="Times New Roman"/>
          <w:sz w:val="24"/>
          <w:szCs w:val="24"/>
          <w:lang w:val="en-US" w:eastAsia="zh-CN"/>
        </w:rPr>
        <w:t>规定</w:t>
      </w:r>
      <w:r>
        <w:rPr>
          <w:rFonts w:hint="default" w:ascii="Times New Roman" w:hAnsi="Times New Roman" w:eastAsia="宋体" w:cs="Times New Roman"/>
          <w:sz w:val="24"/>
          <w:szCs w:val="24"/>
        </w:rPr>
        <w:t>了检验</w:t>
      </w:r>
      <w:r>
        <w:rPr>
          <w:rFonts w:hint="default" w:ascii="Times New Roman" w:hAnsi="Times New Roman" w:eastAsia="宋体" w:cs="Times New Roman"/>
          <w:sz w:val="24"/>
          <w:szCs w:val="24"/>
          <w:lang w:eastAsia="zh-CN"/>
        </w:rPr>
        <w:t>工作中需要记录的检验</w:t>
      </w:r>
      <w:r>
        <w:rPr>
          <w:rFonts w:hint="default" w:ascii="Times New Roman" w:hAnsi="Times New Roman" w:eastAsia="宋体" w:cs="Times New Roman"/>
          <w:sz w:val="24"/>
          <w:szCs w:val="24"/>
          <w:lang w:val="en-US" w:eastAsia="zh-CN"/>
        </w:rPr>
        <w:t>工作内容</w:t>
      </w:r>
      <w:r>
        <w:rPr>
          <w:rFonts w:hint="default" w:ascii="Times New Roman" w:hAnsi="Times New Roman" w:eastAsia="宋体" w:cs="Times New Roman"/>
          <w:sz w:val="24"/>
          <w:szCs w:val="24"/>
        </w:rPr>
        <w:t>。</w:t>
      </w:r>
      <w:bookmarkStart w:id="106" w:name="_Toc177678539"/>
      <w:r>
        <w:rPr>
          <w:rFonts w:hint="default"/>
          <w:sz w:val="24"/>
          <w:szCs w:val="24"/>
        </w:rPr>
        <w:t>检验工作需进行检测过程记录，至少应包括</w:t>
      </w:r>
      <w:r>
        <w:rPr>
          <w:rFonts w:hint="default" w:ascii="Times New Roman" w:hAnsi="Times New Roman" w:eastAsia="宋体" w:cs="Times New Roman"/>
          <w:sz w:val="24"/>
          <w:szCs w:val="24"/>
        </w:rPr>
        <w:t>待检卫星遥感产品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检验方法及流程</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检验结论描述</w:t>
      </w:r>
      <w:r>
        <w:rPr>
          <w:rFonts w:hint="default" w:ascii="Times New Roman" w:hAnsi="Times New Roman" w:eastAsia="宋体" w:cs="Times New Roman"/>
          <w:sz w:val="24"/>
          <w:szCs w:val="24"/>
          <w:lang w:val="en-US" w:eastAsia="zh-CN"/>
        </w:rPr>
        <w:t>等内容</w:t>
      </w:r>
      <w:r>
        <w:rPr>
          <w:rFonts w:hint="default" w:ascii="Times New Roman" w:hAnsi="Times New Roman" w:cs="Times New Roman"/>
          <w:sz w:val="24"/>
          <w:szCs w:val="24"/>
          <w:lang w:val="en-US" w:eastAsia="zh-CN"/>
        </w:rPr>
        <w:t>。</w:t>
      </w:r>
    </w:p>
    <w:bookmarkEnd w:id="106"/>
    <w:p w14:paraId="2C8596CF">
      <w:pPr>
        <w:pStyle w:val="22"/>
        <w:numPr>
          <w:ilvl w:val="0"/>
          <w:numId w:val="2"/>
        </w:numPr>
        <w:ind w:left="0" w:firstLine="0"/>
        <w:jc w:val="left"/>
        <w:rPr>
          <w:rFonts w:hint="default" w:ascii="Times New Roman" w:hAnsi="Times New Roman" w:eastAsia="仿宋_GB2312"/>
          <w:sz w:val="32"/>
          <w:szCs w:val="32"/>
        </w:rPr>
      </w:pPr>
      <w:bookmarkStart w:id="107" w:name="_Toc7182"/>
      <w:bookmarkStart w:id="108" w:name="_Toc28772"/>
      <w:bookmarkStart w:id="109" w:name="_Toc200013890"/>
      <w:r>
        <w:rPr>
          <w:rFonts w:hint="default" w:ascii="Times New Roman" w:hAnsi="Times New Roman" w:eastAsia="黑体"/>
          <w:b w:val="0"/>
          <w:bCs w:val="0"/>
        </w:rPr>
        <w:t>公平竞争审查情况</w:t>
      </w:r>
      <w:bookmarkEnd w:id="107"/>
      <w:bookmarkEnd w:id="108"/>
      <w:bookmarkEnd w:id="109"/>
      <w:bookmarkStart w:id="110" w:name="_Toc1782"/>
      <w:bookmarkStart w:id="111" w:name="_Toc200013887"/>
    </w:p>
    <w:p w14:paraId="22700CCB">
      <w:pPr>
        <w:widowControl/>
        <w:spacing w:line="360" w:lineRule="auto"/>
        <w:ind w:firstLine="480" w:firstLineChars="200"/>
        <w:jc w:val="lef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本标准不涉及经营者经济活动情况。</w:t>
      </w:r>
    </w:p>
    <w:p w14:paraId="370B3457">
      <w:pPr>
        <w:pStyle w:val="22"/>
        <w:numPr>
          <w:ilvl w:val="0"/>
          <w:numId w:val="2"/>
        </w:numPr>
        <w:ind w:left="0" w:firstLine="0"/>
        <w:jc w:val="left"/>
        <w:rPr>
          <w:rFonts w:hint="default" w:ascii="Times New Roman" w:hAnsi="Times New Roman" w:eastAsia="黑体"/>
          <w:b w:val="0"/>
          <w:bCs w:val="0"/>
        </w:rPr>
      </w:pPr>
      <w:bookmarkStart w:id="112" w:name="_Toc1467"/>
      <w:r>
        <w:rPr>
          <w:rFonts w:hint="default" w:ascii="Times New Roman" w:hAnsi="Times New Roman" w:eastAsia="黑体"/>
          <w:b w:val="0"/>
          <w:bCs w:val="0"/>
        </w:rPr>
        <w:t>重大意见分歧的处理依据和结果</w:t>
      </w:r>
      <w:bookmarkEnd w:id="110"/>
      <w:bookmarkEnd w:id="111"/>
      <w:bookmarkEnd w:id="112"/>
    </w:p>
    <w:p w14:paraId="7BD7DBC2">
      <w:pPr>
        <w:widowControl/>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本标准在编写过程中无重大意见分歧。</w:t>
      </w:r>
    </w:p>
    <w:p w14:paraId="0110919F">
      <w:pPr>
        <w:pStyle w:val="22"/>
        <w:numPr>
          <w:ilvl w:val="0"/>
          <w:numId w:val="2"/>
        </w:numPr>
        <w:spacing w:before="0"/>
        <w:ind w:left="0" w:firstLine="0"/>
        <w:jc w:val="left"/>
        <w:rPr>
          <w:rFonts w:hint="default" w:ascii="Times New Roman" w:hAnsi="Times New Roman" w:eastAsia="黑体"/>
          <w:b w:val="0"/>
          <w:bCs w:val="0"/>
        </w:rPr>
      </w:pPr>
      <w:bookmarkStart w:id="113" w:name="_Toc200013888"/>
      <w:bookmarkEnd w:id="113"/>
      <w:bookmarkStart w:id="114" w:name="_Toc8808"/>
      <w:bookmarkStart w:id="115" w:name="_Toc200013889"/>
      <w:bookmarkStart w:id="116" w:name="_Toc2068"/>
      <w:r>
        <w:rPr>
          <w:rFonts w:hint="default" w:ascii="Times New Roman" w:hAnsi="Times New Roman" w:eastAsia="黑体"/>
          <w:b w:val="0"/>
          <w:bCs w:val="0"/>
        </w:rPr>
        <w:t>作为推荐性标准的建议及其理由</w:t>
      </w:r>
      <w:bookmarkEnd w:id="114"/>
      <w:bookmarkEnd w:id="115"/>
      <w:bookmarkEnd w:id="116"/>
    </w:p>
    <w:p w14:paraId="3FF8AD15">
      <w:pPr>
        <w:spacing w:line="360" w:lineRule="auto"/>
        <w:ind w:firstLine="480" w:firstLineChars="200"/>
        <w:rPr>
          <w:rFonts w:hint="default" w:eastAsia="宋体"/>
          <w:sz w:val="24"/>
          <w:szCs w:val="24"/>
        </w:rPr>
      </w:pPr>
      <w:r>
        <w:rPr>
          <w:rFonts w:hint="default" w:eastAsia="宋体"/>
          <w:sz w:val="24"/>
          <w:szCs w:val="24"/>
        </w:rPr>
        <w:t>根据《中华人民共和国标准化法》，遵循标准的规范化、统一性和系统性原则，建议本标准作为推荐性地方标准，用于规范全市温室气体（CO</w:t>
      </w:r>
      <w:r>
        <w:rPr>
          <w:rFonts w:hint="default" w:eastAsia="宋体"/>
          <w:sz w:val="24"/>
          <w:szCs w:val="24"/>
          <w:vertAlign w:val="subscript"/>
        </w:rPr>
        <w:t>2</w:t>
      </w:r>
      <w:r>
        <w:rPr>
          <w:rFonts w:hint="default" w:eastAsia="宋体"/>
          <w:sz w:val="24"/>
          <w:szCs w:val="24"/>
        </w:rPr>
        <w:t>、CH</w:t>
      </w:r>
      <w:r>
        <w:rPr>
          <w:rFonts w:hint="default" w:eastAsia="宋体"/>
          <w:sz w:val="24"/>
          <w:szCs w:val="24"/>
          <w:vertAlign w:val="subscript"/>
        </w:rPr>
        <w:t>4</w:t>
      </w:r>
      <w:r>
        <w:rPr>
          <w:rFonts w:hint="default" w:eastAsia="宋体"/>
          <w:sz w:val="24"/>
          <w:szCs w:val="24"/>
        </w:rPr>
        <w:t>）卫星遥感监测过程中对数据进行准确性检验的工作，以便在统一的标准下开展</w:t>
      </w:r>
      <w:r>
        <w:rPr>
          <w:rFonts w:hint="default" w:eastAsia="宋体"/>
          <w:sz w:val="24"/>
          <w:szCs w:val="24"/>
          <w:lang w:val="en-US" w:eastAsia="zh-CN"/>
        </w:rPr>
        <w:t>温室气体遥感监测中的</w:t>
      </w:r>
      <w:r>
        <w:rPr>
          <w:rFonts w:hint="default" w:eastAsia="宋体"/>
          <w:sz w:val="24"/>
          <w:szCs w:val="24"/>
        </w:rPr>
        <w:t>质量控制工作。</w:t>
      </w:r>
    </w:p>
    <w:p w14:paraId="0EC0876F">
      <w:pPr>
        <w:pStyle w:val="22"/>
        <w:numPr>
          <w:ilvl w:val="0"/>
          <w:numId w:val="2"/>
        </w:numPr>
        <w:ind w:left="0" w:firstLine="0"/>
        <w:jc w:val="left"/>
        <w:rPr>
          <w:rFonts w:hint="default" w:ascii="Times New Roman" w:hAnsi="Times New Roman" w:eastAsia="黑体"/>
          <w:b w:val="0"/>
          <w:bCs w:val="0"/>
        </w:rPr>
      </w:pPr>
      <w:bookmarkStart w:id="117" w:name="_Toc21996"/>
      <w:bookmarkStart w:id="118" w:name="_Toc200013892"/>
      <w:bookmarkStart w:id="119" w:name="_Toc19804"/>
      <w:r>
        <w:rPr>
          <w:rFonts w:hint="default" w:ascii="Times New Roman" w:hAnsi="Times New Roman" w:eastAsia="黑体"/>
          <w:b w:val="0"/>
          <w:bCs w:val="0"/>
        </w:rPr>
        <w:t>实施标准的措施</w:t>
      </w:r>
      <w:bookmarkEnd w:id="117"/>
      <w:bookmarkEnd w:id="118"/>
      <w:bookmarkEnd w:id="119"/>
    </w:p>
    <w:p w14:paraId="1DC89295">
      <w:pPr>
        <w:spacing w:line="360" w:lineRule="auto"/>
        <w:ind w:firstLine="480" w:firstLineChars="200"/>
        <w:rPr>
          <w:sz w:val="24"/>
          <w:szCs w:val="24"/>
        </w:rPr>
      </w:pPr>
      <w:r>
        <w:rPr>
          <w:sz w:val="24"/>
          <w:szCs w:val="24"/>
        </w:rPr>
        <w:t>建议该标准发布后在北京市范围实施。</w:t>
      </w:r>
      <w:r>
        <w:rPr>
          <w:rFonts w:hint="eastAsia"/>
          <w:sz w:val="24"/>
          <w:szCs w:val="24"/>
        </w:rPr>
        <w:t>统一组织文件解读</w:t>
      </w:r>
      <w:r>
        <w:rPr>
          <w:rFonts w:hint="eastAsia"/>
          <w:sz w:val="24"/>
          <w:szCs w:val="24"/>
          <w:lang w:val="en-US" w:eastAsia="zh-CN"/>
        </w:rPr>
        <w:t>，结合实际情况，</w:t>
      </w:r>
      <w:r>
        <w:rPr>
          <w:sz w:val="24"/>
          <w:szCs w:val="24"/>
        </w:rPr>
        <w:t>开展大气温室气体（CO</w:t>
      </w:r>
      <w:r>
        <w:rPr>
          <w:sz w:val="24"/>
          <w:szCs w:val="24"/>
          <w:vertAlign w:val="subscript"/>
        </w:rPr>
        <w:t>2</w:t>
      </w:r>
      <w:r>
        <w:rPr>
          <w:sz w:val="24"/>
          <w:szCs w:val="24"/>
        </w:rPr>
        <w:t>、CH</w:t>
      </w:r>
      <w:r>
        <w:rPr>
          <w:sz w:val="24"/>
          <w:szCs w:val="24"/>
          <w:vertAlign w:val="subscript"/>
        </w:rPr>
        <w:t>4</w:t>
      </w:r>
      <w:r>
        <w:rPr>
          <w:sz w:val="24"/>
          <w:szCs w:val="24"/>
        </w:rPr>
        <w:t>）卫星遥感监测数据准确性检验</w:t>
      </w:r>
      <w:r>
        <w:rPr>
          <w:rFonts w:hint="eastAsia"/>
          <w:sz w:val="24"/>
          <w:szCs w:val="24"/>
          <w:lang w:eastAsia="zh-CN"/>
        </w:rPr>
        <w:t>技术</w:t>
      </w:r>
      <w:r>
        <w:rPr>
          <w:rFonts w:hint="eastAsia"/>
          <w:sz w:val="24"/>
          <w:szCs w:val="24"/>
          <w:highlight w:val="none"/>
        </w:rPr>
        <w:t>宣贯和培训</w:t>
      </w:r>
      <w:r>
        <w:rPr>
          <w:sz w:val="24"/>
          <w:szCs w:val="24"/>
          <w:highlight w:val="none"/>
        </w:rPr>
        <w:t>。</w:t>
      </w:r>
      <w:r>
        <w:rPr>
          <w:rFonts w:hint="eastAsia"/>
          <w:sz w:val="24"/>
          <w:szCs w:val="24"/>
          <w:lang w:val="en-US" w:eastAsia="zh-CN"/>
        </w:rPr>
        <w:t>做好</w:t>
      </w:r>
      <w:r>
        <w:rPr>
          <w:sz w:val="24"/>
          <w:szCs w:val="24"/>
        </w:rPr>
        <w:t>标准实施情况</w:t>
      </w:r>
      <w:r>
        <w:rPr>
          <w:rFonts w:hint="eastAsia"/>
          <w:sz w:val="24"/>
          <w:szCs w:val="24"/>
          <w:lang w:val="en-US" w:eastAsia="zh-CN"/>
        </w:rPr>
        <w:t>跟踪</w:t>
      </w:r>
      <w:r>
        <w:rPr>
          <w:sz w:val="24"/>
          <w:szCs w:val="24"/>
        </w:rPr>
        <w:t>，</w:t>
      </w:r>
      <w:r>
        <w:rPr>
          <w:rFonts w:hint="eastAsia"/>
          <w:sz w:val="24"/>
          <w:szCs w:val="24"/>
        </w:rPr>
        <w:t>标准编制组组织专门技术人员</w:t>
      </w:r>
      <w:r>
        <w:rPr>
          <w:rFonts w:hint="eastAsia"/>
          <w:sz w:val="24"/>
          <w:szCs w:val="24"/>
          <w:lang w:val="en-US" w:eastAsia="zh-CN"/>
        </w:rPr>
        <w:t>开展实施</w:t>
      </w:r>
      <w:r>
        <w:rPr>
          <w:rFonts w:hint="eastAsia"/>
          <w:sz w:val="24"/>
          <w:szCs w:val="24"/>
        </w:rPr>
        <w:t>跟踪，</w:t>
      </w:r>
      <w:r>
        <w:rPr>
          <w:sz w:val="24"/>
          <w:szCs w:val="24"/>
        </w:rPr>
        <w:t>对标准实施进行定期评估</w:t>
      </w:r>
      <w:r>
        <w:rPr>
          <w:rFonts w:hint="eastAsia"/>
          <w:sz w:val="24"/>
          <w:szCs w:val="24"/>
        </w:rPr>
        <w:t>，</w:t>
      </w:r>
      <w:bookmarkStart w:id="123" w:name="_GoBack"/>
      <w:bookmarkEnd w:id="123"/>
      <w:r>
        <w:rPr>
          <w:rFonts w:hint="eastAsia"/>
          <w:sz w:val="24"/>
          <w:szCs w:val="24"/>
        </w:rPr>
        <w:t>以便在今后的修订工作中进行补充完善</w:t>
      </w:r>
      <w:r>
        <w:rPr>
          <w:sz w:val="24"/>
          <w:szCs w:val="24"/>
        </w:rPr>
        <w:t>。</w:t>
      </w:r>
    </w:p>
    <w:p w14:paraId="2102C5D3">
      <w:pPr>
        <w:pStyle w:val="22"/>
        <w:numPr>
          <w:ilvl w:val="0"/>
          <w:numId w:val="2"/>
        </w:numPr>
        <w:ind w:left="0" w:firstLine="0"/>
        <w:jc w:val="left"/>
        <w:rPr>
          <w:rFonts w:hint="default" w:ascii="Times New Roman" w:hAnsi="Times New Roman" w:eastAsia="黑体"/>
          <w:b w:val="0"/>
          <w:bCs w:val="0"/>
        </w:rPr>
      </w:pPr>
      <w:bookmarkStart w:id="120" w:name="_Toc14658"/>
      <w:bookmarkStart w:id="121" w:name="_Toc26000"/>
      <w:bookmarkStart w:id="122" w:name="_Toc200013893"/>
      <w:r>
        <w:rPr>
          <w:rFonts w:hint="default" w:ascii="Times New Roman" w:hAnsi="Times New Roman" w:eastAsia="黑体"/>
          <w:b w:val="0"/>
          <w:bCs w:val="0"/>
        </w:rPr>
        <w:t>其他应说明的事项</w:t>
      </w:r>
      <w:bookmarkEnd w:id="120"/>
      <w:bookmarkEnd w:id="121"/>
      <w:bookmarkEnd w:id="122"/>
    </w:p>
    <w:p w14:paraId="3B7A6A33">
      <w:pPr>
        <w:spacing w:line="360" w:lineRule="auto"/>
        <w:ind w:firstLine="480" w:firstLineChars="200"/>
        <w:rPr>
          <w:rFonts w:hint="default" w:eastAsia="宋体"/>
          <w:sz w:val="24"/>
          <w:szCs w:val="24"/>
        </w:rPr>
      </w:pPr>
      <w:r>
        <w:rPr>
          <w:rFonts w:hint="default" w:eastAsia="宋体"/>
          <w:sz w:val="24"/>
          <w:szCs w:val="24"/>
        </w:rPr>
        <w:t>本标准不涉及专利、独家垄断情况。</w:t>
      </w:r>
      <w:bookmarkEnd w:id="0"/>
    </w:p>
    <w:sectPr>
      <w:footerReference r:id="rId7"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Microsoft YaHei UI">
    <w:altName w:val="Droid Sans Fallback"/>
    <w:panose1 w:val="020B0503020204020204"/>
    <w:charset w:val="86"/>
    <w:family w:val="swiss"/>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等线">
    <w:altName w:val="汉仪中宋简"/>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mbria Math">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Noto Sans Symbols2">
    <w:panose1 w:val="020B0502040504020204"/>
    <w:charset w:val="00"/>
    <w:family w:val="auto"/>
    <w:pitch w:val="default"/>
    <w:sig w:usb0="80000003" w:usb1="0200E3E4" w:usb2="00040020" w:usb3="0580A048"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3A8BB">
    <w:pPr>
      <w:pStyle w:val="17"/>
      <w:ind w:firstLine="400"/>
      <w:jc w:val="center"/>
    </w:pPr>
  </w:p>
  <w:p w14:paraId="43E5BD1F">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4FF21">
    <w:pPr>
      <w:pStyle w:val="17"/>
      <w:ind w:firstLine="400"/>
      <w:jc w:val="center"/>
    </w:pPr>
  </w:p>
  <w:p w14:paraId="58943E24">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88933">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9E723">
    <w:pPr>
      <w:spacing w:line="176" w:lineRule="auto"/>
      <w:ind w:left="4130"/>
      <w:rPr>
        <w:rFonts w:eastAsia="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4B004">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4444B004">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2ED28">
    <w:pPr>
      <w:spacing w:line="176" w:lineRule="auto"/>
      <w:ind w:left="4130"/>
      <w:rPr>
        <w:rFonts w:eastAsia="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1FE9C6">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781FE9C6">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62D2BC"/>
    <w:multiLevelType w:val="singleLevel"/>
    <w:tmpl w:val="EA62D2BC"/>
    <w:lvl w:ilvl="0" w:tentative="0">
      <w:start w:val="1"/>
      <w:numFmt w:val="decimal"/>
      <w:suff w:val="nothing"/>
      <w:lvlText w:val="%1）"/>
      <w:lvlJc w:val="left"/>
    </w:lvl>
  </w:abstractNum>
  <w:abstractNum w:abstractNumId="1">
    <w:nsid w:val="F2A07954"/>
    <w:multiLevelType w:val="singleLevel"/>
    <w:tmpl w:val="F2A07954"/>
    <w:lvl w:ilvl="0" w:tentative="0">
      <w:start w:val="4"/>
      <w:numFmt w:val="decimal"/>
      <w:suff w:val="nothing"/>
      <w:lvlText w:val="（%1）"/>
      <w:lvlJc w:val="left"/>
    </w:lvl>
  </w:abstractNum>
  <w:abstractNum w:abstractNumId="2">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60"/>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A107792"/>
    <w:multiLevelType w:val="singleLevel"/>
    <w:tmpl w:val="2A107792"/>
    <w:lvl w:ilvl="0" w:tentative="0">
      <w:start w:val="8"/>
      <w:numFmt w:val="decimal"/>
      <w:suff w:val="nothing"/>
      <w:lvlText w:val="（%1）"/>
      <w:lvlJc w:val="left"/>
    </w:lvl>
  </w:abstractNum>
  <w:abstractNum w:abstractNumId="4">
    <w:nsid w:val="575E3386"/>
    <w:multiLevelType w:val="singleLevel"/>
    <w:tmpl w:val="575E3386"/>
    <w:lvl w:ilvl="0" w:tentative="0">
      <w:start w:val="1"/>
      <w:numFmt w:val="decimal"/>
      <w:suff w:val="nothing"/>
      <w:lvlText w:val="%1）"/>
      <w:lvlJc w:val="left"/>
    </w:lvl>
  </w:abstractNum>
  <w:abstractNum w:abstractNumId="5">
    <w:nsid w:val="79341B64"/>
    <w:multiLevelType w:val="singleLevel"/>
    <w:tmpl w:val="79341B64"/>
    <w:lvl w:ilvl="0" w:tentative="0">
      <w:start w:val="1"/>
      <w:numFmt w:val="japaneseCounting"/>
      <w:lvlText w:val="%1、"/>
      <w:lvlJc w:val="left"/>
      <w:pPr>
        <w:tabs>
          <w:tab w:val="left" w:pos="630"/>
        </w:tabs>
        <w:ind w:left="630" w:hanging="630"/>
      </w:pPr>
      <w:rPr>
        <w:rFonts w:hint="eastAsia"/>
      </w:rPr>
    </w:lvl>
  </w:abstractNum>
  <w:num w:numId="1">
    <w:abstractNumId w:val="2"/>
  </w:num>
  <w:num w:numId="2">
    <w:abstractNumId w:val="5"/>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5"/>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94F"/>
    <w:rsid w:val="00000E64"/>
    <w:rsid w:val="000018FD"/>
    <w:rsid w:val="000025D1"/>
    <w:rsid w:val="00002F3F"/>
    <w:rsid w:val="00005402"/>
    <w:rsid w:val="00010180"/>
    <w:rsid w:val="000112B4"/>
    <w:rsid w:val="00011417"/>
    <w:rsid w:val="00012C47"/>
    <w:rsid w:val="000131D5"/>
    <w:rsid w:val="000165E6"/>
    <w:rsid w:val="000224EE"/>
    <w:rsid w:val="00025388"/>
    <w:rsid w:val="00025524"/>
    <w:rsid w:val="000275DA"/>
    <w:rsid w:val="000314F9"/>
    <w:rsid w:val="00031C44"/>
    <w:rsid w:val="00032BB5"/>
    <w:rsid w:val="00033C46"/>
    <w:rsid w:val="0003532B"/>
    <w:rsid w:val="00035870"/>
    <w:rsid w:val="00040692"/>
    <w:rsid w:val="00042185"/>
    <w:rsid w:val="000441B8"/>
    <w:rsid w:val="000446A4"/>
    <w:rsid w:val="00046C5C"/>
    <w:rsid w:val="00047D38"/>
    <w:rsid w:val="0005116D"/>
    <w:rsid w:val="00051497"/>
    <w:rsid w:val="000556F1"/>
    <w:rsid w:val="00055A29"/>
    <w:rsid w:val="00061DC5"/>
    <w:rsid w:val="000624C6"/>
    <w:rsid w:val="00062ABE"/>
    <w:rsid w:val="00062D18"/>
    <w:rsid w:val="00062F1C"/>
    <w:rsid w:val="000638A8"/>
    <w:rsid w:val="000639D2"/>
    <w:rsid w:val="00063E30"/>
    <w:rsid w:val="00064339"/>
    <w:rsid w:val="00064FBD"/>
    <w:rsid w:val="000661BB"/>
    <w:rsid w:val="00066A43"/>
    <w:rsid w:val="00073685"/>
    <w:rsid w:val="00074A09"/>
    <w:rsid w:val="0007514B"/>
    <w:rsid w:val="00077C18"/>
    <w:rsid w:val="00081AAD"/>
    <w:rsid w:val="00082D0C"/>
    <w:rsid w:val="00083439"/>
    <w:rsid w:val="00085D8E"/>
    <w:rsid w:val="00085FB1"/>
    <w:rsid w:val="00086645"/>
    <w:rsid w:val="000907DD"/>
    <w:rsid w:val="000916ED"/>
    <w:rsid w:val="00093128"/>
    <w:rsid w:val="00093685"/>
    <w:rsid w:val="00093ACA"/>
    <w:rsid w:val="00093DA1"/>
    <w:rsid w:val="00093E3F"/>
    <w:rsid w:val="00093F69"/>
    <w:rsid w:val="00094489"/>
    <w:rsid w:val="0009512C"/>
    <w:rsid w:val="0009566F"/>
    <w:rsid w:val="00097758"/>
    <w:rsid w:val="00097978"/>
    <w:rsid w:val="000A35FA"/>
    <w:rsid w:val="000A440A"/>
    <w:rsid w:val="000B2930"/>
    <w:rsid w:val="000B2B7C"/>
    <w:rsid w:val="000B49AD"/>
    <w:rsid w:val="000B5F14"/>
    <w:rsid w:val="000C2038"/>
    <w:rsid w:val="000C230F"/>
    <w:rsid w:val="000C360F"/>
    <w:rsid w:val="000C40BD"/>
    <w:rsid w:val="000C5201"/>
    <w:rsid w:val="000C5788"/>
    <w:rsid w:val="000C6F34"/>
    <w:rsid w:val="000D00F1"/>
    <w:rsid w:val="000D193C"/>
    <w:rsid w:val="000D20CC"/>
    <w:rsid w:val="000D2483"/>
    <w:rsid w:val="000D2B25"/>
    <w:rsid w:val="000D32B0"/>
    <w:rsid w:val="000D5B70"/>
    <w:rsid w:val="000D62E1"/>
    <w:rsid w:val="000D7870"/>
    <w:rsid w:val="000E0AF9"/>
    <w:rsid w:val="000E2E96"/>
    <w:rsid w:val="000E32DB"/>
    <w:rsid w:val="000E332A"/>
    <w:rsid w:val="000E6455"/>
    <w:rsid w:val="000E6962"/>
    <w:rsid w:val="000E6F95"/>
    <w:rsid w:val="000F05FF"/>
    <w:rsid w:val="000F2236"/>
    <w:rsid w:val="000F33F2"/>
    <w:rsid w:val="000F4A71"/>
    <w:rsid w:val="000F7075"/>
    <w:rsid w:val="001008C8"/>
    <w:rsid w:val="001009E0"/>
    <w:rsid w:val="00101355"/>
    <w:rsid w:val="00101F13"/>
    <w:rsid w:val="001031D7"/>
    <w:rsid w:val="001031F4"/>
    <w:rsid w:val="001057F0"/>
    <w:rsid w:val="001062D5"/>
    <w:rsid w:val="00107EF8"/>
    <w:rsid w:val="00110C54"/>
    <w:rsid w:val="0011126E"/>
    <w:rsid w:val="00112020"/>
    <w:rsid w:val="00113F95"/>
    <w:rsid w:val="00117300"/>
    <w:rsid w:val="00117D15"/>
    <w:rsid w:val="0012175F"/>
    <w:rsid w:val="001217D9"/>
    <w:rsid w:val="00121C15"/>
    <w:rsid w:val="00123B6B"/>
    <w:rsid w:val="00123C5A"/>
    <w:rsid w:val="0012457C"/>
    <w:rsid w:val="001246C2"/>
    <w:rsid w:val="00126611"/>
    <w:rsid w:val="0012758C"/>
    <w:rsid w:val="001276BD"/>
    <w:rsid w:val="00127E31"/>
    <w:rsid w:val="00127F54"/>
    <w:rsid w:val="001300C8"/>
    <w:rsid w:val="001315A2"/>
    <w:rsid w:val="00131E46"/>
    <w:rsid w:val="001328DF"/>
    <w:rsid w:val="00137C0D"/>
    <w:rsid w:val="00137D15"/>
    <w:rsid w:val="001418F6"/>
    <w:rsid w:val="001457A1"/>
    <w:rsid w:val="00146A78"/>
    <w:rsid w:val="00151C9B"/>
    <w:rsid w:val="001526C6"/>
    <w:rsid w:val="00152DF4"/>
    <w:rsid w:val="00153648"/>
    <w:rsid w:val="001540A6"/>
    <w:rsid w:val="00161A5C"/>
    <w:rsid w:val="00162D85"/>
    <w:rsid w:val="00162F5B"/>
    <w:rsid w:val="00163215"/>
    <w:rsid w:val="001637E4"/>
    <w:rsid w:val="001652AC"/>
    <w:rsid w:val="00171EB0"/>
    <w:rsid w:val="001722C3"/>
    <w:rsid w:val="00172D48"/>
    <w:rsid w:val="001744F6"/>
    <w:rsid w:val="00176D05"/>
    <w:rsid w:val="00181A2D"/>
    <w:rsid w:val="00185472"/>
    <w:rsid w:val="001876D8"/>
    <w:rsid w:val="00190F07"/>
    <w:rsid w:val="00192362"/>
    <w:rsid w:val="001945DB"/>
    <w:rsid w:val="001954C5"/>
    <w:rsid w:val="001968C9"/>
    <w:rsid w:val="00196A52"/>
    <w:rsid w:val="00197DC5"/>
    <w:rsid w:val="00197EE6"/>
    <w:rsid w:val="001A1E77"/>
    <w:rsid w:val="001A2719"/>
    <w:rsid w:val="001A40FA"/>
    <w:rsid w:val="001B2B09"/>
    <w:rsid w:val="001B407B"/>
    <w:rsid w:val="001B42D9"/>
    <w:rsid w:val="001B7683"/>
    <w:rsid w:val="001C0161"/>
    <w:rsid w:val="001C0E84"/>
    <w:rsid w:val="001C148A"/>
    <w:rsid w:val="001C14F9"/>
    <w:rsid w:val="001C23E5"/>
    <w:rsid w:val="001C30E9"/>
    <w:rsid w:val="001C62D2"/>
    <w:rsid w:val="001C6473"/>
    <w:rsid w:val="001C7556"/>
    <w:rsid w:val="001D017A"/>
    <w:rsid w:val="001D1719"/>
    <w:rsid w:val="001D1FC1"/>
    <w:rsid w:val="001D2352"/>
    <w:rsid w:val="001D3054"/>
    <w:rsid w:val="001D71D0"/>
    <w:rsid w:val="001D7A90"/>
    <w:rsid w:val="001E15FA"/>
    <w:rsid w:val="001E2ACE"/>
    <w:rsid w:val="001E34BA"/>
    <w:rsid w:val="001E41C6"/>
    <w:rsid w:val="001E4AC2"/>
    <w:rsid w:val="001E4C74"/>
    <w:rsid w:val="001E71A7"/>
    <w:rsid w:val="001E7C99"/>
    <w:rsid w:val="001F10AD"/>
    <w:rsid w:val="001F1AD9"/>
    <w:rsid w:val="001F2D49"/>
    <w:rsid w:val="001F4345"/>
    <w:rsid w:val="001F53DB"/>
    <w:rsid w:val="001F5B5D"/>
    <w:rsid w:val="001F5C5D"/>
    <w:rsid w:val="001F690F"/>
    <w:rsid w:val="001F70D2"/>
    <w:rsid w:val="001F7989"/>
    <w:rsid w:val="002007FD"/>
    <w:rsid w:val="0020424A"/>
    <w:rsid w:val="00204A61"/>
    <w:rsid w:val="00206637"/>
    <w:rsid w:val="00210551"/>
    <w:rsid w:val="00210FA6"/>
    <w:rsid w:val="0021189B"/>
    <w:rsid w:val="00212FDC"/>
    <w:rsid w:val="002130C6"/>
    <w:rsid w:val="00213732"/>
    <w:rsid w:val="00213EE2"/>
    <w:rsid w:val="0021450A"/>
    <w:rsid w:val="00214612"/>
    <w:rsid w:val="00215887"/>
    <w:rsid w:val="00215AB2"/>
    <w:rsid w:val="00220565"/>
    <w:rsid w:val="002219FE"/>
    <w:rsid w:val="00223004"/>
    <w:rsid w:val="0022302C"/>
    <w:rsid w:val="00224DA5"/>
    <w:rsid w:val="002254F8"/>
    <w:rsid w:val="00226960"/>
    <w:rsid w:val="002270EC"/>
    <w:rsid w:val="0023099F"/>
    <w:rsid w:val="00230FA4"/>
    <w:rsid w:val="00232174"/>
    <w:rsid w:val="0023252F"/>
    <w:rsid w:val="00235622"/>
    <w:rsid w:val="002374B1"/>
    <w:rsid w:val="00237663"/>
    <w:rsid w:val="00237DFA"/>
    <w:rsid w:val="00244BA0"/>
    <w:rsid w:val="00245D1D"/>
    <w:rsid w:val="002466AD"/>
    <w:rsid w:val="002467D9"/>
    <w:rsid w:val="00246993"/>
    <w:rsid w:val="00246B82"/>
    <w:rsid w:val="0025099F"/>
    <w:rsid w:val="00250C36"/>
    <w:rsid w:val="00251DE8"/>
    <w:rsid w:val="002526C0"/>
    <w:rsid w:val="0025320A"/>
    <w:rsid w:val="00253CB6"/>
    <w:rsid w:val="0025416F"/>
    <w:rsid w:val="00254316"/>
    <w:rsid w:val="0025512B"/>
    <w:rsid w:val="00255EE6"/>
    <w:rsid w:val="00256EEC"/>
    <w:rsid w:val="00257029"/>
    <w:rsid w:val="002576B9"/>
    <w:rsid w:val="0026207A"/>
    <w:rsid w:val="00262709"/>
    <w:rsid w:val="00264C46"/>
    <w:rsid w:val="00264DDC"/>
    <w:rsid w:val="00265914"/>
    <w:rsid w:val="00267A7A"/>
    <w:rsid w:val="00270F24"/>
    <w:rsid w:val="00271F8F"/>
    <w:rsid w:val="00273EF0"/>
    <w:rsid w:val="00275AFF"/>
    <w:rsid w:val="00275DE8"/>
    <w:rsid w:val="00276BBC"/>
    <w:rsid w:val="002774DC"/>
    <w:rsid w:val="00277AEE"/>
    <w:rsid w:val="00280153"/>
    <w:rsid w:val="00282ACE"/>
    <w:rsid w:val="00282CAC"/>
    <w:rsid w:val="00283A74"/>
    <w:rsid w:val="00287771"/>
    <w:rsid w:val="00290CA2"/>
    <w:rsid w:val="00291642"/>
    <w:rsid w:val="0029178C"/>
    <w:rsid w:val="00292455"/>
    <w:rsid w:val="00293824"/>
    <w:rsid w:val="002A0013"/>
    <w:rsid w:val="002A01D0"/>
    <w:rsid w:val="002A0E5A"/>
    <w:rsid w:val="002A1852"/>
    <w:rsid w:val="002A2AF2"/>
    <w:rsid w:val="002A2E3E"/>
    <w:rsid w:val="002A3A8D"/>
    <w:rsid w:val="002A41E9"/>
    <w:rsid w:val="002A4EC5"/>
    <w:rsid w:val="002A6B28"/>
    <w:rsid w:val="002A6C9D"/>
    <w:rsid w:val="002A6ECD"/>
    <w:rsid w:val="002A6FDB"/>
    <w:rsid w:val="002A73FB"/>
    <w:rsid w:val="002B22E9"/>
    <w:rsid w:val="002B2CB8"/>
    <w:rsid w:val="002B43F2"/>
    <w:rsid w:val="002B4554"/>
    <w:rsid w:val="002B6005"/>
    <w:rsid w:val="002B73A7"/>
    <w:rsid w:val="002B7CAF"/>
    <w:rsid w:val="002C086B"/>
    <w:rsid w:val="002C1076"/>
    <w:rsid w:val="002C11C8"/>
    <w:rsid w:val="002C19F8"/>
    <w:rsid w:val="002C290F"/>
    <w:rsid w:val="002C2C03"/>
    <w:rsid w:val="002C2F37"/>
    <w:rsid w:val="002C6EFF"/>
    <w:rsid w:val="002D0244"/>
    <w:rsid w:val="002D14AA"/>
    <w:rsid w:val="002D254B"/>
    <w:rsid w:val="002D42DC"/>
    <w:rsid w:val="002D5D36"/>
    <w:rsid w:val="002D6538"/>
    <w:rsid w:val="002D6DA8"/>
    <w:rsid w:val="002E2764"/>
    <w:rsid w:val="002E2813"/>
    <w:rsid w:val="002E3A81"/>
    <w:rsid w:val="002E4559"/>
    <w:rsid w:val="002E4CD5"/>
    <w:rsid w:val="002E50C9"/>
    <w:rsid w:val="002E6574"/>
    <w:rsid w:val="002E69C4"/>
    <w:rsid w:val="002E6D5D"/>
    <w:rsid w:val="002F02B9"/>
    <w:rsid w:val="002F211B"/>
    <w:rsid w:val="002F2227"/>
    <w:rsid w:val="002F2B30"/>
    <w:rsid w:val="002F3F84"/>
    <w:rsid w:val="002F4F7D"/>
    <w:rsid w:val="002F6C6A"/>
    <w:rsid w:val="002F7FAB"/>
    <w:rsid w:val="00300111"/>
    <w:rsid w:val="00302762"/>
    <w:rsid w:val="00305D78"/>
    <w:rsid w:val="0030675D"/>
    <w:rsid w:val="0030681E"/>
    <w:rsid w:val="00306BBF"/>
    <w:rsid w:val="00311590"/>
    <w:rsid w:val="00313862"/>
    <w:rsid w:val="00313B91"/>
    <w:rsid w:val="0031464F"/>
    <w:rsid w:val="00314B9F"/>
    <w:rsid w:val="003163BD"/>
    <w:rsid w:val="003178AA"/>
    <w:rsid w:val="00320B98"/>
    <w:rsid w:val="003235DD"/>
    <w:rsid w:val="003260E3"/>
    <w:rsid w:val="0033002D"/>
    <w:rsid w:val="00330C49"/>
    <w:rsid w:val="0033185F"/>
    <w:rsid w:val="00332791"/>
    <w:rsid w:val="003329C7"/>
    <w:rsid w:val="00333A2C"/>
    <w:rsid w:val="00334E9E"/>
    <w:rsid w:val="0034012A"/>
    <w:rsid w:val="00340B22"/>
    <w:rsid w:val="00341001"/>
    <w:rsid w:val="003424F1"/>
    <w:rsid w:val="00346E29"/>
    <w:rsid w:val="0035202E"/>
    <w:rsid w:val="00352DAA"/>
    <w:rsid w:val="003532FE"/>
    <w:rsid w:val="003533DF"/>
    <w:rsid w:val="0035358D"/>
    <w:rsid w:val="00355747"/>
    <w:rsid w:val="00361033"/>
    <w:rsid w:val="003623EE"/>
    <w:rsid w:val="00363D3E"/>
    <w:rsid w:val="00365C5F"/>
    <w:rsid w:val="003660A1"/>
    <w:rsid w:val="00366648"/>
    <w:rsid w:val="003666EF"/>
    <w:rsid w:val="00370922"/>
    <w:rsid w:val="0037150C"/>
    <w:rsid w:val="00371885"/>
    <w:rsid w:val="00371C0E"/>
    <w:rsid w:val="00371C88"/>
    <w:rsid w:val="0037387E"/>
    <w:rsid w:val="00373BDB"/>
    <w:rsid w:val="00373C0B"/>
    <w:rsid w:val="00374CAB"/>
    <w:rsid w:val="00375E49"/>
    <w:rsid w:val="00376EFF"/>
    <w:rsid w:val="00377273"/>
    <w:rsid w:val="003779B5"/>
    <w:rsid w:val="00377A7E"/>
    <w:rsid w:val="003802BD"/>
    <w:rsid w:val="00380D2C"/>
    <w:rsid w:val="00381A9A"/>
    <w:rsid w:val="00382925"/>
    <w:rsid w:val="00383A49"/>
    <w:rsid w:val="00387515"/>
    <w:rsid w:val="00387BB5"/>
    <w:rsid w:val="00390E07"/>
    <w:rsid w:val="003916B0"/>
    <w:rsid w:val="00392641"/>
    <w:rsid w:val="003932CC"/>
    <w:rsid w:val="00395B8D"/>
    <w:rsid w:val="00395B8F"/>
    <w:rsid w:val="00396E19"/>
    <w:rsid w:val="00397685"/>
    <w:rsid w:val="003A0064"/>
    <w:rsid w:val="003A00E5"/>
    <w:rsid w:val="003A10D6"/>
    <w:rsid w:val="003A1567"/>
    <w:rsid w:val="003A5399"/>
    <w:rsid w:val="003A7F47"/>
    <w:rsid w:val="003B2F6F"/>
    <w:rsid w:val="003B34F0"/>
    <w:rsid w:val="003B4521"/>
    <w:rsid w:val="003B48D7"/>
    <w:rsid w:val="003B4D81"/>
    <w:rsid w:val="003B62D3"/>
    <w:rsid w:val="003B65B0"/>
    <w:rsid w:val="003B6A72"/>
    <w:rsid w:val="003B73C5"/>
    <w:rsid w:val="003B7D38"/>
    <w:rsid w:val="003C0046"/>
    <w:rsid w:val="003C010E"/>
    <w:rsid w:val="003C2155"/>
    <w:rsid w:val="003D0ABC"/>
    <w:rsid w:val="003D29A2"/>
    <w:rsid w:val="003D420F"/>
    <w:rsid w:val="003D6D56"/>
    <w:rsid w:val="003D7635"/>
    <w:rsid w:val="003D7BD2"/>
    <w:rsid w:val="003E0417"/>
    <w:rsid w:val="003E1484"/>
    <w:rsid w:val="003E176B"/>
    <w:rsid w:val="003E28AD"/>
    <w:rsid w:val="003E3090"/>
    <w:rsid w:val="003E393E"/>
    <w:rsid w:val="003E406D"/>
    <w:rsid w:val="003F1ABB"/>
    <w:rsid w:val="003F1B49"/>
    <w:rsid w:val="003F2009"/>
    <w:rsid w:val="003F32E9"/>
    <w:rsid w:val="003F39FC"/>
    <w:rsid w:val="003F3D09"/>
    <w:rsid w:val="003F4C3B"/>
    <w:rsid w:val="003F7778"/>
    <w:rsid w:val="003F78B9"/>
    <w:rsid w:val="00400AA7"/>
    <w:rsid w:val="004021E2"/>
    <w:rsid w:val="00403D04"/>
    <w:rsid w:val="00403FB6"/>
    <w:rsid w:val="00407164"/>
    <w:rsid w:val="00407468"/>
    <w:rsid w:val="004102DE"/>
    <w:rsid w:val="0041104A"/>
    <w:rsid w:val="00413452"/>
    <w:rsid w:val="00415D9D"/>
    <w:rsid w:val="00416C0C"/>
    <w:rsid w:val="004177F8"/>
    <w:rsid w:val="00417C79"/>
    <w:rsid w:val="004227BD"/>
    <w:rsid w:val="004234AF"/>
    <w:rsid w:val="0042630D"/>
    <w:rsid w:val="00426CCF"/>
    <w:rsid w:val="00433019"/>
    <w:rsid w:val="004337FB"/>
    <w:rsid w:val="00440531"/>
    <w:rsid w:val="00440D27"/>
    <w:rsid w:val="00441FF0"/>
    <w:rsid w:val="004429E8"/>
    <w:rsid w:val="00443987"/>
    <w:rsid w:val="0044500B"/>
    <w:rsid w:val="00445333"/>
    <w:rsid w:val="004466C0"/>
    <w:rsid w:val="004502EB"/>
    <w:rsid w:val="00450F6F"/>
    <w:rsid w:val="0045290B"/>
    <w:rsid w:val="00454953"/>
    <w:rsid w:val="0046054F"/>
    <w:rsid w:val="004619CE"/>
    <w:rsid w:val="004636C1"/>
    <w:rsid w:val="00463F7D"/>
    <w:rsid w:val="00464572"/>
    <w:rsid w:val="00465DBA"/>
    <w:rsid w:val="00465F22"/>
    <w:rsid w:val="00466B6D"/>
    <w:rsid w:val="00467BCA"/>
    <w:rsid w:val="00471A49"/>
    <w:rsid w:val="00477DEF"/>
    <w:rsid w:val="0048041F"/>
    <w:rsid w:val="00480F56"/>
    <w:rsid w:val="00480FF8"/>
    <w:rsid w:val="00483752"/>
    <w:rsid w:val="0048496A"/>
    <w:rsid w:val="00484A37"/>
    <w:rsid w:val="0048508C"/>
    <w:rsid w:val="004850B2"/>
    <w:rsid w:val="00490B4D"/>
    <w:rsid w:val="00492859"/>
    <w:rsid w:val="00494646"/>
    <w:rsid w:val="00494DA7"/>
    <w:rsid w:val="00495A69"/>
    <w:rsid w:val="00497610"/>
    <w:rsid w:val="004A07B3"/>
    <w:rsid w:val="004A0CD5"/>
    <w:rsid w:val="004A13D6"/>
    <w:rsid w:val="004A2112"/>
    <w:rsid w:val="004A4409"/>
    <w:rsid w:val="004A5F29"/>
    <w:rsid w:val="004A718D"/>
    <w:rsid w:val="004A76E3"/>
    <w:rsid w:val="004B1DD9"/>
    <w:rsid w:val="004B1F75"/>
    <w:rsid w:val="004B27E2"/>
    <w:rsid w:val="004B31CD"/>
    <w:rsid w:val="004C08F6"/>
    <w:rsid w:val="004C1B7A"/>
    <w:rsid w:val="004C2377"/>
    <w:rsid w:val="004C326F"/>
    <w:rsid w:val="004C3C31"/>
    <w:rsid w:val="004C50A9"/>
    <w:rsid w:val="004C5CF2"/>
    <w:rsid w:val="004C754C"/>
    <w:rsid w:val="004D10FE"/>
    <w:rsid w:val="004D11CA"/>
    <w:rsid w:val="004D356A"/>
    <w:rsid w:val="004D4164"/>
    <w:rsid w:val="004D4A8F"/>
    <w:rsid w:val="004D4D4A"/>
    <w:rsid w:val="004D55E0"/>
    <w:rsid w:val="004D60B5"/>
    <w:rsid w:val="004E08CA"/>
    <w:rsid w:val="004E23B3"/>
    <w:rsid w:val="004E2B22"/>
    <w:rsid w:val="004E34C5"/>
    <w:rsid w:val="004E59D7"/>
    <w:rsid w:val="004F0181"/>
    <w:rsid w:val="004F030D"/>
    <w:rsid w:val="004F25C4"/>
    <w:rsid w:val="004F3335"/>
    <w:rsid w:val="004F3638"/>
    <w:rsid w:val="004F3D5C"/>
    <w:rsid w:val="004F4CEF"/>
    <w:rsid w:val="004F6474"/>
    <w:rsid w:val="004F7F3B"/>
    <w:rsid w:val="00505231"/>
    <w:rsid w:val="00507888"/>
    <w:rsid w:val="00511088"/>
    <w:rsid w:val="005132F1"/>
    <w:rsid w:val="00514FBC"/>
    <w:rsid w:val="00515845"/>
    <w:rsid w:val="0051641B"/>
    <w:rsid w:val="00516643"/>
    <w:rsid w:val="005172F5"/>
    <w:rsid w:val="00520015"/>
    <w:rsid w:val="00521B69"/>
    <w:rsid w:val="00522119"/>
    <w:rsid w:val="00522F02"/>
    <w:rsid w:val="00523B44"/>
    <w:rsid w:val="005271E5"/>
    <w:rsid w:val="0053011B"/>
    <w:rsid w:val="0053280E"/>
    <w:rsid w:val="00532DD8"/>
    <w:rsid w:val="005334B3"/>
    <w:rsid w:val="00537F10"/>
    <w:rsid w:val="0054046F"/>
    <w:rsid w:val="00540A7F"/>
    <w:rsid w:val="0054114D"/>
    <w:rsid w:val="005418A0"/>
    <w:rsid w:val="0054221C"/>
    <w:rsid w:val="00542235"/>
    <w:rsid w:val="0054375F"/>
    <w:rsid w:val="00544D04"/>
    <w:rsid w:val="00550CBB"/>
    <w:rsid w:val="00550CBF"/>
    <w:rsid w:val="00552DC9"/>
    <w:rsid w:val="00553809"/>
    <w:rsid w:val="0055706D"/>
    <w:rsid w:val="00560A00"/>
    <w:rsid w:val="00560B6C"/>
    <w:rsid w:val="005621A5"/>
    <w:rsid w:val="0056271D"/>
    <w:rsid w:val="00562A4B"/>
    <w:rsid w:val="00565AD7"/>
    <w:rsid w:val="00565D50"/>
    <w:rsid w:val="00566682"/>
    <w:rsid w:val="00566C54"/>
    <w:rsid w:val="00566E7D"/>
    <w:rsid w:val="00567C54"/>
    <w:rsid w:val="0057560D"/>
    <w:rsid w:val="00575766"/>
    <w:rsid w:val="00576F2F"/>
    <w:rsid w:val="0058012E"/>
    <w:rsid w:val="00580281"/>
    <w:rsid w:val="005817EC"/>
    <w:rsid w:val="005819B7"/>
    <w:rsid w:val="00583A5C"/>
    <w:rsid w:val="00584D5F"/>
    <w:rsid w:val="005852F8"/>
    <w:rsid w:val="00585963"/>
    <w:rsid w:val="00586250"/>
    <w:rsid w:val="00587213"/>
    <w:rsid w:val="00591A69"/>
    <w:rsid w:val="00592330"/>
    <w:rsid w:val="00594640"/>
    <w:rsid w:val="0059504A"/>
    <w:rsid w:val="00595678"/>
    <w:rsid w:val="005963D1"/>
    <w:rsid w:val="00597939"/>
    <w:rsid w:val="005A0A21"/>
    <w:rsid w:val="005A0C51"/>
    <w:rsid w:val="005A24ED"/>
    <w:rsid w:val="005A4390"/>
    <w:rsid w:val="005A5716"/>
    <w:rsid w:val="005A58B7"/>
    <w:rsid w:val="005A5FE9"/>
    <w:rsid w:val="005A6693"/>
    <w:rsid w:val="005A755E"/>
    <w:rsid w:val="005B005C"/>
    <w:rsid w:val="005B058C"/>
    <w:rsid w:val="005B3007"/>
    <w:rsid w:val="005B4D33"/>
    <w:rsid w:val="005B5C11"/>
    <w:rsid w:val="005B79AB"/>
    <w:rsid w:val="005C0146"/>
    <w:rsid w:val="005C3D49"/>
    <w:rsid w:val="005C486D"/>
    <w:rsid w:val="005C4C65"/>
    <w:rsid w:val="005C67C1"/>
    <w:rsid w:val="005D10E1"/>
    <w:rsid w:val="005D1359"/>
    <w:rsid w:val="005D21AC"/>
    <w:rsid w:val="005D28A6"/>
    <w:rsid w:val="005D6140"/>
    <w:rsid w:val="005D6B5E"/>
    <w:rsid w:val="005D7DC9"/>
    <w:rsid w:val="005E024F"/>
    <w:rsid w:val="005E0AFA"/>
    <w:rsid w:val="005E0F6E"/>
    <w:rsid w:val="005E1299"/>
    <w:rsid w:val="005E1E06"/>
    <w:rsid w:val="005E2BC4"/>
    <w:rsid w:val="005E335F"/>
    <w:rsid w:val="005E6645"/>
    <w:rsid w:val="005E6693"/>
    <w:rsid w:val="005E74E5"/>
    <w:rsid w:val="005F0B13"/>
    <w:rsid w:val="005F1275"/>
    <w:rsid w:val="005F1C47"/>
    <w:rsid w:val="005F2E98"/>
    <w:rsid w:val="005F5761"/>
    <w:rsid w:val="006004A4"/>
    <w:rsid w:val="0060209F"/>
    <w:rsid w:val="006022C4"/>
    <w:rsid w:val="006036FE"/>
    <w:rsid w:val="00604380"/>
    <w:rsid w:val="00604436"/>
    <w:rsid w:val="00604E35"/>
    <w:rsid w:val="00610133"/>
    <w:rsid w:val="00610DCB"/>
    <w:rsid w:val="00612E0A"/>
    <w:rsid w:val="00613D1C"/>
    <w:rsid w:val="00614243"/>
    <w:rsid w:val="0061715C"/>
    <w:rsid w:val="0061725E"/>
    <w:rsid w:val="006221D2"/>
    <w:rsid w:val="00622442"/>
    <w:rsid w:val="00622F70"/>
    <w:rsid w:val="00625196"/>
    <w:rsid w:val="00625BC1"/>
    <w:rsid w:val="006269AE"/>
    <w:rsid w:val="00631CC5"/>
    <w:rsid w:val="006332A6"/>
    <w:rsid w:val="00635130"/>
    <w:rsid w:val="0063719F"/>
    <w:rsid w:val="00637520"/>
    <w:rsid w:val="00641BF9"/>
    <w:rsid w:val="006422E1"/>
    <w:rsid w:val="00642EB2"/>
    <w:rsid w:val="006441A7"/>
    <w:rsid w:val="00644B15"/>
    <w:rsid w:val="00645ED1"/>
    <w:rsid w:val="006505EF"/>
    <w:rsid w:val="006507F7"/>
    <w:rsid w:val="006516F8"/>
    <w:rsid w:val="00653A7C"/>
    <w:rsid w:val="00657077"/>
    <w:rsid w:val="00657C0C"/>
    <w:rsid w:val="00660793"/>
    <w:rsid w:val="006615BA"/>
    <w:rsid w:val="00661782"/>
    <w:rsid w:val="006631B8"/>
    <w:rsid w:val="00663307"/>
    <w:rsid w:val="00663660"/>
    <w:rsid w:val="00663C3A"/>
    <w:rsid w:val="00664CA7"/>
    <w:rsid w:val="0066592C"/>
    <w:rsid w:val="006659A7"/>
    <w:rsid w:val="00666137"/>
    <w:rsid w:val="00666CDC"/>
    <w:rsid w:val="00667FCF"/>
    <w:rsid w:val="00667FD4"/>
    <w:rsid w:val="00671D39"/>
    <w:rsid w:val="00673A8A"/>
    <w:rsid w:val="00675BF7"/>
    <w:rsid w:val="006774BA"/>
    <w:rsid w:val="00677924"/>
    <w:rsid w:val="006808CC"/>
    <w:rsid w:val="006811D5"/>
    <w:rsid w:val="006834D3"/>
    <w:rsid w:val="0068407E"/>
    <w:rsid w:val="00684396"/>
    <w:rsid w:val="00685122"/>
    <w:rsid w:val="00685F39"/>
    <w:rsid w:val="00686E6D"/>
    <w:rsid w:val="00687095"/>
    <w:rsid w:val="00690070"/>
    <w:rsid w:val="0069057D"/>
    <w:rsid w:val="0069125A"/>
    <w:rsid w:val="006925D4"/>
    <w:rsid w:val="006936E6"/>
    <w:rsid w:val="00693838"/>
    <w:rsid w:val="00694F23"/>
    <w:rsid w:val="00696C20"/>
    <w:rsid w:val="0069727A"/>
    <w:rsid w:val="006A13CE"/>
    <w:rsid w:val="006A1F04"/>
    <w:rsid w:val="006A2BC7"/>
    <w:rsid w:val="006A3AC1"/>
    <w:rsid w:val="006A3D7C"/>
    <w:rsid w:val="006A4FB9"/>
    <w:rsid w:val="006A5B9B"/>
    <w:rsid w:val="006A62FE"/>
    <w:rsid w:val="006A728A"/>
    <w:rsid w:val="006B0B85"/>
    <w:rsid w:val="006B3160"/>
    <w:rsid w:val="006B3F6C"/>
    <w:rsid w:val="006B5980"/>
    <w:rsid w:val="006B59C4"/>
    <w:rsid w:val="006B63EC"/>
    <w:rsid w:val="006B7170"/>
    <w:rsid w:val="006B7830"/>
    <w:rsid w:val="006C0DCA"/>
    <w:rsid w:val="006C55D0"/>
    <w:rsid w:val="006C634B"/>
    <w:rsid w:val="006C76D5"/>
    <w:rsid w:val="006C7CF2"/>
    <w:rsid w:val="006C7E92"/>
    <w:rsid w:val="006D1E43"/>
    <w:rsid w:val="006D2499"/>
    <w:rsid w:val="006D4A4E"/>
    <w:rsid w:val="006D4DC8"/>
    <w:rsid w:val="006D5CF7"/>
    <w:rsid w:val="006E113E"/>
    <w:rsid w:val="006E3E94"/>
    <w:rsid w:val="006E54E9"/>
    <w:rsid w:val="006E6639"/>
    <w:rsid w:val="006E6914"/>
    <w:rsid w:val="006E735C"/>
    <w:rsid w:val="006E73CE"/>
    <w:rsid w:val="006F07B3"/>
    <w:rsid w:val="006F180B"/>
    <w:rsid w:val="006F3F42"/>
    <w:rsid w:val="006F5484"/>
    <w:rsid w:val="006F54DB"/>
    <w:rsid w:val="006F73BC"/>
    <w:rsid w:val="006F757E"/>
    <w:rsid w:val="007000BA"/>
    <w:rsid w:val="00703DAF"/>
    <w:rsid w:val="00703E61"/>
    <w:rsid w:val="007052B1"/>
    <w:rsid w:val="00705D7F"/>
    <w:rsid w:val="007063BD"/>
    <w:rsid w:val="007106CB"/>
    <w:rsid w:val="007134FD"/>
    <w:rsid w:val="0071413D"/>
    <w:rsid w:val="00714749"/>
    <w:rsid w:val="007153B1"/>
    <w:rsid w:val="00716134"/>
    <w:rsid w:val="0071647B"/>
    <w:rsid w:val="00720A58"/>
    <w:rsid w:val="00720BE1"/>
    <w:rsid w:val="00722408"/>
    <w:rsid w:val="00724BA0"/>
    <w:rsid w:val="00725823"/>
    <w:rsid w:val="0072589E"/>
    <w:rsid w:val="00726291"/>
    <w:rsid w:val="00726413"/>
    <w:rsid w:val="00727A8E"/>
    <w:rsid w:val="00734E5F"/>
    <w:rsid w:val="007402CA"/>
    <w:rsid w:val="00741D45"/>
    <w:rsid w:val="007423E3"/>
    <w:rsid w:val="00746B4F"/>
    <w:rsid w:val="00750275"/>
    <w:rsid w:val="00750A4E"/>
    <w:rsid w:val="00751473"/>
    <w:rsid w:val="00751AD9"/>
    <w:rsid w:val="00751EF3"/>
    <w:rsid w:val="00753A9E"/>
    <w:rsid w:val="007549DB"/>
    <w:rsid w:val="0075509D"/>
    <w:rsid w:val="0075655E"/>
    <w:rsid w:val="00756846"/>
    <w:rsid w:val="00757DC5"/>
    <w:rsid w:val="00761C81"/>
    <w:rsid w:val="00763487"/>
    <w:rsid w:val="00763E9B"/>
    <w:rsid w:val="00767BA5"/>
    <w:rsid w:val="00770119"/>
    <w:rsid w:val="0077093E"/>
    <w:rsid w:val="00771679"/>
    <w:rsid w:val="00773794"/>
    <w:rsid w:val="007754A0"/>
    <w:rsid w:val="0077555F"/>
    <w:rsid w:val="0077644E"/>
    <w:rsid w:val="0077723F"/>
    <w:rsid w:val="007774DA"/>
    <w:rsid w:val="00780137"/>
    <w:rsid w:val="00780AB9"/>
    <w:rsid w:val="007819ED"/>
    <w:rsid w:val="00783B1C"/>
    <w:rsid w:val="00783CCD"/>
    <w:rsid w:val="007844BC"/>
    <w:rsid w:val="00784729"/>
    <w:rsid w:val="00786697"/>
    <w:rsid w:val="00786AA2"/>
    <w:rsid w:val="007876A1"/>
    <w:rsid w:val="00791A3C"/>
    <w:rsid w:val="00792B47"/>
    <w:rsid w:val="00794268"/>
    <w:rsid w:val="00794690"/>
    <w:rsid w:val="007972F4"/>
    <w:rsid w:val="007A1F10"/>
    <w:rsid w:val="007A2C7F"/>
    <w:rsid w:val="007A31C7"/>
    <w:rsid w:val="007A577B"/>
    <w:rsid w:val="007A66F3"/>
    <w:rsid w:val="007A6AC7"/>
    <w:rsid w:val="007A7B4C"/>
    <w:rsid w:val="007B00D6"/>
    <w:rsid w:val="007B10FE"/>
    <w:rsid w:val="007B5673"/>
    <w:rsid w:val="007B5936"/>
    <w:rsid w:val="007B6877"/>
    <w:rsid w:val="007B6A59"/>
    <w:rsid w:val="007C0B08"/>
    <w:rsid w:val="007C1B62"/>
    <w:rsid w:val="007C2018"/>
    <w:rsid w:val="007C3D6C"/>
    <w:rsid w:val="007C50E6"/>
    <w:rsid w:val="007C5C5C"/>
    <w:rsid w:val="007C6E01"/>
    <w:rsid w:val="007C7514"/>
    <w:rsid w:val="007D00B3"/>
    <w:rsid w:val="007D2D99"/>
    <w:rsid w:val="007D468B"/>
    <w:rsid w:val="007D7E62"/>
    <w:rsid w:val="007E14D2"/>
    <w:rsid w:val="007E3418"/>
    <w:rsid w:val="007E3BB3"/>
    <w:rsid w:val="007E549E"/>
    <w:rsid w:val="007E55E3"/>
    <w:rsid w:val="007E5E9C"/>
    <w:rsid w:val="007E732B"/>
    <w:rsid w:val="007E7396"/>
    <w:rsid w:val="007F050F"/>
    <w:rsid w:val="007F11E3"/>
    <w:rsid w:val="007F2F7A"/>
    <w:rsid w:val="007F399D"/>
    <w:rsid w:val="007F3D0B"/>
    <w:rsid w:val="007F3FFF"/>
    <w:rsid w:val="007F4D63"/>
    <w:rsid w:val="007F7D00"/>
    <w:rsid w:val="008010A7"/>
    <w:rsid w:val="008025CE"/>
    <w:rsid w:val="0080390D"/>
    <w:rsid w:val="0080396E"/>
    <w:rsid w:val="008061AD"/>
    <w:rsid w:val="00806AEF"/>
    <w:rsid w:val="00810E5E"/>
    <w:rsid w:val="0081289C"/>
    <w:rsid w:val="00814865"/>
    <w:rsid w:val="0081620F"/>
    <w:rsid w:val="00816B55"/>
    <w:rsid w:val="00817D58"/>
    <w:rsid w:val="0082010A"/>
    <w:rsid w:val="0082313A"/>
    <w:rsid w:val="008236E9"/>
    <w:rsid w:val="0082371D"/>
    <w:rsid w:val="00824571"/>
    <w:rsid w:val="008256D3"/>
    <w:rsid w:val="008257F3"/>
    <w:rsid w:val="00825D34"/>
    <w:rsid w:val="00826A5B"/>
    <w:rsid w:val="0083034B"/>
    <w:rsid w:val="00830A6C"/>
    <w:rsid w:val="00832082"/>
    <w:rsid w:val="008322BB"/>
    <w:rsid w:val="008328A3"/>
    <w:rsid w:val="00832D23"/>
    <w:rsid w:val="00836A3F"/>
    <w:rsid w:val="00837F01"/>
    <w:rsid w:val="00840FD6"/>
    <w:rsid w:val="0084294F"/>
    <w:rsid w:val="00842B5C"/>
    <w:rsid w:val="00844A9E"/>
    <w:rsid w:val="00845259"/>
    <w:rsid w:val="008459D4"/>
    <w:rsid w:val="00845B4F"/>
    <w:rsid w:val="008460A9"/>
    <w:rsid w:val="00846712"/>
    <w:rsid w:val="0084720B"/>
    <w:rsid w:val="0085021F"/>
    <w:rsid w:val="00850ED5"/>
    <w:rsid w:val="00851583"/>
    <w:rsid w:val="008516E2"/>
    <w:rsid w:val="00852F86"/>
    <w:rsid w:val="00853FD5"/>
    <w:rsid w:val="00860C8C"/>
    <w:rsid w:val="00861D47"/>
    <w:rsid w:val="008633E8"/>
    <w:rsid w:val="00863D6A"/>
    <w:rsid w:val="0086430D"/>
    <w:rsid w:val="00864AEA"/>
    <w:rsid w:val="008670D7"/>
    <w:rsid w:val="00870FCB"/>
    <w:rsid w:val="00871E49"/>
    <w:rsid w:val="00872127"/>
    <w:rsid w:val="00873A76"/>
    <w:rsid w:val="0087415B"/>
    <w:rsid w:val="00875E52"/>
    <w:rsid w:val="00876234"/>
    <w:rsid w:val="0087691B"/>
    <w:rsid w:val="0087748E"/>
    <w:rsid w:val="00880BFD"/>
    <w:rsid w:val="00880D99"/>
    <w:rsid w:val="00880E5C"/>
    <w:rsid w:val="008824F5"/>
    <w:rsid w:val="00882C6D"/>
    <w:rsid w:val="00884C14"/>
    <w:rsid w:val="00886766"/>
    <w:rsid w:val="00886CEF"/>
    <w:rsid w:val="00887B2F"/>
    <w:rsid w:val="00891485"/>
    <w:rsid w:val="00891E06"/>
    <w:rsid w:val="00892486"/>
    <w:rsid w:val="00892692"/>
    <w:rsid w:val="0089517C"/>
    <w:rsid w:val="00895CD5"/>
    <w:rsid w:val="00896DE4"/>
    <w:rsid w:val="0089704F"/>
    <w:rsid w:val="008977A4"/>
    <w:rsid w:val="0089786F"/>
    <w:rsid w:val="008A0223"/>
    <w:rsid w:val="008A0B07"/>
    <w:rsid w:val="008A1DB9"/>
    <w:rsid w:val="008A2693"/>
    <w:rsid w:val="008A3021"/>
    <w:rsid w:val="008A3142"/>
    <w:rsid w:val="008A458A"/>
    <w:rsid w:val="008A52EA"/>
    <w:rsid w:val="008A56CD"/>
    <w:rsid w:val="008B2E1F"/>
    <w:rsid w:val="008B4814"/>
    <w:rsid w:val="008B49A0"/>
    <w:rsid w:val="008B71E6"/>
    <w:rsid w:val="008C0C47"/>
    <w:rsid w:val="008C2080"/>
    <w:rsid w:val="008C2CD0"/>
    <w:rsid w:val="008C367A"/>
    <w:rsid w:val="008C4747"/>
    <w:rsid w:val="008C4BAA"/>
    <w:rsid w:val="008D1407"/>
    <w:rsid w:val="008D1541"/>
    <w:rsid w:val="008D5F92"/>
    <w:rsid w:val="008D6000"/>
    <w:rsid w:val="008D609A"/>
    <w:rsid w:val="008E06AF"/>
    <w:rsid w:val="008E0F93"/>
    <w:rsid w:val="008E12CE"/>
    <w:rsid w:val="008E1E5F"/>
    <w:rsid w:val="008E2D88"/>
    <w:rsid w:val="008E6501"/>
    <w:rsid w:val="008E65CF"/>
    <w:rsid w:val="008E71F7"/>
    <w:rsid w:val="008F0659"/>
    <w:rsid w:val="008F1189"/>
    <w:rsid w:val="008F154C"/>
    <w:rsid w:val="008F1A9A"/>
    <w:rsid w:val="008F2147"/>
    <w:rsid w:val="008F3F15"/>
    <w:rsid w:val="008F51BC"/>
    <w:rsid w:val="008F6299"/>
    <w:rsid w:val="008F7EDC"/>
    <w:rsid w:val="00900EDB"/>
    <w:rsid w:val="009020D6"/>
    <w:rsid w:val="009022C5"/>
    <w:rsid w:val="00902CB8"/>
    <w:rsid w:val="00902F7A"/>
    <w:rsid w:val="00905B57"/>
    <w:rsid w:val="00906EB0"/>
    <w:rsid w:val="00910F90"/>
    <w:rsid w:val="00913707"/>
    <w:rsid w:val="00914FF1"/>
    <w:rsid w:val="009200C3"/>
    <w:rsid w:val="00920164"/>
    <w:rsid w:val="0092189A"/>
    <w:rsid w:val="00923016"/>
    <w:rsid w:val="009258FD"/>
    <w:rsid w:val="0092680A"/>
    <w:rsid w:val="0092786E"/>
    <w:rsid w:val="00931CBA"/>
    <w:rsid w:val="009320A0"/>
    <w:rsid w:val="00934D12"/>
    <w:rsid w:val="009353FA"/>
    <w:rsid w:val="00936A73"/>
    <w:rsid w:val="00936DC6"/>
    <w:rsid w:val="00936DFB"/>
    <w:rsid w:val="00941984"/>
    <w:rsid w:val="009425A4"/>
    <w:rsid w:val="009439CD"/>
    <w:rsid w:val="00945EF8"/>
    <w:rsid w:val="009465A3"/>
    <w:rsid w:val="00946B6A"/>
    <w:rsid w:val="0095021A"/>
    <w:rsid w:val="009541C7"/>
    <w:rsid w:val="009544B7"/>
    <w:rsid w:val="00956D66"/>
    <w:rsid w:val="009578D8"/>
    <w:rsid w:val="009602B9"/>
    <w:rsid w:val="00960349"/>
    <w:rsid w:val="009636AC"/>
    <w:rsid w:val="00963BBC"/>
    <w:rsid w:val="009640A6"/>
    <w:rsid w:val="009678A6"/>
    <w:rsid w:val="00967F6B"/>
    <w:rsid w:val="00971A5E"/>
    <w:rsid w:val="00972EFC"/>
    <w:rsid w:val="009730F5"/>
    <w:rsid w:val="00973973"/>
    <w:rsid w:val="009741A4"/>
    <w:rsid w:val="00975D0E"/>
    <w:rsid w:val="00976520"/>
    <w:rsid w:val="00977D0C"/>
    <w:rsid w:val="009831CA"/>
    <w:rsid w:val="00984265"/>
    <w:rsid w:val="00984943"/>
    <w:rsid w:val="009852F5"/>
    <w:rsid w:val="009864C6"/>
    <w:rsid w:val="0099031C"/>
    <w:rsid w:val="00990657"/>
    <w:rsid w:val="00991F27"/>
    <w:rsid w:val="009932C9"/>
    <w:rsid w:val="0099406B"/>
    <w:rsid w:val="00994141"/>
    <w:rsid w:val="00994271"/>
    <w:rsid w:val="00995B14"/>
    <w:rsid w:val="00997449"/>
    <w:rsid w:val="009A0D14"/>
    <w:rsid w:val="009A117C"/>
    <w:rsid w:val="009A516E"/>
    <w:rsid w:val="009A600F"/>
    <w:rsid w:val="009A618D"/>
    <w:rsid w:val="009A6304"/>
    <w:rsid w:val="009A74B0"/>
    <w:rsid w:val="009B0DD9"/>
    <w:rsid w:val="009B240D"/>
    <w:rsid w:val="009B6A21"/>
    <w:rsid w:val="009B7F38"/>
    <w:rsid w:val="009C26CE"/>
    <w:rsid w:val="009C3CCB"/>
    <w:rsid w:val="009C5153"/>
    <w:rsid w:val="009C6C10"/>
    <w:rsid w:val="009D070C"/>
    <w:rsid w:val="009D18AD"/>
    <w:rsid w:val="009D1B46"/>
    <w:rsid w:val="009D1FAA"/>
    <w:rsid w:val="009D1FE2"/>
    <w:rsid w:val="009D4602"/>
    <w:rsid w:val="009D4CA6"/>
    <w:rsid w:val="009D6C99"/>
    <w:rsid w:val="009E03DB"/>
    <w:rsid w:val="009E167B"/>
    <w:rsid w:val="009E28D8"/>
    <w:rsid w:val="009E2C76"/>
    <w:rsid w:val="009E4111"/>
    <w:rsid w:val="009E530C"/>
    <w:rsid w:val="009F2884"/>
    <w:rsid w:val="009F4115"/>
    <w:rsid w:val="009F4635"/>
    <w:rsid w:val="009F4C0E"/>
    <w:rsid w:val="009F5622"/>
    <w:rsid w:val="009F5E0D"/>
    <w:rsid w:val="009F5EAA"/>
    <w:rsid w:val="009F6431"/>
    <w:rsid w:val="00A0181E"/>
    <w:rsid w:val="00A03AD8"/>
    <w:rsid w:val="00A0579E"/>
    <w:rsid w:val="00A07399"/>
    <w:rsid w:val="00A078CE"/>
    <w:rsid w:val="00A108D6"/>
    <w:rsid w:val="00A11053"/>
    <w:rsid w:val="00A1121F"/>
    <w:rsid w:val="00A11AAA"/>
    <w:rsid w:val="00A13C00"/>
    <w:rsid w:val="00A243B2"/>
    <w:rsid w:val="00A2583E"/>
    <w:rsid w:val="00A2653F"/>
    <w:rsid w:val="00A30169"/>
    <w:rsid w:val="00A3027B"/>
    <w:rsid w:val="00A312A4"/>
    <w:rsid w:val="00A31422"/>
    <w:rsid w:val="00A31B67"/>
    <w:rsid w:val="00A31F62"/>
    <w:rsid w:val="00A34075"/>
    <w:rsid w:val="00A34C80"/>
    <w:rsid w:val="00A35024"/>
    <w:rsid w:val="00A37552"/>
    <w:rsid w:val="00A378D0"/>
    <w:rsid w:val="00A37C62"/>
    <w:rsid w:val="00A42550"/>
    <w:rsid w:val="00A42ABC"/>
    <w:rsid w:val="00A447C0"/>
    <w:rsid w:val="00A47455"/>
    <w:rsid w:val="00A50DB7"/>
    <w:rsid w:val="00A51339"/>
    <w:rsid w:val="00A51911"/>
    <w:rsid w:val="00A5228C"/>
    <w:rsid w:val="00A52C3B"/>
    <w:rsid w:val="00A52F3E"/>
    <w:rsid w:val="00A53DE7"/>
    <w:rsid w:val="00A5536B"/>
    <w:rsid w:val="00A5673D"/>
    <w:rsid w:val="00A60525"/>
    <w:rsid w:val="00A60AFC"/>
    <w:rsid w:val="00A60B09"/>
    <w:rsid w:val="00A60BE9"/>
    <w:rsid w:val="00A612B9"/>
    <w:rsid w:val="00A64372"/>
    <w:rsid w:val="00A6632C"/>
    <w:rsid w:val="00A66A1D"/>
    <w:rsid w:val="00A70D0B"/>
    <w:rsid w:val="00A71513"/>
    <w:rsid w:val="00A71880"/>
    <w:rsid w:val="00A71A3C"/>
    <w:rsid w:val="00A71B3C"/>
    <w:rsid w:val="00A7510B"/>
    <w:rsid w:val="00A77466"/>
    <w:rsid w:val="00A779DD"/>
    <w:rsid w:val="00A80020"/>
    <w:rsid w:val="00A80617"/>
    <w:rsid w:val="00A80A72"/>
    <w:rsid w:val="00A80E2D"/>
    <w:rsid w:val="00A819AD"/>
    <w:rsid w:val="00A81FD6"/>
    <w:rsid w:val="00A820C8"/>
    <w:rsid w:val="00A820F9"/>
    <w:rsid w:val="00A83CA8"/>
    <w:rsid w:val="00A840CD"/>
    <w:rsid w:val="00A855EB"/>
    <w:rsid w:val="00A9035C"/>
    <w:rsid w:val="00A918D6"/>
    <w:rsid w:val="00A920D3"/>
    <w:rsid w:val="00A941B1"/>
    <w:rsid w:val="00A95895"/>
    <w:rsid w:val="00A95B11"/>
    <w:rsid w:val="00A96AFB"/>
    <w:rsid w:val="00AA1631"/>
    <w:rsid w:val="00AA250C"/>
    <w:rsid w:val="00AA4E34"/>
    <w:rsid w:val="00AB02BC"/>
    <w:rsid w:val="00AB24B4"/>
    <w:rsid w:val="00AB302E"/>
    <w:rsid w:val="00AB64E6"/>
    <w:rsid w:val="00AB7936"/>
    <w:rsid w:val="00AC0616"/>
    <w:rsid w:val="00AC0A01"/>
    <w:rsid w:val="00AC1692"/>
    <w:rsid w:val="00AC1C2F"/>
    <w:rsid w:val="00AC360A"/>
    <w:rsid w:val="00AC3A15"/>
    <w:rsid w:val="00AC3E9D"/>
    <w:rsid w:val="00AC4F0E"/>
    <w:rsid w:val="00AC53E4"/>
    <w:rsid w:val="00AC6B36"/>
    <w:rsid w:val="00AD0D5C"/>
    <w:rsid w:val="00AD35A3"/>
    <w:rsid w:val="00AD370C"/>
    <w:rsid w:val="00AD37FA"/>
    <w:rsid w:val="00AD42FF"/>
    <w:rsid w:val="00AD4BA5"/>
    <w:rsid w:val="00AD5477"/>
    <w:rsid w:val="00AD5501"/>
    <w:rsid w:val="00AD6D77"/>
    <w:rsid w:val="00AD7D3F"/>
    <w:rsid w:val="00AE0C80"/>
    <w:rsid w:val="00AE0E38"/>
    <w:rsid w:val="00AE1293"/>
    <w:rsid w:val="00AE6EFF"/>
    <w:rsid w:val="00AF091C"/>
    <w:rsid w:val="00AF0B92"/>
    <w:rsid w:val="00AF201A"/>
    <w:rsid w:val="00AF25B2"/>
    <w:rsid w:val="00AF3842"/>
    <w:rsid w:val="00AF5DD1"/>
    <w:rsid w:val="00B00148"/>
    <w:rsid w:val="00B00C56"/>
    <w:rsid w:val="00B0160E"/>
    <w:rsid w:val="00B01EAF"/>
    <w:rsid w:val="00B0309D"/>
    <w:rsid w:val="00B032CE"/>
    <w:rsid w:val="00B04F4E"/>
    <w:rsid w:val="00B05245"/>
    <w:rsid w:val="00B05A7C"/>
    <w:rsid w:val="00B10A92"/>
    <w:rsid w:val="00B132FB"/>
    <w:rsid w:val="00B14535"/>
    <w:rsid w:val="00B14589"/>
    <w:rsid w:val="00B148A4"/>
    <w:rsid w:val="00B209C4"/>
    <w:rsid w:val="00B21945"/>
    <w:rsid w:val="00B23F85"/>
    <w:rsid w:val="00B24723"/>
    <w:rsid w:val="00B26F50"/>
    <w:rsid w:val="00B30F7C"/>
    <w:rsid w:val="00B311FB"/>
    <w:rsid w:val="00B3431F"/>
    <w:rsid w:val="00B34436"/>
    <w:rsid w:val="00B34E4C"/>
    <w:rsid w:val="00B36667"/>
    <w:rsid w:val="00B4150F"/>
    <w:rsid w:val="00B418A3"/>
    <w:rsid w:val="00B42AD9"/>
    <w:rsid w:val="00B42D29"/>
    <w:rsid w:val="00B43D7C"/>
    <w:rsid w:val="00B4402E"/>
    <w:rsid w:val="00B4404C"/>
    <w:rsid w:val="00B52935"/>
    <w:rsid w:val="00B546EE"/>
    <w:rsid w:val="00B57DEA"/>
    <w:rsid w:val="00B63037"/>
    <w:rsid w:val="00B63348"/>
    <w:rsid w:val="00B7128A"/>
    <w:rsid w:val="00B75651"/>
    <w:rsid w:val="00B75C6B"/>
    <w:rsid w:val="00B77017"/>
    <w:rsid w:val="00B84051"/>
    <w:rsid w:val="00B8443B"/>
    <w:rsid w:val="00B86D39"/>
    <w:rsid w:val="00B908A2"/>
    <w:rsid w:val="00B9144C"/>
    <w:rsid w:val="00B921E2"/>
    <w:rsid w:val="00B93D5C"/>
    <w:rsid w:val="00B9668A"/>
    <w:rsid w:val="00B9757B"/>
    <w:rsid w:val="00B97F24"/>
    <w:rsid w:val="00BA03AE"/>
    <w:rsid w:val="00BA200F"/>
    <w:rsid w:val="00BA2046"/>
    <w:rsid w:val="00BA3803"/>
    <w:rsid w:val="00BA3891"/>
    <w:rsid w:val="00BA5D51"/>
    <w:rsid w:val="00BB03D4"/>
    <w:rsid w:val="00BB0AEC"/>
    <w:rsid w:val="00BB4543"/>
    <w:rsid w:val="00BB6F58"/>
    <w:rsid w:val="00BC0BFC"/>
    <w:rsid w:val="00BC1287"/>
    <w:rsid w:val="00BC2B38"/>
    <w:rsid w:val="00BC31C4"/>
    <w:rsid w:val="00BC52C5"/>
    <w:rsid w:val="00BC57CD"/>
    <w:rsid w:val="00BC5872"/>
    <w:rsid w:val="00BC63AF"/>
    <w:rsid w:val="00BD0942"/>
    <w:rsid w:val="00BD11D4"/>
    <w:rsid w:val="00BD1D47"/>
    <w:rsid w:val="00BD204E"/>
    <w:rsid w:val="00BD4C6E"/>
    <w:rsid w:val="00BD53C5"/>
    <w:rsid w:val="00BD75B7"/>
    <w:rsid w:val="00BE038E"/>
    <w:rsid w:val="00BE11F3"/>
    <w:rsid w:val="00BE1577"/>
    <w:rsid w:val="00BE1825"/>
    <w:rsid w:val="00BE1FEE"/>
    <w:rsid w:val="00BE4450"/>
    <w:rsid w:val="00BE4FEC"/>
    <w:rsid w:val="00BE62B0"/>
    <w:rsid w:val="00BF1210"/>
    <w:rsid w:val="00BF2318"/>
    <w:rsid w:val="00BF3044"/>
    <w:rsid w:val="00BF33F3"/>
    <w:rsid w:val="00BF3D64"/>
    <w:rsid w:val="00BF42FE"/>
    <w:rsid w:val="00BF4698"/>
    <w:rsid w:val="00BF7634"/>
    <w:rsid w:val="00C01728"/>
    <w:rsid w:val="00C01ED6"/>
    <w:rsid w:val="00C027C8"/>
    <w:rsid w:val="00C03666"/>
    <w:rsid w:val="00C06392"/>
    <w:rsid w:val="00C06C6B"/>
    <w:rsid w:val="00C10B0D"/>
    <w:rsid w:val="00C10E9A"/>
    <w:rsid w:val="00C12F90"/>
    <w:rsid w:val="00C13606"/>
    <w:rsid w:val="00C139DE"/>
    <w:rsid w:val="00C168A9"/>
    <w:rsid w:val="00C16FD9"/>
    <w:rsid w:val="00C20E1F"/>
    <w:rsid w:val="00C222E3"/>
    <w:rsid w:val="00C230C9"/>
    <w:rsid w:val="00C237F2"/>
    <w:rsid w:val="00C24D8E"/>
    <w:rsid w:val="00C254CB"/>
    <w:rsid w:val="00C25E37"/>
    <w:rsid w:val="00C2609F"/>
    <w:rsid w:val="00C26D3E"/>
    <w:rsid w:val="00C3050D"/>
    <w:rsid w:val="00C3181C"/>
    <w:rsid w:val="00C31A10"/>
    <w:rsid w:val="00C32AC1"/>
    <w:rsid w:val="00C33644"/>
    <w:rsid w:val="00C345FE"/>
    <w:rsid w:val="00C350F7"/>
    <w:rsid w:val="00C35126"/>
    <w:rsid w:val="00C40156"/>
    <w:rsid w:val="00C412E4"/>
    <w:rsid w:val="00C4273B"/>
    <w:rsid w:val="00C44190"/>
    <w:rsid w:val="00C444CA"/>
    <w:rsid w:val="00C454A0"/>
    <w:rsid w:val="00C47E71"/>
    <w:rsid w:val="00C51615"/>
    <w:rsid w:val="00C51AF7"/>
    <w:rsid w:val="00C52428"/>
    <w:rsid w:val="00C52F8C"/>
    <w:rsid w:val="00C60742"/>
    <w:rsid w:val="00C60DC3"/>
    <w:rsid w:val="00C616D8"/>
    <w:rsid w:val="00C616DC"/>
    <w:rsid w:val="00C61A71"/>
    <w:rsid w:val="00C6200F"/>
    <w:rsid w:val="00C632CA"/>
    <w:rsid w:val="00C6643F"/>
    <w:rsid w:val="00C67053"/>
    <w:rsid w:val="00C67D97"/>
    <w:rsid w:val="00C71271"/>
    <w:rsid w:val="00C713E9"/>
    <w:rsid w:val="00C73351"/>
    <w:rsid w:val="00C735B3"/>
    <w:rsid w:val="00C73CFE"/>
    <w:rsid w:val="00C75033"/>
    <w:rsid w:val="00C757C8"/>
    <w:rsid w:val="00C75D77"/>
    <w:rsid w:val="00C767E6"/>
    <w:rsid w:val="00C76C60"/>
    <w:rsid w:val="00C77B48"/>
    <w:rsid w:val="00C8002B"/>
    <w:rsid w:val="00C810E3"/>
    <w:rsid w:val="00C820AE"/>
    <w:rsid w:val="00C82419"/>
    <w:rsid w:val="00C83860"/>
    <w:rsid w:val="00C857A2"/>
    <w:rsid w:val="00C86598"/>
    <w:rsid w:val="00C86A30"/>
    <w:rsid w:val="00C90879"/>
    <w:rsid w:val="00C908DA"/>
    <w:rsid w:val="00C91750"/>
    <w:rsid w:val="00C9364F"/>
    <w:rsid w:val="00C93ED0"/>
    <w:rsid w:val="00C9403C"/>
    <w:rsid w:val="00C96D39"/>
    <w:rsid w:val="00CA0927"/>
    <w:rsid w:val="00CA10E0"/>
    <w:rsid w:val="00CA2905"/>
    <w:rsid w:val="00CA3AA5"/>
    <w:rsid w:val="00CA7F8F"/>
    <w:rsid w:val="00CA7FCC"/>
    <w:rsid w:val="00CB0B96"/>
    <w:rsid w:val="00CB3B85"/>
    <w:rsid w:val="00CB46A8"/>
    <w:rsid w:val="00CB6EC8"/>
    <w:rsid w:val="00CB6F9C"/>
    <w:rsid w:val="00CC0633"/>
    <w:rsid w:val="00CC0667"/>
    <w:rsid w:val="00CC24B4"/>
    <w:rsid w:val="00CC458F"/>
    <w:rsid w:val="00CC50A3"/>
    <w:rsid w:val="00CC5178"/>
    <w:rsid w:val="00CC66EE"/>
    <w:rsid w:val="00CD2399"/>
    <w:rsid w:val="00CD2A66"/>
    <w:rsid w:val="00CD436A"/>
    <w:rsid w:val="00CD47E7"/>
    <w:rsid w:val="00CD5630"/>
    <w:rsid w:val="00CD731C"/>
    <w:rsid w:val="00CE25DC"/>
    <w:rsid w:val="00CE335F"/>
    <w:rsid w:val="00CE3FD2"/>
    <w:rsid w:val="00CE4532"/>
    <w:rsid w:val="00CE54F8"/>
    <w:rsid w:val="00CE7827"/>
    <w:rsid w:val="00CF1399"/>
    <w:rsid w:val="00CF2FE6"/>
    <w:rsid w:val="00CF4ED3"/>
    <w:rsid w:val="00CF5223"/>
    <w:rsid w:val="00CF53A0"/>
    <w:rsid w:val="00CF63D6"/>
    <w:rsid w:val="00CF655F"/>
    <w:rsid w:val="00CF753E"/>
    <w:rsid w:val="00D01B8B"/>
    <w:rsid w:val="00D02AA2"/>
    <w:rsid w:val="00D03B0D"/>
    <w:rsid w:val="00D07127"/>
    <w:rsid w:val="00D127BD"/>
    <w:rsid w:val="00D135F7"/>
    <w:rsid w:val="00D14CB4"/>
    <w:rsid w:val="00D15DB7"/>
    <w:rsid w:val="00D1653A"/>
    <w:rsid w:val="00D16665"/>
    <w:rsid w:val="00D16990"/>
    <w:rsid w:val="00D21589"/>
    <w:rsid w:val="00D215A4"/>
    <w:rsid w:val="00D2209B"/>
    <w:rsid w:val="00D232BD"/>
    <w:rsid w:val="00D24C4F"/>
    <w:rsid w:val="00D24D0A"/>
    <w:rsid w:val="00D25AE1"/>
    <w:rsid w:val="00D30B99"/>
    <w:rsid w:val="00D31D03"/>
    <w:rsid w:val="00D32A0D"/>
    <w:rsid w:val="00D334DA"/>
    <w:rsid w:val="00D35012"/>
    <w:rsid w:val="00D357BA"/>
    <w:rsid w:val="00D36F22"/>
    <w:rsid w:val="00D37BAB"/>
    <w:rsid w:val="00D40C7B"/>
    <w:rsid w:val="00D428B1"/>
    <w:rsid w:val="00D428DB"/>
    <w:rsid w:val="00D436E1"/>
    <w:rsid w:val="00D46C8C"/>
    <w:rsid w:val="00D4787C"/>
    <w:rsid w:val="00D50213"/>
    <w:rsid w:val="00D50257"/>
    <w:rsid w:val="00D5028B"/>
    <w:rsid w:val="00D533FC"/>
    <w:rsid w:val="00D54186"/>
    <w:rsid w:val="00D5594F"/>
    <w:rsid w:val="00D55C41"/>
    <w:rsid w:val="00D5759B"/>
    <w:rsid w:val="00D60802"/>
    <w:rsid w:val="00D60EF8"/>
    <w:rsid w:val="00D61181"/>
    <w:rsid w:val="00D61608"/>
    <w:rsid w:val="00D660D8"/>
    <w:rsid w:val="00D66EDF"/>
    <w:rsid w:val="00D6728B"/>
    <w:rsid w:val="00D6792E"/>
    <w:rsid w:val="00D71D4A"/>
    <w:rsid w:val="00D73065"/>
    <w:rsid w:val="00D73523"/>
    <w:rsid w:val="00D73AD9"/>
    <w:rsid w:val="00D742FE"/>
    <w:rsid w:val="00D74940"/>
    <w:rsid w:val="00D74F7D"/>
    <w:rsid w:val="00D75033"/>
    <w:rsid w:val="00D7616B"/>
    <w:rsid w:val="00D76CB2"/>
    <w:rsid w:val="00D80477"/>
    <w:rsid w:val="00D82453"/>
    <w:rsid w:val="00D82760"/>
    <w:rsid w:val="00D82D0B"/>
    <w:rsid w:val="00D84290"/>
    <w:rsid w:val="00D8630E"/>
    <w:rsid w:val="00D90F5E"/>
    <w:rsid w:val="00D924F4"/>
    <w:rsid w:val="00D92B7A"/>
    <w:rsid w:val="00D92CFD"/>
    <w:rsid w:val="00D9351B"/>
    <w:rsid w:val="00D96618"/>
    <w:rsid w:val="00D97422"/>
    <w:rsid w:val="00D97A71"/>
    <w:rsid w:val="00DA4262"/>
    <w:rsid w:val="00DA6835"/>
    <w:rsid w:val="00DA6842"/>
    <w:rsid w:val="00DA6C7C"/>
    <w:rsid w:val="00DB27D0"/>
    <w:rsid w:val="00DB39F5"/>
    <w:rsid w:val="00DB46FC"/>
    <w:rsid w:val="00DB4A84"/>
    <w:rsid w:val="00DB5412"/>
    <w:rsid w:val="00DB577E"/>
    <w:rsid w:val="00DB7483"/>
    <w:rsid w:val="00DB7597"/>
    <w:rsid w:val="00DB79C1"/>
    <w:rsid w:val="00DB7C08"/>
    <w:rsid w:val="00DC0CCD"/>
    <w:rsid w:val="00DC33A2"/>
    <w:rsid w:val="00DC54D8"/>
    <w:rsid w:val="00DC7F64"/>
    <w:rsid w:val="00DC7F84"/>
    <w:rsid w:val="00DD0C64"/>
    <w:rsid w:val="00DD0F97"/>
    <w:rsid w:val="00DD1224"/>
    <w:rsid w:val="00DD1854"/>
    <w:rsid w:val="00DD4108"/>
    <w:rsid w:val="00DD6339"/>
    <w:rsid w:val="00DE00C4"/>
    <w:rsid w:val="00DE12D3"/>
    <w:rsid w:val="00DE4BC1"/>
    <w:rsid w:val="00DE5FBD"/>
    <w:rsid w:val="00DE632B"/>
    <w:rsid w:val="00DE6A9C"/>
    <w:rsid w:val="00DE7091"/>
    <w:rsid w:val="00DF0D9C"/>
    <w:rsid w:val="00DF2F0F"/>
    <w:rsid w:val="00DF4403"/>
    <w:rsid w:val="00DF5447"/>
    <w:rsid w:val="00DF55FC"/>
    <w:rsid w:val="00DF647B"/>
    <w:rsid w:val="00DF73E9"/>
    <w:rsid w:val="00DF75CF"/>
    <w:rsid w:val="00DF76F6"/>
    <w:rsid w:val="00E00992"/>
    <w:rsid w:val="00E01F48"/>
    <w:rsid w:val="00E039FF"/>
    <w:rsid w:val="00E0523A"/>
    <w:rsid w:val="00E10B8B"/>
    <w:rsid w:val="00E11EB6"/>
    <w:rsid w:val="00E12F6B"/>
    <w:rsid w:val="00E13665"/>
    <w:rsid w:val="00E13D42"/>
    <w:rsid w:val="00E16693"/>
    <w:rsid w:val="00E17738"/>
    <w:rsid w:val="00E20BD8"/>
    <w:rsid w:val="00E22CDD"/>
    <w:rsid w:val="00E23595"/>
    <w:rsid w:val="00E25A7E"/>
    <w:rsid w:val="00E26076"/>
    <w:rsid w:val="00E30C8B"/>
    <w:rsid w:val="00E32672"/>
    <w:rsid w:val="00E326E6"/>
    <w:rsid w:val="00E33072"/>
    <w:rsid w:val="00E3367F"/>
    <w:rsid w:val="00E352AE"/>
    <w:rsid w:val="00E3785B"/>
    <w:rsid w:val="00E42735"/>
    <w:rsid w:val="00E42FB3"/>
    <w:rsid w:val="00E46216"/>
    <w:rsid w:val="00E502E6"/>
    <w:rsid w:val="00E50C94"/>
    <w:rsid w:val="00E50D22"/>
    <w:rsid w:val="00E51E8F"/>
    <w:rsid w:val="00E52441"/>
    <w:rsid w:val="00E52EA6"/>
    <w:rsid w:val="00E57427"/>
    <w:rsid w:val="00E579CA"/>
    <w:rsid w:val="00E60D75"/>
    <w:rsid w:val="00E62003"/>
    <w:rsid w:val="00E64F08"/>
    <w:rsid w:val="00E71411"/>
    <w:rsid w:val="00E7387B"/>
    <w:rsid w:val="00E73F80"/>
    <w:rsid w:val="00E75161"/>
    <w:rsid w:val="00E751A1"/>
    <w:rsid w:val="00E75569"/>
    <w:rsid w:val="00E75B88"/>
    <w:rsid w:val="00E75CC3"/>
    <w:rsid w:val="00E762EE"/>
    <w:rsid w:val="00E774D8"/>
    <w:rsid w:val="00E7788D"/>
    <w:rsid w:val="00E81A8B"/>
    <w:rsid w:val="00E81D2B"/>
    <w:rsid w:val="00E82473"/>
    <w:rsid w:val="00E83E96"/>
    <w:rsid w:val="00E84351"/>
    <w:rsid w:val="00E845FA"/>
    <w:rsid w:val="00E84A74"/>
    <w:rsid w:val="00E8644C"/>
    <w:rsid w:val="00E878F1"/>
    <w:rsid w:val="00E90CDD"/>
    <w:rsid w:val="00E9298E"/>
    <w:rsid w:val="00E948C6"/>
    <w:rsid w:val="00E9579B"/>
    <w:rsid w:val="00E965E5"/>
    <w:rsid w:val="00E97275"/>
    <w:rsid w:val="00E97310"/>
    <w:rsid w:val="00E9750F"/>
    <w:rsid w:val="00E97A38"/>
    <w:rsid w:val="00EA1342"/>
    <w:rsid w:val="00EA1F4A"/>
    <w:rsid w:val="00EA22DE"/>
    <w:rsid w:val="00EA4A8B"/>
    <w:rsid w:val="00EA5AD0"/>
    <w:rsid w:val="00EA63B0"/>
    <w:rsid w:val="00EB02B7"/>
    <w:rsid w:val="00EB0521"/>
    <w:rsid w:val="00EB096E"/>
    <w:rsid w:val="00EB0DB4"/>
    <w:rsid w:val="00EB3225"/>
    <w:rsid w:val="00EB38CC"/>
    <w:rsid w:val="00EB5060"/>
    <w:rsid w:val="00EB535A"/>
    <w:rsid w:val="00EB61BA"/>
    <w:rsid w:val="00EB6633"/>
    <w:rsid w:val="00EB6CB9"/>
    <w:rsid w:val="00EC0CEA"/>
    <w:rsid w:val="00EC0F0E"/>
    <w:rsid w:val="00EC1C6A"/>
    <w:rsid w:val="00EC294A"/>
    <w:rsid w:val="00EC37C4"/>
    <w:rsid w:val="00EC4139"/>
    <w:rsid w:val="00EC48B2"/>
    <w:rsid w:val="00EC4B2A"/>
    <w:rsid w:val="00EC78F2"/>
    <w:rsid w:val="00ED1276"/>
    <w:rsid w:val="00ED27E0"/>
    <w:rsid w:val="00ED4F81"/>
    <w:rsid w:val="00ED5812"/>
    <w:rsid w:val="00ED5914"/>
    <w:rsid w:val="00ED6F9D"/>
    <w:rsid w:val="00ED73B1"/>
    <w:rsid w:val="00ED79F6"/>
    <w:rsid w:val="00EE2191"/>
    <w:rsid w:val="00EE247C"/>
    <w:rsid w:val="00EE24E1"/>
    <w:rsid w:val="00EE2E10"/>
    <w:rsid w:val="00EE6EE9"/>
    <w:rsid w:val="00EF0780"/>
    <w:rsid w:val="00EF113B"/>
    <w:rsid w:val="00EF1893"/>
    <w:rsid w:val="00EF1C5E"/>
    <w:rsid w:val="00EF25E4"/>
    <w:rsid w:val="00EF2C5E"/>
    <w:rsid w:val="00EF3694"/>
    <w:rsid w:val="00EF3D78"/>
    <w:rsid w:val="00EF479F"/>
    <w:rsid w:val="00EF5CE4"/>
    <w:rsid w:val="00EF5E6F"/>
    <w:rsid w:val="00F01906"/>
    <w:rsid w:val="00F01A97"/>
    <w:rsid w:val="00F02C17"/>
    <w:rsid w:val="00F035B9"/>
    <w:rsid w:val="00F060E9"/>
    <w:rsid w:val="00F07197"/>
    <w:rsid w:val="00F07EEB"/>
    <w:rsid w:val="00F11A05"/>
    <w:rsid w:val="00F16507"/>
    <w:rsid w:val="00F1675C"/>
    <w:rsid w:val="00F16797"/>
    <w:rsid w:val="00F1700A"/>
    <w:rsid w:val="00F1709F"/>
    <w:rsid w:val="00F175E3"/>
    <w:rsid w:val="00F17E04"/>
    <w:rsid w:val="00F2244D"/>
    <w:rsid w:val="00F227C9"/>
    <w:rsid w:val="00F2345D"/>
    <w:rsid w:val="00F23513"/>
    <w:rsid w:val="00F24F60"/>
    <w:rsid w:val="00F2580D"/>
    <w:rsid w:val="00F269C6"/>
    <w:rsid w:val="00F26B9A"/>
    <w:rsid w:val="00F273E6"/>
    <w:rsid w:val="00F302D3"/>
    <w:rsid w:val="00F3054E"/>
    <w:rsid w:val="00F31BCE"/>
    <w:rsid w:val="00F31EAB"/>
    <w:rsid w:val="00F32EA9"/>
    <w:rsid w:val="00F378D2"/>
    <w:rsid w:val="00F37A6B"/>
    <w:rsid w:val="00F37BF1"/>
    <w:rsid w:val="00F37CAE"/>
    <w:rsid w:val="00F4017B"/>
    <w:rsid w:val="00F40BE4"/>
    <w:rsid w:val="00F42C31"/>
    <w:rsid w:val="00F43D6E"/>
    <w:rsid w:val="00F44471"/>
    <w:rsid w:val="00F44E62"/>
    <w:rsid w:val="00F46342"/>
    <w:rsid w:val="00F46A4A"/>
    <w:rsid w:val="00F50645"/>
    <w:rsid w:val="00F50BFC"/>
    <w:rsid w:val="00F527AB"/>
    <w:rsid w:val="00F5494E"/>
    <w:rsid w:val="00F55FBA"/>
    <w:rsid w:val="00F5609C"/>
    <w:rsid w:val="00F60706"/>
    <w:rsid w:val="00F61CDB"/>
    <w:rsid w:val="00F644A0"/>
    <w:rsid w:val="00F64E4D"/>
    <w:rsid w:val="00F71606"/>
    <w:rsid w:val="00F7289F"/>
    <w:rsid w:val="00F7297F"/>
    <w:rsid w:val="00F72BF4"/>
    <w:rsid w:val="00F739A5"/>
    <w:rsid w:val="00F7539A"/>
    <w:rsid w:val="00F76B7D"/>
    <w:rsid w:val="00F8029B"/>
    <w:rsid w:val="00F80669"/>
    <w:rsid w:val="00F81E55"/>
    <w:rsid w:val="00F82AC9"/>
    <w:rsid w:val="00F831D3"/>
    <w:rsid w:val="00F8600E"/>
    <w:rsid w:val="00F86C19"/>
    <w:rsid w:val="00F86D9A"/>
    <w:rsid w:val="00F872D2"/>
    <w:rsid w:val="00F90C64"/>
    <w:rsid w:val="00F92052"/>
    <w:rsid w:val="00F9267F"/>
    <w:rsid w:val="00F9385D"/>
    <w:rsid w:val="00F95A23"/>
    <w:rsid w:val="00F9632A"/>
    <w:rsid w:val="00F9705A"/>
    <w:rsid w:val="00F97EDA"/>
    <w:rsid w:val="00FA0D15"/>
    <w:rsid w:val="00FA678C"/>
    <w:rsid w:val="00FB0465"/>
    <w:rsid w:val="00FB1D60"/>
    <w:rsid w:val="00FB25C3"/>
    <w:rsid w:val="00FB3C6C"/>
    <w:rsid w:val="00FB5574"/>
    <w:rsid w:val="00FB6A1F"/>
    <w:rsid w:val="00FC4050"/>
    <w:rsid w:val="00FC5763"/>
    <w:rsid w:val="00FC5A27"/>
    <w:rsid w:val="00FC6FF0"/>
    <w:rsid w:val="00FC72F7"/>
    <w:rsid w:val="00FD0948"/>
    <w:rsid w:val="00FD14FC"/>
    <w:rsid w:val="00FD19D7"/>
    <w:rsid w:val="00FD2C12"/>
    <w:rsid w:val="00FD3D63"/>
    <w:rsid w:val="00FD4124"/>
    <w:rsid w:val="00FD4476"/>
    <w:rsid w:val="00FD503C"/>
    <w:rsid w:val="00FD5094"/>
    <w:rsid w:val="00FD5756"/>
    <w:rsid w:val="00FD5826"/>
    <w:rsid w:val="00FD5AC4"/>
    <w:rsid w:val="00FD6310"/>
    <w:rsid w:val="00FD6F61"/>
    <w:rsid w:val="00FE0340"/>
    <w:rsid w:val="00FE071D"/>
    <w:rsid w:val="00FE18D9"/>
    <w:rsid w:val="00FE1D5A"/>
    <w:rsid w:val="00FE1EB8"/>
    <w:rsid w:val="00FE2E65"/>
    <w:rsid w:val="00FE3E02"/>
    <w:rsid w:val="00FE690E"/>
    <w:rsid w:val="00FE6C90"/>
    <w:rsid w:val="00FE7406"/>
    <w:rsid w:val="00FE761E"/>
    <w:rsid w:val="00FF0002"/>
    <w:rsid w:val="00FF0E1E"/>
    <w:rsid w:val="00FF4A85"/>
    <w:rsid w:val="00FF5944"/>
    <w:rsid w:val="01064C9A"/>
    <w:rsid w:val="01086C64"/>
    <w:rsid w:val="010F7FF3"/>
    <w:rsid w:val="01967DCC"/>
    <w:rsid w:val="01C143DD"/>
    <w:rsid w:val="01D54D98"/>
    <w:rsid w:val="01EE5E5A"/>
    <w:rsid w:val="02147039"/>
    <w:rsid w:val="024B5DDB"/>
    <w:rsid w:val="0250441F"/>
    <w:rsid w:val="028A2B0E"/>
    <w:rsid w:val="02AB75C3"/>
    <w:rsid w:val="02AD1871"/>
    <w:rsid w:val="02C40969"/>
    <w:rsid w:val="0305345B"/>
    <w:rsid w:val="035D377D"/>
    <w:rsid w:val="03777B10"/>
    <w:rsid w:val="037B66FB"/>
    <w:rsid w:val="037E6D6A"/>
    <w:rsid w:val="03823C90"/>
    <w:rsid w:val="038D3451"/>
    <w:rsid w:val="03AA3702"/>
    <w:rsid w:val="03E2554B"/>
    <w:rsid w:val="03E56DE9"/>
    <w:rsid w:val="03E94B2B"/>
    <w:rsid w:val="03EF0FD3"/>
    <w:rsid w:val="04155920"/>
    <w:rsid w:val="0442248D"/>
    <w:rsid w:val="0456002C"/>
    <w:rsid w:val="04806B11"/>
    <w:rsid w:val="05340028"/>
    <w:rsid w:val="055004AD"/>
    <w:rsid w:val="056E3796"/>
    <w:rsid w:val="05B53D0A"/>
    <w:rsid w:val="05D05F8E"/>
    <w:rsid w:val="06085010"/>
    <w:rsid w:val="06B31420"/>
    <w:rsid w:val="06B807E5"/>
    <w:rsid w:val="06D02FE6"/>
    <w:rsid w:val="06DF6E5E"/>
    <w:rsid w:val="06F263CF"/>
    <w:rsid w:val="06F7755F"/>
    <w:rsid w:val="072E6CF9"/>
    <w:rsid w:val="076B5857"/>
    <w:rsid w:val="077F1302"/>
    <w:rsid w:val="078D3A1F"/>
    <w:rsid w:val="07A33243"/>
    <w:rsid w:val="07B50A23"/>
    <w:rsid w:val="081952B3"/>
    <w:rsid w:val="081D2FF5"/>
    <w:rsid w:val="0822060B"/>
    <w:rsid w:val="082E2BFB"/>
    <w:rsid w:val="082F0F7A"/>
    <w:rsid w:val="08360571"/>
    <w:rsid w:val="089872BD"/>
    <w:rsid w:val="08A05438"/>
    <w:rsid w:val="08BD0334"/>
    <w:rsid w:val="08E6788B"/>
    <w:rsid w:val="091A0E76"/>
    <w:rsid w:val="09216B15"/>
    <w:rsid w:val="09715CF4"/>
    <w:rsid w:val="097F1A8E"/>
    <w:rsid w:val="09BC683E"/>
    <w:rsid w:val="0A0D7099"/>
    <w:rsid w:val="0A187F18"/>
    <w:rsid w:val="0A2F5262"/>
    <w:rsid w:val="0A2F7010"/>
    <w:rsid w:val="0A3259F5"/>
    <w:rsid w:val="0A7970DA"/>
    <w:rsid w:val="0A826C24"/>
    <w:rsid w:val="0A8D3D36"/>
    <w:rsid w:val="0A8E4EC7"/>
    <w:rsid w:val="0A9D21CB"/>
    <w:rsid w:val="0B022976"/>
    <w:rsid w:val="0B1306DF"/>
    <w:rsid w:val="0B5D1CFF"/>
    <w:rsid w:val="0B941553"/>
    <w:rsid w:val="0BB51797"/>
    <w:rsid w:val="0BCB720C"/>
    <w:rsid w:val="0BCF2858"/>
    <w:rsid w:val="0BDF15F4"/>
    <w:rsid w:val="0BFD7671"/>
    <w:rsid w:val="0C22507E"/>
    <w:rsid w:val="0C496B07"/>
    <w:rsid w:val="0C6D3E1F"/>
    <w:rsid w:val="0CA97BA1"/>
    <w:rsid w:val="0D062165"/>
    <w:rsid w:val="0D1B1ACD"/>
    <w:rsid w:val="0D4B23B2"/>
    <w:rsid w:val="0D597D66"/>
    <w:rsid w:val="0D6B65B1"/>
    <w:rsid w:val="0D7D6B21"/>
    <w:rsid w:val="0D837D9E"/>
    <w:rsid w:val="0DBE2B84"/>
    <w:rsid w:val="0E063F1F"/>
    <w:rsid w:val="0E097B78"/>
    <w:rsid w:val="0E0A401C"/>
    <w:rsid w:val="0E1053AA"/>
    <w:rsid w:val="0E1F739B"/>
    <w:rsid w:val="0E422E82"/>
    <w:rsid w:val="0E511C4A"/>
    <w:rsid w:val="0E627828"/>
    <w:rsid w:val="0F517A28"/>
    <w:rsid w:val="0F9A317D"/>
    <w:rsid w:val="0FC621C4"/>
    <w:rsid w:val="0FCE72CB"/>
    <w:rsid w:val="0FE91C90"/>
    <w:rsid w:val="10051923"/>
    <w:rsid w:val="10093E5F"/>
    <w:rsid w:val="10294501"/>
    <w:rsid w:val="10560D78"/>
    <w:rsid w:val="107B2FAF"/>
    <w:rsid w:val="107F4121"/>
    <w:rsid w:val="10FB40F0"/>
    <w:rsid w:val="110805BA"/>
    <w:rsid w:val="111A2A56"/>
    <w:rsid w:val="114E2438"/>
    <w:rsid w:val="114F61E9"/>
    <w:rsid w:val="11B506FE"/>
    <w:rsid w:val="12001D71"/>
    <w:rsid w:val="123D6042"/>
    <w:rsid w:val="125C5316"/>
    <w:rsid w:val="12F231E3"/>
    <w:rsid w:val="12F857A4"/>
    <w:rsid w:val="131904E6"/>
    <w:rsid w:val="134A6C68"/>
    <w:rsid w:val="135350C1"/>
    <w:rsid w:val="135D475D"/>
    <w:rsid w:val="135E2714"/>
    <w:rsid w:val="136F7E2C"/>
    <w:rsid w:val="13B11108"/>
    <w:rsid w:val="13C31339"/>
    <w:rsid w:val="13F77DCA"/>
    <w:rsid w:val="143D67CD"/>
    <w:rsid w:val="14713F74"/>
    <w:rsid w:val="14795A57"/>
    <w:rsid w:val="147F0B94"/>
    <w:rsid w:val="14B46A8F"/>
    <w:rsid w:val="14C447F8"/>
    <w:rsid w:val="14D30DA0"/>
    <w:rsid w:val="15057F4B"/>
    <w:rsid w:val="15077D6F"/>
    <w:rsid w:val="151575FB"/>
    <w:rsid w:val="152D239E"/>
    <w:rsid w:val="15703044"/>
    <w:rsid w:val="15846BDE"/>
    <w:rsid w:val="1585042C"/>
    <w:rsid w:val="1598015F"/>
    <w:rsid w:val="159B7C4F"/>
    <w:rsid w:val="15D40395"/>
    <w:rsid w:val="15FFE23A"/>
    <w:rsid w:val="161B562E"/>
    <w:rsid w:val="163836F0"/>
    <w:rsid w:val="165C73DE"/>
    <w:rsid w:val="16CA1AB4"/>
    <w:rsid w:val="16EB1FA1"/>
    <w:rsid w:val="170830C2"/>
    <w:rsid w:val="17094436"/>
    <w:rsid w:val="17126D66"/>
    <w:rsid w:val="17253AEA"/>
    <w:rsid w:val="173E4D36"/>
    <w:rsid w:val="17465999"/>
    <w:rsid w:val="175B1444"/>
    <w:rsid w:val="178973C1"/>
    <w:rsid w:val="179E3A27"/>
    <w:rsid w:val="17A76437"/>
    <w:rsid w:val="17EF3F46"/>
    <w:rsid w:val="17F673BF"/>
    <w:rsid w:val="180C0990"/>
    <w:rsid w:val="18113658"/>
    <w:rsid w:val="181C4E30"/>
    <w:rsid w:val="18210E77"/>
    <w:rsid w:val="18251A52"/>
    <w:rsid w:val="18645CF2"/>
    <w:rsid w:val="18B2778A"/>
    <w:rsid w:val="18C354F3"/>
    <w:rsid w:val="18C97001"/>
    <w:rsid w:val="18DA45EA"/>
    <w:rsid w:val="18F9261C"/>
    <w:rsid w:val="190430B4"/>
    <w:rsid w:val="19232E3E"/>
    <w:rsid w:val="192817FA"/>
    <w:rsid w:val="19377ED3"/>
    <w:rsid w:val="197D01D5"/>
    <w:rsid w:val="19AC242B"/>
    <w:rsid w:val="19DB4ABE"/>
    <w:rsid w:val="1A2975D8"/>
    <w:rsid w:val="1A6B4094"/>
    <w:rsid w:val="1AA47422"/>
    <w:rsid w:val="1AAA783C"/>
    <w:rsid w:val="1AB865A1"/>
    <w:rsid w:val="1B8371BB"/>
    <w:rsid w:val="1B9015FE"/>
    <w:rsid w:val="1B9C3C66"/>
    <w:rsid w:val="1B9C64CF"/>
    <w:rsid w:val="1BB76E65"/>
    <w:rsid w:val="1BC670A8"/>
    <w:rsid w:val="1C204A0A"/>
    <w:rsid w:val="1C4A6F65"/>
    <w:rsid w:val="1C915908"/>
    <w:rsid w:val="1CF0262F"/>
    <w:rsid w:val="1D545C24"/>
    <w:rsid w:val="1D6B43AB"/>
    <w:rsid w:val="1D8E540C"/>
    <w:rsid w:val="1DA11B7B"/>
    <w:rsid w:val="1DC064A5"/>
    <w:rsid w:val="1ED65854"/>
    <w:rsid w:val="1EDE634B"/>
    <w:rsid w:val="1EF83A1C"/>
    <w:rsid w:val="1F38650F"/>
    <w:rsid w:val="1F4C7F04"/>
    <w:rsid w:val="1F9574BD"/>
    <w:rsid w:val="1FA50820"/>
    <w:rsid w:val="1FE15CCA"/>
    <w:rsid w:val="202F346E"/>
    <w:rsid w:val="204A4E4D"/>
    <w:rsid w:val="20511636"/>
    <w:rsid w:val="205C6022"/>
    <w:rsid w:val="20BF0C96"/>
    <w:rsid w:val="20DB35F6"/>
    <w:rsid w:val="213A031C"/>
    <w:rsid w:val="217A15BC"/>
    <w:rsid w:val="21845A3B"/>
    <w:rsid w:val="21ED538F"/>
    <w:rsid w:val="2201708C"/>
    <w:rsid w:val="220D5A31"/>
    <w:rsid w:val="22487BA4"/>
    <w:rsid w:val="224A0CC4"/>
    <w:rsid w:val="2265586D"/>
    <w:rsid w:val="226A29A3"/>
    <w:rsid w:val="22B70B00"/>
    <w:rsid w:val="22C8576C"/>
    <w:rsid w:val="22D87DED"/>
    <w:rsid w:val="230C3F3A"/>
    <w:rsid w:val="231249C5"/>
    <w:rsid w:val="231828DF"/>
    <w:rsid w:val="233115F0"/>
    <w:rsid w:val="237F38AA"/>
    <w:rsid w:val="23CE7442"/>
    <w:rsid w:val="23DF33FD"/>
    <w:rsid w:val="23E90F9E"/>
    <w:rsid w:val="24487A08"/>
    <w:rsid w:val="24521E21"/>
    <w:rsid w:val="24822A0F"/>
    <w:rsid w:val="24D6035C"/>
    <w:rsid w:val="250F386E"/>
    <w:rsid w:val="252E1F46"/>
    <w:rsid w:val="253D03DB"/>
    <w:rsid w:val="25583889"/>
    <w:rsid w:val="256543F8"/>
    <w:rsid w:val="25CF6989"/>
    <w:rsid w:val="25F018F1"/>
    <w:rsid w:val="26191589"/>
    <w:rsid w:val="26282E39"/>
    <w:rsid w:val="262F1606"/>
    <w:rsid w:val="266C5DA7"/>
    <w:rsid w:val="26865DB2"/>
    <w:rsid w:val="26997893"/>
    <w:rsid w:val="269F1442"/>
    <w:rsid w:val="26AA32C5"/>
    <w:rsid w:val="26B81C74"/>
    <w:rsid w:val="26DF4233"/>
    <w:rsid w:val="26F61189"/>
    <w:rsid w:val="27091752"/>
    <w:rsid w:val="276C31F9"/>
    <w:rsid w:val="27710810"/>
    <w:rsid w:val="27942379"/>
    <w:rsid w:val="27AC35F6"/>
    <w:rsid w:val="28041684"/>
    <w:rsid w:val="28235FAE"/>
    <w:rsid w:val="28243AD4"/>
    <w:rsid w:val="28492D32"/>
    <w:rsid w:val="28605527"/>
    <w:rsid w:val="288D06E2"/>
    <w:rsid w:val="28A6273B"/>
    <w:rsid w:val="28A63AC2"/>
    <w:rsid w:val="28D41056"/>
    <w:rsid w:val="292148DE"/>
    <w:rsid w:val="29534671"/>
    <w:rsid w:val="299D3B3E"/>
    <w:rsid w:val="29B570DA"/>
    <w:rsid w:val="29CF181E"/>
    <w:rsid w:val="29DA08EE"/>
    <w:rsid w:val="29EF06DB"/>
    <w:rsid w:val="2A284ACE"/>
    <w:rsid w:val="2A3D0E7D"/>
    <w:rsid w:val="2A4B359A"/>
    <w:rsid w:val="2A6D50E4"/>
    <w:rsid w:val="2A703001"/>
    <w:rsid w:val="2A866BBD"/>
    <w:rsid w:val="2AC1385C"/>
    <w:rsid w:val="2ACB6489"/>
    <w:rsid w:val="2AD404B8"/>
    <w:rsid w:val="2AE3362E"/>
    <w:rsid w:val="2B02634F"/>
    <w:rsid w:val="2B084FE7"/>
    <w:rsid w:val="2B146082"/>
    <w:rsid w:val="2B726905"/>
    <w:rsid w:val="2BB2311B"/>
    <w:rsid w:val="2BDF043E"/>
    <w:rsid w:val="2C025EDA"/>
    <w:rsid w:val="2C797F91"/>
    <w:rsid w:val="2C9C1318"/>
    <w:rsid w:val="2CDD01C0"/>
    <w:rsid w:val="2D0241BE"/>
    <w:rsid w:val="2D1C4D7A"/>
    <w:rsid w:val="2D7B2553"/>
    <w:rsid w:val="2DAB0707"/>
    <w:rsid w:val="2DD83397"/>
    <w:rsid w:val="2DF3038D"/>
    <w:rsid w:val="2DFA155F"/>
    <w:rsid w:val="2E2B799A"/>
    <w:rsid w:val="2E3266BD"/>
    <w:rsid w:val="2E353DCA"/>
    <w:rsid w:val="2E44792E"/>
    <w:rsid w:val="2E5458C3"/>
    <w:rsid w:val="2E8317AB"/>
    <w:rsid w:val="2EA25753"/>
    <w:rsid w:val="2EB23BE8"/>
    <w:rsid w:val="2EBD2E3A"/>
    <w:rsid w:val="2EF74CD4"/>
    <w:rsid w:val="2F1A178D"/>
    <w:rsid w:val="2F1B54A2"/>
    <w:rsid w:val="2F2B3EAE"/>
    <w:rsid w:val="2F2F3ADF"/>
    <w:rsid w:val="2F6B3D97"/>
    <w:rsid w:val="2F910E50"/>
    <w:rsid w:val="2FA76E36"/>
    <w:rsid w:val="2FBD0A96"/>
    <w:rsid w:val="2FC040E2"/>
    <w:rsid w:val="2FEBDC23"/>
    <w:rsid w:val="303F594F"/>
    <w:rsid w:val="306727B0"/>
    <w:rsid w:val="30676C54"/>
    <w:rsid w:val="30776599"/>
    <w:rsid w:val="308A2B0C"/>
    <w:rsid w:val="309F019C"/>
    <w:rsid w:val="309F0952"/>
    <w:rsid w:val="309F1F4A"/>
    <w:rsid w:val="30A5355D"/>
    <w:rsid w:val="30D81CE6"/>
    <w:rsid w:val="31093867"/>
    <w:rsid w:val="312E32CE"/>
    <w:rsid w:val="31374878"/>
    <w:rsid w:val="315E3BB3"/>
    <w:rsid w:val="316825F6"/>
    <w:rsid w:val="316B2774"/>
    <w:rsid w:val="318E6BDB"/>
    <w:rsid w:val="319770C5"/>
    <w:rsid w:val="31C51E84"/>
    <w:rsid w:val="32022E3F"/>
    <w:rsid w:val="320F4EAD"/>
    <w:rsid w:val="32734AB3"/>
    <w:rsid w:val="32917FB8"/>
    <w:rsid w:val="329C72D4"/>
    <w:rsid w:val="32BF7CE1"/>
    <w:rsid w:val="332C7176"/>
    <w:rsid w:val="332D0576"/>
    <w:rsid w:val="33430B28"/>
    <w:rsid w:val="33687566"/>
    <w:rsid w:val="3393232F"/>
    <w:rsid w:val="33A1247D"/>
    <w:rsid w:val="33A51F6D"/>
    <w:rsid w:val="33D04B10"/>
    <w:rsid w:val="34000F51"/>
    <w:rsid w:val="3443128B"/>
    <w:rsid w:val="347100A1"/>
    <w:rsid w:val="3476357D"/>
    <w:rsid w:val="349E0F6F"/>
    <w:rsid w:val="34A5186D"/>
    <w:rsid w:val="34AD3911"/>
    <w:rsid w:val="34E02D31"/>
    <w:rsid w:val="34F211E2"/>
    <w:rsid w:val="35195A61"/>
    <w:rsid w:val="351F1131"/>
    <w:rsid w:val="35301D0A"/>
    <w:rsid w:val="3545142B"/>
    <w:rsid w:val="355E084E"/>
    <w:rsid w:val="355F439E"/>
    <w:rsid w:val="35777939"/>
    <w:rsid w:val="357F61E9"/>
    <w:rsid w:val="35AE0603"/>
    <w:rsid w:val="36407D2B"/>
    <w:rsid w:val="364F7F6E"/>
    <w:rsid w:val="366D1C16"/>
    <w:rsid w:val="36C7044C"/>
    <w:rsid w:val="36C721FA"/>
    <w:rsid w:val="36C73FA8"/>
    <w:rsid w:val="36E63274"/>
    <w:rsid w:val="36F37534"/>
    <w:rsid w:val="373F4487"/>
    <w:rsid w:val="37683BD8"/>
    <w:rsid w:val="376F2993"/>
    <w:rsid w:val="37B7226F"/>
    <w:rsid w:val="385664E5"/>
    <w:rsid w:val="385775AE"/>
    <w:rsid w:val="386D4144"/>
    <w:rsid w:val="38793A56"/>
    <w:rsid w:val="38864FA2"/>
    <w:rsid w:val="38A74091"/>
    <w:rsid w:val="38D805AA"/>
    <w:rsid w:val="38DF4340"/>
    <w:rsid w:val="392C4597"/>
    <w:rsid w:val="392F01A0"/>
    <w:rsid w:val="393430D9"/>
    <w:rsid w:val="394E6C03"/>
    <w:rsid w:val="39627FB8"/>
    <w:rsid w:val="39991893"/>
    <w:rsid w:val="39BC4B0F"/>
    <w:rsid w:val="3A133FA6"/>
    <w:rsid w:val="3A1439A9"/>
    <w:rsid w:val="3AAC3BE1"/>
    <w:rsid w:val="3AB356E1"/>
    <w:rsid w:val="3AC802EF"/>
    <w:rsid w:val="3AD12266"/>
    <w:rsid w:val="3B0D21A6"/>
    <w:rsid w:val="3B9349CE"/>
    <w:rsid w:val="3B9E5AE2"/>
    <w:rsid w:val="3BA8337E"/>
    <w:rsid w:val="3BBBA800"/>
    <w:rsid w:val="3BF3DE3A"/>
    <w:rsid w:val="3C4F2F46"/>
    <w:rsid w:val="3C504A40"/>
    <w:rsid w:val="3C633268"/>
    <w:rsid w:val="3CD728AD"/>
    <w:rsid w:val="3D37175C"/>
    <w:rsid w:val="3D606F05"/>
    <w:rsid w:val="3D687B67"/>
    <w:rsid w:val="3D9077EA"/>
    <w:rsid w:val="3DDFD983"/>
    <w:rsid w:val="3DE13928"/>
    <w:rsid w:val="3DFE04A5"/>
    <w:rsid w:val="3E0E25E2"/>
    <w:rsid w:val="3E260B47"/>
    <w:rsid w:val="3E43485C"/>
    <w:rsid w:val="3E66679D"/>
    <w:rsid w:val="3E886713"/>
    <w:rsid w:val="3E9A6446"/>
    <w:rsid w:val="3EA11C30"/>
    <w:rsid w:val="3ED96F6F"/>
    <w:rsid w:val="3EF91BC9"/>
    <w:rsid w:val="3F4C5993"/>
    <w:rsid w:val="3F520ACF"/>
    <w:rsid w:val="3FA94B93"/>
    <w:rsid w:val="3FD051BB"/>
    <w:rsid w:val="3FD2169D"/>
    <w:rsid w:val="401727DC"/>
    <w:rsid w:val="402667AD"/>
    <w:rsid w:val="4034372C"/>
    <w:rsid w:val="40477F08"/>
    <w:rsid w:val="405368AD"/>
    <w:rsid w:val="406F6443"/>
    <w:rsid w:val="4088613D"/>
    <w:rsid w:val="408A49C4"/>
    <w:rsid w:val="409C46F8"/>
    <w:rsid w:val="40D735C1"/>
    <w:rsid w:val="4101455B"/>
    <w:rsid w:val="410C5D7F"/>
    <w:rsid w:val="4112061B"/>
    <w:rsid w:val="411B386E"/>
    <w:rsid w:val="41232723"/>
    <w:rsid w:val="416464EE"/>
    <w:rsid w:val="418141CF"/>
    <w:rsid w:val="418947AD"/>
    <w:rsid w:val="41E06866"/>
    <w:rsid w:val="41E77BF5"/>
    <w:rsid w:val="420437F8"/>
    <w:rsid w:val="42165DE4"/>
    <w:rsid w:val="42210DB1"/>
    <w:rsid w:val="42417305"/>
    <w:rsid w:val="42892A5A"/>
    <w:rsid w:val="42C96749"/>
    <w:rsid w:val="430A7949"/>
    <w:rsid w:val="43100D9D"/>
    <w:rsid w:val="4326474D"/>
    <w:rsid w:val="43453056"/>
    <w:rsid w:val="43602F6D"/>
    <w:rsid w:val="438751EB"/>
    <w:rsid w:val="43943A9F"/>
    <w:rsid w:val="43CF26EE"/>
    <w:rsid w:val="443469F5"/>
    <w:rsid w:val="44727BC6"/>
    <w:rsid w:val="4484797D"/>
    <w:rsid w:val="44D14493"/>
    <w:rsid w:val="44EE5466"/>
    <w:rsid w:val="44F60317"/>
    <w:rsid w:val="44F87A23"/>
    <w:rsid w:val="44FC7513"/>
    <w:rsid w:val="4548354B"/>
    <w:rsid w:val="45C06792"/>
    <w:rsid w:val="45E87A97"/>
    <w:rsid w:val="4614088C"/>
    <w:rsid w:val="4615161F"/>
    <w:rsid w:val="46250CEB"/>
    <w:rsid w:val="462C207A"/>
    <w:rsid w:val="466730B2"/>
    <w:rsid w:val="46B15B5A"/>
    <w:rsid w:val="471A6376"/>
    <w:rsid w:val="472B2583"/>
    <w:rsid w:val="4746716B"/>
    <w:rsid w:val="4789010D"/>
    <w:rsid w:val="47FEAA06"/>
    <w:rsid w:val="481E1A32"/>
    <w:rsid w:val="48847F4B"/>
    <w:rsid w:val="48A028AB"/>
    <w:rsid w:val="48C91E02"/>
    <w:rsid w:val="48D72771"/>
    <w:rsid w:val="4916491B"/>
    <w:rsid w:val="491D1B81"/>
    <w:rsid w:val="492434DC"/>
    <w:rsid w:val="49373210"/>
    <w:rsid w:val="4948541D"/>
    <w:rsid w:val="4950607F"/>
    <w:rsid w:val="498737AF"/>
    <w:rsid w:val="49973629"/>
    <w:rsid w:val="49DB003F"/>
    <w:rsid w:val="4A4F14E5"/>
    <w:rsid w:val="4A55596D"/>
    <w:rsid w:val="4A633B90"/>
    <w:rsid w:val="4AA12FD9"/>
    <w:rsid w:val="4AA92B38"/>
    <w:rsid w:val="4AD96A85"/>
    <w:rsid w:val="4AFD5D93"/>
    <w:rsid w:val="4B0942F5"/>
    <w:rsid w:val="4B1F5D09"/>
    <w:rsid w:val="4B217798"/>
    <w:rsid w:val="4B3A667B"/>
    <w:rsid w:val="4B3E1EDF"/>
    <w:rsid w:val="4B45028D"/>
    <w:rsid w:val="4B667DDC"/>
    <w:rsid w:val="4B6F6D16"/>
    <w:rsid w:val="4B83098E"/>
    <w:rsid w:val="4B8F7333"/>
    <w:rsid w:val="4BB703B0"/>
    <w:rsid w:val="4BF57DF9"/>
    <w:rsid w:val="4BF67FE3"/>
    <w:rsid w:val="4C1C049B"/>
    <w:rsid w:val="4C2D3808"/>
    <w:rsid w:val="4C5B1047"/>
    <w:rsid w:val="4CAA019C"/>
    <w:rsid w:val="4CFB09F8"/>
    <w:rsid w:val="4CFE47D7"/>
    <w:rsid w:val="4D620A64"/>
    <w:rsid w:val="4D907392"/>
    <w:rsid w:val="4DA12DF0"/>
    <w:rsid w:val="4DC12A6E"/>
    <w:rsid w:val="4DC31516"/>
    <w:rsid w:val="4DF06083"/>
    <w:rsid w:val="4E0B4C6B"/>
    <w:rsid w:val="4E3A4148"/>
    <w:rsid w:val="4E4721AB"/>
    <w:rsid w:val="4E4B2A92"/>
    <w:rsid w:val="4E7F5FBD"/>
    <w:rsid w:val="4EF120B3"/>
    <w:rsid w:val="4F2B2997"/>
    <w:rsid w:val="4F335DD3"/>
    <w:rsid w:val="4F363F69"/>
    <w:rsid w:val="4F4D916F"/>
    <w:rsid w:val="4F605BA6"/>
    <w:rsid w:val="4F7924C0"/>
    <w:rsid w:val="4F8D1DDB"/>
    <w:rsid w:val="4FAF3FD5"/>
    <w:rsid w:val="4FED287A"/>
    <w:rsid w:val="50003008"/>
    <w:rsid w:val="504306EC"/>
    <w:rsid w:val="5079410E"/>
    <w:rsid w:val="50795EBC"/>
    <w:rsid w:val="507B7E86"/>
    <w:rsid w:val="508660D3"/>
    <w:rsid w:val="509C7DFC"/>
    <w:rsid w:val="50D94BAC"/>
    <w:rsid w:val="50E7594A"/>
    <w:rsid w:val="510F6820"/>
    <w:rsid w:val="51486C69"/>
    <w:rsid w:val="518C25B8"/>
    <w:rsid w:val="520F496B"/>
    <w:rsid w:val="52187956"/>
    <w:rsid w:val="522E4AC1"/>
    <w:rsid w:val="528A0854"/>
    <w:rsid w:val="530219FE"/>
    <w:rsid w:val="53316A43"/>
    <w:rsid w:val="533A63EB"/>
    <w:rsid w:val="535A54A7"/>
    <w:rsid w:val="53F57F4F"/>
    <w:rsid w:val="53F817ED"/>
    <w:rsid w:val="541047F3"/>
    <w:rsid w:val="541C1372"/>
    <w:rsid w:val="546B4646"/>
    <w:rsid w:val="54954F44"/>
    <w:rsid w:val="54C6369A"/>
    <w:rsid w:val="55142657"/>
    <w:rsid w:val="553C40CE"/>
    <w:rsid w:val="554D5B69"/>
    <w:rsid w:val="55572544"/>
    <w:rsid w:val="55577DCF"/>
    <w:rsid w:val="558477DD"/>
    <w:rsid w:val="55B737A7"/>
    <w:rsid w:val="55C20305"/>
    <w:rsid w:val="55C7591B"/>
    <w:rsid w:val="55CF657E"/>
    <w:rsid w:val="561B17C3"/>
    <w:rsid w:val="561D378D"/>
    <w:rsid w:val="56593438"/>
    <w:rsid w:val="5689613E"/>
    <w:rsid w:val="568B4B9B"/>
    <w:rsid w:val="56D851B4"/>
    <w:rsid w:val="56DE116E"/>
    <w:rsid w:val="56E322E1"/>
    <w:rsid w:val="56F3163E"/>
    <w:rsid w:val="56FB1D20"/>
    <w:rsid w:val="57120E18"/>
    <w:rsid w:val="5712706A"/>
    <w:rsid w:val="573A6077"/>
    <w:rsid w:val="576C70F3"/>
    <w:rsid w:val="578735B4"/>
    <w:rsid w:val="57FB47D2"/>
    <w:rsid w:val="585F008D"/>
    <w:rsid w:val="5876097A"/>
    <w:rsid w:val="5883572D"/>
    <w:rsid w:val="58971BCA"/>
    <w:rsid w:val="58DA6810"/>
    <w:rsid w:val="591B0458"/>
    <w:rsid w:val="598633F7"/>
    <w:rsid w:val="598F04FE"/>
    <w:rsid w:val="599E2E37"/>
    <w:rsid w:val="59B85CA7"/>
    <w:rsid w:val="59BB12F3"/>
    <w:rsid w:val="59C75629"/>
    <w:rsid w:val="59D423B5"/>
    <w:rsid w:val="59D54FA9"/>
    <w:rsid w:val="59E04384"/>
    <w:rsid w:val="59E3160A"/>
    <w:rsid w:val="5A19367A"/>
    <w:rsid w:val="5A3F1F24"/>
    <w:rsid w:val="5A551748"/>
    <w:rsid w:val="5A5D6945"/>
    <w:rsid w:val="5A65152E"/>
    <w:rsid w:val="5A713433"/>
    <w:rsid w:val="5A78581E"/>
    <w:rsid w:val="5A7A29A6"/>
    <w:rsid w:val="5A8D44DF"/>
    <w:rsid w:val="5ABB6D6A"/>
    <w:rsid w:val="5AE91F64"/>
    <w:rsid w:val="5AEC4240"/>
    <w:rsid w:val="5AFB18C4"/>
    <w:rsid w:val="5B1112F0"/>
    <w:rsid w:val="5B4672E2"/>
    <w:rsid w:val="5B5C6B06"/>
    <w:rsid w:val="5B667984"/>
    <w:rsid w:val="5B6B5473"/>
    <w:rsid w:val="5B6D0D13"/>
    <w:rsid w:val="5BAE57A3"/>
    <w:rsid w:val="5BBC1352"/>
    <w:rsid w:val="5BCD355F"/>
    <w:rsid w:val="5C05719D"/>
    <w:rsid w:val="5C163158"/>
    <w:rsid w:val="5C394E4E"/>
    <w:rsid w:val="5C545C41"/>
    <w:rsid w:val="5C6D39D1"/>
    <w:rsid w:val="5C78093A"/>
    <w:rsid w:val="5C7841BE"/>
    <w:rsid w:val="5C7A75E0"/>
    <w:rsid w:val="5CDA0F0B"/>
    <w:rsid w:val="5CDC2536"/>
    <w:rsid w:val="5CE13766"/>
    <w:rsid w:val="5D196618"/>
    <w:rsid w:val="5D6F1591"/>
    <w:rsid w:val="5D91190D"/>
    <w:rsid w:val="5DB20C5F"/>
    <w:rsid w:val="5DC32E6C"/>
    <w:rsid w:val="5DE014FA"/>
    <w:rsid w:val="5DEEAD14"/>
    <w:rsid w:val="5DFA4BCF"/>
    <w:rsid w:val="5E2002BE"/>
    <w:rsid w:val="5E2F2462"/>
    <w:rsid w:val="5E3E0745"/>
    <w:rsid w:val="5EA70098"/>
    <w:rsid w:val="5EC62C14"/>
    <w:rsid w:val="5ED5582E"/>
    <w:rsid w:val="5EF01A3F"/>
    <w:rsid w:val="5EFF02B7"/>
    <w:rsid w:val="5F8228F6"/>
    <w:rsid w:val="5F903222"/>
    <w:rsid w:val="5FA4CFFC"/>
    <w:rsid w:val="5FAF3A9F"/>
    <w:rsid w:val="5FB458D6"/>
    <w:rsid w:val="5FBC5DC5"/>
    <w:rsid w:val="5FD72BFF"/>
    <w:rsid w:val="5FDA4FE9"/>
    <w:rsid w:val="600534EE"/>
    <w:rsid w:val="60597AB8"/>
    <w:rsid w:val="60950ACF"/>
    <w:rsid w:val="609E371C"/>
    <w:rsid w:val="60BA67A8"/>
    <w:rsid w:val="613D0D2B"/>
    <w:rsid w:val="614B40C7"/>
    <w:rsid w:val="617E77D6"/>
    <w:rsid w:val="61DC381F"/>
    <w:rsid w:val="61DE0ECA"/>
    <w:rsid w:val="61F71336"/>
    <w:rsid w:val="61FD68D2"/>
    <w:rsid w:val="622023D0"/>
    <w:rsid w:val="62487C4B"/>
    <w:rsid w:val="624D4D66"/>
    <w:rsid w:val="627604AD"/>
    <w:rsid w:val="627961EF"/>
    <w:rsid w:val="62A52B40"/>
    <w:rsid w:val="62AE4F46"/>
    <w:rsid w:val="62B43A0E"/>
    <w:rsid w:val="62CF4061"/>
    <w:rsid w:val="62DE6052"/>
    <w:rsid w:val="62FF1566"/>
    <w:rsid w:val="630C2437"/>
    <w:rsid w:val="632919C3"/>
    <w:rsid w:val="635051A2"/>
    <w:rsid w:val="63A15BDB"/>
    <w:rsid w:val="63D03A5D"/>
    <w:rsid w:val="63FFC1B2"/>
    <w:rsid w:val="64356146"/>
    <w:rsid w:val="64402D87"/>
    <w:rsid w:val="6452235A"/>
    <w:rsid w:val="645962D8"/>
    <w:rsid w:val="64814A5F"/>
    <w:rsid w:val="64C652F6"/>
    <w:rsid w:val="64D67929"/>
    <w:rsid w:val="653B59DE"/>
    <w:rsid w:val="653F3788"/>
    <w:rsid w:val="6563015D"/>
    <w:rsid w:val="6578654D"/>
    <w:rsid w:val="65896632"/>
    <w:rsid w:val="659E2997"/>
    <w:rsid w:val="65A96DEB"/>
    <w:rsid w:val="65AF45E6"/>
    <w:rsid w:val="65CE3358"/>
    <w:rsid w:val="65CFCD7D"/>
    <w:rsid w:val="65EC3AEA"/>
    <w:rsid w:val="660C27C3"/>
    <w:rsid w:val="66417024"/>
    <w:rsid w:val="66652D12"/>
    <w:rsid w:val="669E7FD2"/>
    <w:rsid w:val="66E300DB"/>
    <w:rsid w:val="66EF29D3"/>
    <w:rsid w:val="66F81DD8"/>
    <w:rsid w:val="6706503B"/>
    <w:rsid w:val="672A3F5C"/>
    <w:rsid w:val="674A63AC"/>
    <w:rsid w:val="67AE2497"/>
    <w:rsid w:val="68104F00"/>
    <w:rsid w:val="68431511"/>
    <w:rsid w:val="685334AD"/>
    <w:rsid w:val="68906041"/>
    <w:rsid w:val="68B82848"/>
    <w:rsid w:val="68C31F72"/>
    <w:rsid w:val="68E55DFE"/>
    <w:rsid w:val="6905258B"/>
    <w:rsid w:val="690600B1"/>
    <w:rsid w:val="690802CD"/>
    <w:rsid w:val="69531548"/>
    <w:rsid w:val="69935DE8"/>
    <w:rsid w:val="699B34F7"/>
    <w:rsid w:val="69B60EFA"/>
    <w:rsid w:val="69D00DEB"/>
    <w:rsid w:val="69D16911"/>
    <w:rsid w:val="69D87C9F"/>
    <w:rsid w:val="69DA7573"/>
    <w:rsid w:val="69DF44BA"/>
    <w:rsid w:val="6A1E2E84"/>
    <w:rsid w:val="6A437567"/>
    <w:rsid w:val="6A721EA2"/>
    <w:rsid w:val="6A8551E1"/>
    <w:rsid w:val="6A9242F2"/>
    <w:rsid w:val="6ACA7EE2"/>
    <w:rsid w:val="6AD246EE"/>
    <w:rsid w:val="6AE069D8"/>
    <w:rsid w:val="6AF15476"/>
    <w:rsid w:val="6B166CD1"/>
    <w:rsid w:val="6BA50055"/>
    <w:rsid w:val="6BF80185"/>
    <w:rsid w:val="6BF926C3"/>
    <w:rsid w:val="6C2E088C"/>
    <w:rsid w:val="6C3867D3"/>
    <w:rsid w:val="6C643A6C"/>
    <w:rsid w:val="6C7672FB"/>
    <w:rsid w:val="6CCB5899"/>
    <w:rsid w:val="6CE5FBD5"/>
    <w:rsid w:val="6D3ECE00"/>
    <w:rsid w:val="6DDC7CF3"/>
    <w:rsid w:val="6DF938AC"/>
    <w:rsid w:val="6E2B2A93"/>
    <w:rsid w:val="6E4C0C5C"/>
    <w:rsid w:val="6E7E0654"/>
    <w:rsid w:val="6E9A19C7"/>
    <w:rsid w:val="6ECE2565"/>
    <w:rsid w:val="6EEF9289"/>
    <w:rsid w:val="6F0D3F47"/>
    <w:rsid w:val="6F1E6154"/>
    <w:rsid w:val="6F2D770C"/>
    <w:rsid w:val="6F63000B"/>
    <w:rsid w:val="6F6F1AF9"/>
    <w:rsid w:val="6FCB0CF7"/>
    <w:rsid w:val="704720EA"/>
    <w:rsid w:val="70B054D2"/>
    <w:rsid w:val="70B12FF8"/>
    <w:rsid w:val="70CB2A8B"/>
    <w:rsid w:val="70D96B9D"/>
    <w:rsid w:val="70E25AC9"/>
    <w:rsid w:val="71193077"/>
    <w:rsid w:val="71235BF3"/>
    <w:rsid w:val="714040DC"/>
    <w:rsid w:val="714A76D4"/>
    <w:rsid w:val="71791D68"/>
    <w:rsid w:val="718337C3"/>
    <w:rsid w:val="719B7F30"/>
    <w:rsid w:val="71C80B3D"/>
    <w:rsid w:val="71E371E1"/>
    <w:rsid w:val="72023B0B"/>
    <w:rsid w:val="722E69CF"/>
    <w:rsid w:val="724964BF"/>
    <w:rsid w:val="727B1B10"/>
    <w:rsid w:val="729E7CA1"/>
    <w:rsid w:val="729F77B2"/>
    <w:rsid w:val="732775A1"/>
    <w:rsid w:val="73601C53"/>
    <w:rsid w:val="736F3830"/>
    <w:rsid w:val="73A86934"/>
    <w:rsid w:val="73A9607F"/>
    <w:rsid w:val="73AF1F44"/>
    <w:rsid w:val="73B54BAD"/>
    <w:rsid w:val="73BF7678"/>
    <w:rsid w:val="73C17B45"/>
    <w:rsid w:val="73CF18AA"/>
    <w:rsid w:val="73FE7901"/>
    <w:rsid w:val="740E076F"/>
    <w:rsid w:val="74273CFD"/>
    <w:rsid w:val="74B60BDD"/>
    <w:rsid w:val="74E120FE"/>
    <w:rsid w:val="74E76064"/>
    <w:rsid w:val="75267B11"/>
    <w:rsid w:val="75344BE3"/>
    <w:rsid w:val="753D23F5"/>
    <w:rsid w:val="75450A73"/>
    <w:rsid w:val="7556256F"/>
    <w:rsid w:val="75644ADD"/>
    <w:rsid w:val="757729CB"/>
    <w:rsid w:val="75B4272F"/>
    <w:rsid w:val="75D77190"/>
    <w:rsid w:val="75D94C4A"/>
    <w:rsid w:val="75E24992"/>
    <w:rsid w:val="75E579CC"/>
    <w:rsid w:val="76F1414E"/>
    <w:rsid w:val="77075720"/>
    <w:rsid w:val="773914DF"/>
    <w:rsid w:val="777C0FE5"/>
    <w:rsid w:val="778C3E77"/>
    <w:rsid w:val="77912DE3"/>
    <w:rsid w:val="779276DF"/>
    <w:rsid w:val="77A15B74"/>
    <w:rsid w:val="77AB72FC"/>
    <w:rsid w:val="77DC095A"/>
    <w:rsid w:val="77EC0B36"/>
    <w:rsid w:val="781C344D"/>
    <w:rsid w:val="7840538D"/>
    <w:rsid w:val="78AF42C1"/>
    <w:rsid w:val="78B47B29"/>
    <w:rsid w:val="78E920BC"/>
    <w:rsid w:val="79167E9C"/>
    <w:rsid w:val="795F1843"/>
    <w:rsid w:val="797D43BF"/>
    <w:rsid w:val="797F8F63"/>
    <w:rsid w:val="79924470"/>
    <w:rsid w:val="79AF0376"/>
    <w:rsid w:val="79BC0A44"/>
    <w:rsid w:val="79D616AE"/>
    <w:rsid w:val="7A1B7E60"/>
    <w:rsid w:val="7A3A5E0C"/>
    <w:rsid w:val="7A8C0665"/>
    <w:rsid w:val="7A8E4FC1"/>
    <w:rsid w:val="7AAC6D0A"/>
    <w:rsid w:val="7AAE3C48"/>
    <w:rsid w:val="7AC676A0"/>
    <w:rsid w:val="7AE91D0C"/>
    <w:rsid w:val="7AEB3AF9"/>
    <w:rsid w:val="7AF97E16"/>
    <w:rsid w:val="7AFE508C"/>
    <w:rsid w:val="7B28537C"/>
    <w:rsid w:val="7B2E3BC3"/>
    <w:rsid w:val="7B320DC8"/>
    <w:rsid w:val="7B54A366"/>
    <w:rsid w:val="7B5B24DE"/>
    <w:rsid w:val="7B6EB394"/>
    <w:rsid w:val="7B7610C6"/>
    <w:rsid w:val="7BB57E40"/>
    <w:rsid w:val="7BB76579"/>
    <w:rsid w:val="7BBF74BF"/>
    <w:rsid w:val="7BF22B7C"/>
    <w:rsid w:val="7BF5001A"/>
    <w:rsid w:val="7BFA6776"/>
    <w:rsid w:val="7C122B9D"/>
    <w:rsid w:val="7C290D6A"/>
    <w:rsid w:val="7C63164A"/>
    <w:rsid w:val="7C912CC8"/>
    <w:rsid w:val="7CAF4890"/>
    <w:rsid w:val="7CAF5287"/>
    <w:rsid w:val="7CE07F8D"/>
    <w:rsid w:val="7D0F3586"/>
    <w:rsid w:val="7D1D2130"/>
    <w:rsid w:val="7D3547FA"/>
    <w:rsid w:val="7D363315"/>
    <w:rsid w:val="7D494CE4"/>
    <w:rsid w:val="7D896A49"/>
    <w:rsid w:val="7DF74740"/>
    <w:rsid w:val="7E1D3A7B"/>
    <w:rsid w:val="7E221091"/>
    <w:rsid w:val="7E620ECC"/>
    <w:rsid w:val="7E837D82"/>
    <w:rsid w:val="7EF7C472"/>
    <w:rsid w:val="7EFF0EF1"/>
    <w:rsid w:val="7F101A04"/>
    <w:rsid w:val="7F1B7FBA"/>
    <w:rsid w:val="7F370B6C"/>
    <w:rsid w:val="7F651B7D"/>
    <w:rsid w:val="7F735085"/>
    <w:rsid w:val="7F7F0622"/>
    <w:rsid w:val="7F8F09A8"/>
    <w:rsid w:val="7FD0349B"/>
    <w:rsid w:val="7FD362FB"/>
    <w:rsid w:val="7FE61D33"/>
    <w:rsid w:val="7FEEE934"/>
    <w:rsid w:val="7FFD82B1"/>
    <w:rsid w:val="7FFFA842"/>
    <w:rsid w:val="8EFF24B8"/>
    <w:rsid w:val="967D243D"/>
    <w:rsid w:val="974AA344"/>
    <w:rsid w:val="AEF7518E"/>
    <w:rsid w:val="AEF7E4E9"/>
    <w:rsid w:val="B667CB5C"/>
    <w:rsid w:val="BDF4AA0A"/>
    <w:rsid w:val="BDF9D7E5"/>
    <w:rsid w:val="BEFBA780"/>
    <w:rsid w:val="BFBD16AB"/>
    <w:rsid w:val="BFBFB944"/>
    <w:rsid w:val="BFD721A3"/>
    <w:rsid w:val="BFF3A3EE"/>
    <w:rsid w:val="BFF6C4EF"/>
    <w:rsid w:val="BFFB5F37"/>
    <w:rsid w:val="BFFD9811"/>
    <w:rsid w:val="CA77AB36"/>
    <w:rsid w:val="CFF9DBF9"/>
    <w:rsid w:val="CFFB6615"/>
    <w:rsid w:val="D5B30BC2"/>
    <w:rsid w:val="D6D1B01D"/>
    <w:rsid w:val="D7FB1FD1"/>
    <w:rsid w:val="DBFD4B1F"/>
    <w:rsid w:val="DD4FF80B"/>
    <w:rsid w:val="DDDFD637"/>
    <w:rsid w:val="DDE3A26F"/>
    <w:rsid w:val="DF5F09FD"/>
    <w:rsid w:val="DF71FFCF"/>
    <w:rsid w:val="DFBFE19B"/>
    <w:rsid w:val="DFFF4D98"/>
    <w:rsid w:val="E7FF8203"/>
    <w:rsid w:val="EBBFCE31"/>
    <w:rsid w:val="EEBF7B0D"/>
    <w:rsid w:val="EF7F92A3"/>
    <w:rsid w:val="EFFB924D"/>
    <w:rsid w:val="EFFDB832"/>
    <w:rsid w:val="F43F0BF6"/>
    <w:rsid w:val="F5D539C3"/>
    <w:rsid w:val="F5FEEF76"/>
    <w:rsid w:val="F6F73B65"/>
    <w:rsid w:val="F73E1B21"/>
    <w:rsid w:val="F76FB0B0"/>
    <w:rsid w:val="F79FBB7D"/>
    <w:rsid w:val="FAFD98F0"/>
    <w:rsid w:val="FBBD7A08"/>
    <w:rsid w:val="FD4244D5"/>
    <w:rsid w:val="FE7591EF"/>
    <w:rsid w:val="FFDF1009"/>
    <w:rsid w:val="FFE776CE"/>
    <w:rsid w:val="FFED23C0"/>
    <w:rsid w:val="FFF488E7"/>
    <w:rsid w:val="FFF71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1"/>
    <w:qFormat/>
    <w:uiPriority w:val="99"/>
    <w:pPr>
      <w:keepLines/>
      <w:tabs>
        <w:tab w:val="left" w:pos="567"/>
      </w:tabs>
      <w:spacing w:before="60" w:after="60" w:line="360" w:lineRule="auto"/>
      <w:ind w:left="567" w:hanging="567"/>
      <w:outlineLvl w:val="1"/>
    </w:pPr>
    <w:rPr>
      <w:rFonts w:eastAsia="黑体"/>
      <w:bCs/>
      <w:sz w:val="24"/>
      <w:szCs w:val="32"/>
    </w:rPr>
  </w:style>
  <w:style w:type="paragraph" w:styleId="4">
    <w:name w:val="heading 3"/>
    <w:basedOn w:val="1"/>
    <w:next w:val="1"/>
    <w:link w:val="32"/>
    <w:qFormat/>
    <w:uiPriority w:val="99"/>
    <w:pPr>
      <w:keepNext/>
      <w:keepLines/>
      <w:spacing w:before="260" w:after="260" w:line="416" w:lineRule="auto"/>
      <w:outlineLvl w:val="2"/>
    </w:pPr>
    <w:rPr>
      <w:b/>
      <w:bCs/>
      <w:sz w:val="32"/>
      <w:szCs w:val="32"/>
    </w:rPr>
  </w:style>
  <w:style w:type="paragraph" w:styleId="5">
    <w:name w:val="heading 4"/>
    <w:basedOn w:val="1"/>
    <w:next w:val="1"/>
    <w:link w:val="33"/>
    <w:qFormat/>
    <w:uiPriority w:val="0"/>
    <w:pPr>
      <w:keepNext/>
      <w:keepLines/>
      <w:spacing w:before="280" w:after="290" w:line="376" w:lineRule="auto"/>
      <w:outlineLvl w:val="3"/>
    </w:pPr>
    <w:rPr>
      <w:rFonts w:ascii="等线 Light" w:hAnsi="等线 Light" w:eastAsia="等线 Light"/>
      <w:b/>
      <w:bCs/>
      <w:sz w:val="28"/>
      <w:szCs w:val="28"/>
    </w:rPr>
  </w:style>
  <w:style w:type="paragraph" w:styleId="6">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26">
    <w:name w:val="Default Paragraph Font"/>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35"/>
    <w:pPr>
      <w:keepNext/>
      <w:jc w:val="center"/>
    </w:pPr>
    <w:rPr>
      <w:szCs w:val="21"/>
    </w:rPr>
  </w:style>
  <w:style w:type="paragraph" w:styleId="8">
    <w:name w:val="toa heading"/>
    <w:basedOn w:val="1"/>
    <w:next w:val="1"/>
    <w:unhideWhenUsed/>
    <w:qFormat/>
    <w:uiPriority w:val="99"/>
    <w:pPr>
      <w:spacing w:before="120"/>
    </w:pPr>
    <w:rPr>
      <w:rFonts w:ascii="Arial" w:hAnsi="Arial"/>
      <w:sz w:val="24"/>
    </w:rPr>
  </w:style>
  <w:style w:type="paragraph" w:styleId="9">
    <w:name w:val="annotation text"/>
    <w:basedOn w:val="1"/>
    <w:link w:val="34"/>
    <w:unhideWhenUsed/>
    <w:qFormat/>
    <w:uiPriority w:val="99"/>
    <w:pPr>
      <w:jc w:val="left"/>
    </w:pPr>
  </w:style>
  <w:style w:type="paragraph" w:styleId="10">
    <w:name w:val="Salutation"/>
    <w:basedOn w:val="1"/>
    <w:next w:val="1"/>
    <w:qFormat/>
    <w:uiPriority w:val="99"/>
    <w:pPr>
      <w:autoSpaceDE w:val="0"/>
      <w:autoSpaceDN w:val="0"/>
      <w:jc w:val="left"/>
    </w:pPr>
    <w:rPr>
      <w:rFonts w:ascii="宋体" w:hAnsi="宋体" w:cs="宋体"/>
      <w:kern w:val="0"/>
      <w:sz w:val="22"/>
    </w:rPr>
  </w:style>
  <w:style w:type="paragraph" w:styleId="11">
    <w:name w:val="Body Text"/>
    <w:basedOn w:val="1"/>
    <w:link w:val="35"/>
    <w:qFormat/>
    <w:uiPriority w:val="0"/>
    <w:pPr>
      <w:spacing w:line="360" w:lineRule="exact"/>
    </w:pPr>
    <w:rPr>
      <w:szCs w:val="19"/>
    </w:rPr>
  </w:style>
  <w:style w:type="paragraph" w:styleId="12">
    <w:name w:val="toc 3"/>
    <w:basedOn w:val="1"/>
    <w:next w:val="1"/>
    <w:qFormat/>
    <w:uiPriority w:val="39"/>
    <w:pPr>
      <w:ind w:left="840" w:leftChars="400"/>
    </w:pPr>
  </w:style>
  <w:style w:type="paragraph" w:styleId="13">
    <w:name w:val="index 3"/>
    <w:basedOn w:val="1"/>
    <w:next w:val="1"/>
    <w:qFormat/>
    <w:uiPriority w:val="0"/>
    <w:pPr>
      <w:ind w:left="400" w:leftChars="400"/>
    </w:pPr>
  </w:style>
  <w:style w:type="paragraph" w:styleId="14">
    <w:name w:val="Date"/>
    <w:basedOn w:val="1"/>
    <w:next w:val="1"/>
    <w:link w:val="36"/>
    <w:qFormat/>
    <w:uiPriority w:val="0"/>
    <w:pPr>
      <w:ind w:left="100" w:leftChars="2500"/>
    </w:pPr>
  </w:style>
  <w:style w:type="paragraph" w:styleId="15">
    <w:name w:val="Body Text Indent 2"/>
    <w:basedOn w:val="1"/>
    <w:link w:val="37"/>
    <w:qFormat/>
    <w:uiPriority w:val="0"/>
    <w:pPr>
      <w:spacing w:after="120" w:line="480" w:lineRule="auto"/>
      <w:ind w:left="420" w:leftChars="200"/>
    </w:pPr>
  </w:style>
  <w:style w:type="paragraph" w:styleId="16">
    <w:name w:val="Balloon Text"/>
    <w:basedOn w:val="1"/>
    <w:semiHidden/>
    <w:qFormat/>
    <w:uiPriority w:val="0"/>
    <w:rPr>
      <w:sz w:val="18"/>
      <w:szCs w:val="18"/>
    </w:rPr>
  </w:style>
  <w:style w:type="paragraph" w:styleId="17">
    <w:name w:val="footer"/>
    <w:basedOn w:val="1"/>
    <w:link w:val="38"/>
    <w:qFormat/>
    <w:uiPriority w:val="99"/>
    <w:pPr>
      <w:tabs>
        <w:tab w:val="center" w:pos="4153"/>
        <w:tab w:val="right" w:pos="8306"/>
      </w:tabs>
      <w:snapToGrid w:val="0"/>
      <w:jc w:val="left"/>
    </w:pPr>
    <w:rPr>
      <w:sz w:val="18"/>
      <w:szCs w:val="18"/>
    </w:rPr>
  </w:style>
  <w:style w:type="paragraph" w:styleId="18">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style>
  <w:style w:type="paragraph" w:styleId="20">
    <w:name w:val="toc 2"/>
    <w:basedOn w:val="1"/>
    <w:next w:val="1"/>
    <w:qFormat/>
    <w:uiPriority w:val="0"/>
    <w:pPr>
      <w:ind w:left="420" w:leftChars="200"/>
    </w:pPr>
  </w:style>
  <w:style w:type="paragraph" w:styleId="21">
    <w:name w:val="Normal (Web)"/>
    <w:basedOn w:val="1"/>
    <w:qFormat/>
    <w:uiPriority w:val="0"/>
    <w:pPr>
      <w:spacing w:before="100" w:beforeAutospacing="1" w:after="100" w:afterAutospacing="1"/>
      <w:jc w:val="left"/>
    </w:pPr>
    <w:rPr>
      <w:kern w:val="0"/>
      <w:sz w:val="24"/>
    </w:rPr>
  </w:style>
  <w:style w:type="paragraph" w:styleId="22">
    <w:name w:val="Title"/>
    <w:basedOn w:val="1"/>
    <w:next w:val="1"/>
    <w:link w:val="40"/>
    <w:qFormat/>
    <w:uiPriority w:val="0"/>
    <w:pPr>
      <w:spacing w:before="240" w:after="60"/>
      <w:jc w:val="center"/>
      <w:outlineLvl w:val="0"/>
    </w:pPr>
    <w:rPr>
      <w:rFonts w:ascii="等线 Light" w:hAnsi="等线 Light"/>
      <w:b/>
      <w:bCs/>
      <w:sz w:val="32"/>
      <w:szCs w:val="32"/>
    </w:rPr>
  </w:style>
  <w:style w:type="paragraph" w:styleId="23">
    <w:name w:val="annotation subject"/>
    <w:basedOn w:val="9"/>
    <w:next w:val="9"/>
    <w:link w:val="41"/>
    <w:qFormat/>
    <w:uiPriority w:val="0"/>
    <w:rPr>
      <w:b/>
      <w:bCs/>
    </w:rPr>
  </w:style>
  <w:style w:type="table" w:styleId="25">
    <w:name w:val="Table Grid"/>
    <w:basedOn w:val="24"/>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Hyperlink"/>
    <w:unhideWhenUsed/>
    <w:qFormat/>
    <w:uiPriority w:val="99"/>
    <w:rPr>
      <w:color w:val="0563C1"/>
      <w:u w:val="single"/>
    </w:rPr>
  </w:style>
  <w:style w:type="character" w:styleId="29">
    <w:name w:val="annotation reference"/>
    <w:unhideWhenUsed/>
    <w:qFormat/>
    <w:uiPriority w:val="99"/>
    <w:rPr>
      <w:sz w:val="21"/>
      <w:szCs w:val="21"/>
    </w:rPr>
  </w:style>
  <w:style w:type="character" w:customStyle="1" w:styleId="30">
    <w:name w:val="标题 1 字符"/>
    <w:link w:val="2"/>
    <w:qFormat/>
    <w:uiPriority w:val="0"/>
    <w:rPr>
      <w:b/>
      <w:bCs/>
      <w:kern w:val="44"/>
      <w:sz w:val="44"/>
      <w:szCs w:val="44"/>
    </w:rPr>
  </w:style>
  <w:style w:type="character" w:customStyle="1" w:styleId="31">
    <w:name w:val="标题 2 字符"/>
    <w:link w:val="3"/>
    <w:qFormat/>
    <w:uiPriority w:val="99"/>
    <w:rPr>
      <w:rFonts w:eastAsia="黑体"/>
      <w:bCs/>
      <w:kern w:val="2"/>
      <w:sz w:val="24"/>
      <w:szCs w:val="32"/>
    </w:rPr>
  </w:style>
  <w:style w:type="character" w:customStyle="1" w:styleId="32">
    <w:name w:val="标题 3 字符"/>
    <w:link w:val="4"/>
    <w:qFormat/>
    <w:uiPriority w:val="99"/>
    <w:rPr>
      <w:b/>
      <w:bCs/>
      <w:kern w:val="2"/>
      <w:sz w:val="32"/>
      <w:szCs w:val="32"/>
    </w:rPr>
  </w:style>
  <w:style w:type="character" w:customStyle="1" w:styleId="33">
    <w:name w:val="标题 4 字符"/>
    <w:link w:val="5"/>
    <w:semiHidden/>
    <w:qFormat/>
    <w:uiPriority w:val="0"/>
    <w:rPr>
      <w:rFonts w:ascii="等线 Light" w:hAnsi="等线 Light" w:eastAsia="等线 Light" w:cs="Times New Roman"/>
      <w:b/>
      <w:bCs/>
      <w:kern w:val="2"/>
      <w:sz w:val="28"/>
      <w:szCs w:val="28"/>
    </w:rPr>
  </w:style>
  <w:style w:type="character" w:customStyle="1" w:styleId="34">
    <w:name w:val="批注文字 字符"/>
    <w:link w:val="9"/>
    <w:qFormat/>
    <w:uiPriority w:val="99"/>
    <w:rPr>
      <w:kern w:val="2"/>
      <w:sz w:val="21"/>
    </w:rPr>
  </w:style>
  <w:style w:type="character" w:customStyle="1" w:styleId="35">
    <w:name w:val="正文文本 字符"/>
    <w:link w:val="11"/>
    <w:qFormat/>
    <w:uiPriority w:val="0"/>
    <w:rPr>
      <w:kern w:val="2"/>
      <w:sz w:val="21"/>
      <w:szCs w:val="19"/>
    </w:rPr>
  </w:style>
  <w:style w:type="character" w:customStyle="1" w:styleId="36">
    <w:name w:val="日期 字符"/>
    <w:link w:val="14"/>
    <w:qFormat/>
    <w:uiPriority w:val="0"/>
    <w:rPr>
      <w:kern w:val="2"/>
      <w:sz w:val="21"/>
    </w:rPr>
  </w:style>
  <w:style w:type="character" w:customStyle="1" w:styleId="37">
    <w:name w:val="正文文本缩进 2 字符"/>
    <w:link w:val="15"/>
    <w:qFormat/>
    <w:uiPriority w:val="0"/>
    <w:rPr>
      <w:kern w:val="2"/>
      <w:sz w:val="21"/>
    </w:rPr>
  </w:style>
  <w:style w:type="character" w:customStyle="1" w:styleId="38">
    <w:name w:val="页脚 字符"/>
    <w:link w:val="17"/>
    <w:qFormat/>
    <w:uiPriority w:val="99"/>
    <w:rPr>
      <w:kern w:val="2"/>
      <w:sz w:val="18"/>
      <w:szCs w:val="18"/>
    </w:rPr>
  </w:style>
  <w:style w:type="character" w:customStyle="1" w:styleId="39">
    <w:name w:val="页眉 字符"/>
    <w:link w:val="18"/>
    <w:qFormat/>
    <w:uiPriority w:val="0"/>
    <w:rPr>
      <w:kern w:val="2"/>
      <w:sz w:val="18"/>
      <w:szCs w:val="18"/>
    </w:rPr>
  </w:style>
  <w:style w:type="character" w:customStyle="1" w:styleId="40">
    <w:name w:val="标题 字符"/>
    <w:link w:val="22"/>
    <w:qFormat/>
    <w:uiPriority w:val="0"/>
    <w:rPr>
      <w:rFonts w:ascii="等线 Light" w:hAnsi="等线 Light" w:cs="Times New Roman"/>
      <w:b/>
      <w:bCs/>
      <w:kern w:val="2"/>
      <w:sz w:val="32"/>
      <w:szCs w:val="32"/>
    </w:rPr>
  </w:style>
  <w:style w:type="character" w:customStyle="1" w:styleId="41">
    <w:name w:val="批注主题 字符"/>
    <w:link w:val="23"/>
    <w:qFormat/>
    <w:uiPriority w:val="0"/>
    <w:rPr>
      <w:b/>
      <w:bCs/>
      <w:kern w:val="2"/>
      <w:sz w:val="21"/>
    </w:rPr>
  </w:style>
  <w:style w:type="character" w:customStyle="1" w:styleId="42">
    <w:name w:val="段 Char"/>
    <w:link w:val="43"/>
    <w:qFormat/>
    <w:uiPriority w:val="0"/>
    <w:rPr>
      <w:rFonts w:ascii="宋体"/>
    </w:rPr>
  </w:style>
  <w:style w:type="paragraph" w:customStyle="1" w:styleId="43">
    <w:name w:val="段"/>
    <w:link w:val="42"/>
    <w:qFormat/>
    <w:uiPriority w:val="0"/>
    <w:pPr>
      <w:autoSpaceDE w:val="0"/>
      <w:autoSpaceDN w:val="0"/>
      <w:ind w:firstLine="200" w:firstLineChars="200"/>
      <w:jc w:val="both"/>
    </w:pPr>
    <w:rPr>
      <w:rFonts w:ascii="宋体" w:hAnsi="Times New Roman" w:eastAsia="宋体" w:cs="Times New Roman"/>
      <w:lang w:val="en-US" w:eastAsia="zh-CN" w:bidi="ar-SA"/>
    </w:rPr>
  </w:style>
  <w:style w:type="character" w:customStyle="1" w:styleId="44">
    <w:name w:val="标题3 字符"/>
    <w:link w:val="45"/>
    <w:qFormat/>
    <w:uiPriority w:val="0"/>
    <w:rPr>
      <w:b/>
      <w:bCs/>
      <w:kern w:val="2"/>
      <w:sz w:val="24"/>
      <w:szCs w:val="24"/>
    </w:rPr>
  </w:style>
  <w:style w:type="paragraph" w:customStyle="1" w:styleId="45">
    <w:name w:val="标题3"/>
    <w:basedOn w:val="13"/>
    <w:next w:val="4"/>
    <w:link w:val="44"/>
    <w:qFormat/>
    <w:uiPriority w:val="0"/>
    <w:pPr>
      <w:spacing w:line="360" w:lineRule="auto"/>
      <w:ind w:left="0" w:leftChars="0"/>
      <w:jc w:val="left"/>
    </w:pPr>
    <w:rPr>
      <w:b/>
      <w:bCs/>
      <w:sz w:val="24"/>
      <w:szCs w:val="24"/>
    </w:rPr>
  </w:style>
  <w:style w:type="character" w:customStyle="1" w:styleId="46">
    <w:name w:val="cf01"/>
    <w:qFormat/>
    <w:uiPriority w:val="0"/>
    <w:rPr>
      <w:rFonts w:hint="eastAsia" w:ascii="Microsoft YaHei UI" w:hAnsi="Microsoft YaHei UI" w:eastAsia="Microsoft YaHei UI"/>
      <w:sz w:val="18"/>
      <w:szCs w:val="18"/>
    </w:rPr>
  </w:style>
  <w:style w:type="paragraph" w:customStyle="1" w:styleId="47">
    <w:name w:val="_Style 43"/>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48">
    <w:name w:val="_Style 44"/>
    <w:unhideWhenUsed/>
    <w:qFormat/>
    <w:uiPriority w:val="99"/>
    <w:rPr>
      <w:rFonts w:ascii="Times New Roman" w:hAnsi="Times New Roman" w:eastAsia="宋体" w:cs="Times New Roman"/>
      <w:kern w:val="2"/>
      <w:sz w:val="21"/>
      <w:lang w:val="en-US" w:eastAsia="zh-CN" w:bidi="ar-SA"/>
    </w:rPr>
  </w:style>
  <w:style w:type="paragraph" w:customStyle="1" w:styleId="49">
    <w:name w:val="编号正文缩进"/>
    <w:basedOn w:val="1"/>
    <w:qFormat/>
    <w:uiPriority w:val="0"/>
    <w:pPr>
      <w:tabs>
        <w:tab w:val="left" w:pos="284"/>
        <w:tab w:val="left" w:pos="360"/>
      </w:tabs>
      <w:spacing w:line="360" w:lineRule="auto"/>
      <w:ind w:firstLine="883" w:firstLineChars="200"/>
    </w:pPr>
  </w:style>
  <w:style w:type="paragraph" w:customStyle="1" w:styleId="50">
    <w:name w:val="pf0"/>
    <w:basedOn w:val="1"/>
    <w:qFormat/>
    <w:uiPriority w:val="0"/>
    <w:pPr>
      <w:widowControl/>
      <w:spacing w:before="100" w:beforeAutospacing="1" w:after="100" w:afterAutospacing="1"/>
      <w:jc w:val="left"/>
    </w:pPr>
    <w:rPr>
      <w:rFonts w:ascii="宋体" w:hAnsi="宋体" w:cs="宋体"/>
      <w:kern w:val="0"/>
      <w:sz w:val="24"/>
      <w:szCs w:val="24"/>
    </w:rPr>
  </w:style>
  <w:style w:type="paragraph" w:styleId="51">
    <w:name w:val="List Paragraph"/>
    <w:basedOn w:val="1"/>
    <w:qFormat/>
    <w:uiPriority w:val="34"/>
    <w:pPr>
      <w:ind w:firstLine="420" w:firstLineChars="200"/>
    </w:pPr>
  </w:style>
  <w:style w:type="paragraph" w:customStyle="1" w:styleId="52">
    <w:name w:val="List Paragraph1"/>
    <w:basedOn w:val="1"/>
    <w:qFormat/>
    <w:uiPriority w:val="0"/>
    <w:pPr>
      <w:ind w:firstLine="420" w:firstLineChars="200"/>
    </w:pPr>
    <w:rPr>
      <w:rFonts w:ascii="等线" w:hAnsi="等线" w:eastAsia="等线"/>
      <w:szCs w:val="21"/>
    </w:rPr>
  </w:style>
  <w:style w:type="paragraph" w:customStyle="1" w:styleId="53">
    <w:name w:val="表格"/>
    <w:basedOn w:val="1"/>
    <w:qFormat/>
    <w:uiPriority w:val="0"/>
    <w:pPr>
      <w:jc w:val="center"/>
    </w:pPr>
    <w:rPr>
      <w:szCs w:val="22"/>
    </w:rPr>
  </w:style>
  <w:style w:type="paragraph" w:customStyle="1" w:styleId="54">
    <w:name w:val="图名"/>
    <w:basedOn w:val="1"/>
    <w:qFormat/>
    <w:uiPriority w:val="0"/>
    <w:pPr>
      <w:spacing w:after="50" w:afterLines="50" w:line="360" w:lineRule="auto"/>
      <w:jc w:val="center"/>
    </w:pPr>
    <w:rPr>
      <w:b/>
      <w:szCs w:val="22"/>
    </w:rPr>
  </w:style>
  <w:style w:type="paragraph" w:customStyle="1" w:styleId="55">
    <w:name w:val="Default"/>
    <w:qFormat/>
    <w:uiPriority w:val="0"/>
    <w:pPr>
      <w:widowControl w:val="0"/>
      <w:autoSpaceDE w:val="0"/>
      <w:autoSpaceDN w:val="0"/>
      <w:adjustRightInd w:val="0"/>
      <w:spacing w:after="160" w:line="278" w:lineRule="auto"/>
    </w:pPr>
    <w:rPr>
      <w:rFonts w:ascii="宋体" w:hAnsi="宋体" w:eastAsia="宋体" w:cs="宋体"/>
      <w:color w:val="000000"/>
      <w:sz w:val="24"/>
      <w:szCs w:val="24"/>
      <w:lang w:val="en-US" w:eastAsia="zh-CN" w:bidi="ar-SA"/>
    </w:rPr>
  </w:style>
  <w:style w:type="paragraph" w:customStyle="1" w:styleId="56">
    <w:name w:val="msonormal"/>
    <w:basedOn w:val="1"/>
    <w:qFormat/>
    <w:uiPriority w:val="0"/>
    <w:pPr>
      <w:widowControl/>
      <w:spacing w:before="100" w:beforeAutospacing="1" w:after="100" w:afterAutospacing="1"/>
      <w:jc w:val="left"/>
    </w:pPr>
    <w:rPr>
      <w:rFonts w:ascii="宋体" w:hAnsi="宋体" w:cs="宋体"/>
      <w:kern w:val="0"/>
      <w:sz w:val="24"/>
      <w:szCs w:val="24"/>
    </w:rPr>
  </w:style>
  <w:style w:type="table" w:customStyle="1" w:styleId="57">
    <w:name w:val="网格型1"/>
    <w:basedOn w:val="24"/>
    <w:qFormat/>
    <w:uiPriority w:val="0"/>
    <w:pPr>
      <w:spacing w:line="360" w:lineRule="auto"/>
      <w:ind w:firstLine="200" w:firstLineChars="20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
    <w:name w:val="_Style 54"/>
    <w:basedOn w:val="24"/>
    <w:qFormat/>
    <w:uiPriority w:val="49"/>
    <w:tblPr>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cPr>
        <w:tcBorders>
          <w:top w:val="single" w:color="5B9BD5" w:sz="4" w:space="0"/>
          <w:left w:val="single" w:color="5B9BD5" w:sz="4" w:space="0"/>
          <w:bottom w:val="single" w:color="5B9BD5" w:sz="4" w:space="0"/>
          <w:right w:val="single" w:color="5B9BD5" w:sz="4" w:space="0"/>
          <w:insideH w:val="nil"/>
          <w:insideV w:val="nil"/>
          <w:tl2br w:val="nil"/>
          <w:tr2bl w:val="nil"/>
        </w:tcBorders>
        <w:shd w:val="clear" w:color="auto" w:fill="5B9BD5"/>
      </w:tcPr>
    </w:tblStylePr>
    <w:tblStylePr w:type="lastRow">
      <w:rPr>
        <w:b/>
        <w:bCs/>
      </w:rPr>
      <w:tcPr>
        <w:tcBorders>
          <w:top w:val="double" w:color="5B9BD5"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DEEAF6"/>
      </w:tcPr>
    </w:tblStylePr>
    <w:tblStylePr w:type="band1Horz">
      <w:tcPr>
        <w:shd w:val="clear" w:color="auto" w:fill="DEEAF6"/>
      </w:tcPr>
    </w:tblStylePr>
  </w:style>
  <w:style w:type="table" w:customStyle="1" w:styleId="59">
    <w:name w:val="网格型4"/>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0">
    <w:name w:val="一级条标题"/>
    <w:next w:val="43"/>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61">
    <w:name w:val="Revision"/>
    <w:hidden/>
    <w:unhideWhenUsed/>
    <w:qFormat/>
    <w:uiPriority w:val="99"/>
    <w:rPr>
      <w:rFonts w:ascii="Times New Roman" w:hAnsi="Times New Roman" w:eastAsia="宋体" w:cs="Times New Roman"/>
      <w:kern w:val="2"/>
      <w:sz w:val="21"/>
      <w:lang w:val="en-US" w:eastAsia="zh-CN" w:bidi="ar-SA"/>
    </w:rPr>
  </w:style>
  <w:style w:type="paragraph" w:customStyle="1" w:styleId="62">
    <w:name w:val="标题5"/>
    <w:basedOn w:val="6"/>
    <w:next w:val="6"/>
    <w:qFormat/>
    <w:uiPriority w:val="0"/>
    <w:pPr>
      <w:jc w:val="center"/>
    </w:pPr>
    <w:rPr>
      <w:rFonts w:ascii="等线 Light" w:hAnsi="等线 Light" w:eastAsia="等线 Light"/>
      <w:bCs/>
      <w:sz w:val="30"/>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jpe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jpe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GIF"/><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44</Pages>
  <Words>313</Words>
  <Characters>337</Characters>
  <Lines>247</Lines>
  <Paragraphs>69</Paragraphs>
  <TotalTime>0</TotalTime>
  <ScaleCrop>false</ScaleCrop>
  <LinksUpToDate>false</LinksUpToDate>
  <CharactersWithSpaces>361</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2025-06-29T00:50:00Z</dcterms:created>
  <dc:creator>lyh</dc:creator>
  <cp:lastModifiedBy>user</cp:lastModifiedBy>
  <dcterms:modified xsi:type="dcterms:W3CDTF">2026-09-01T15:42:09Z</dcterms:modified>
  <dc:title>附件4</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90226F394371CB7C1B6B966ADE138FE4_43</vt:lpwstr>
  </property>
  <property fmtid="{D5CDD505-2E9C-101B-9397-08002B2CF9AE}" pid="4" name="KSOTemplateDocerSaveRecord">
    <vt:lpwstr>eyJoZGlkIjoiYjkyZmNhZmMwYTRkMzdjNDc0ZDBiODA4ZTNmNjg2YzYiLCJ1c2VySWQiOiI2NDAxODUwODEifQ==</vt:lpwstr>
  </property>
</Properties>
</file>