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3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 w:ascii="仿宋_GB2312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5B906A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北京市纳入2026年度全国碳排放权交易市场</w:t>
      </w:r>
    </w:p>
    <w:p w14:paraId="7E744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发电、水泥、钢铁、铝冶炼行业重点排放单位名录</w:t>
      </w:r>
    </w:p>
    <w:p w14:paraId="7167B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3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505"/>
        <w:gridCol w:w="3266"/>
        <w:gridCol w:w="3099"/>
      </w:tblGrid>
      <w:tr w14:paraId="1CF5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top"/>
          </w:tcPr>
          <w:p w14:paraId="1997E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505" w:type="dxa"/>
            <w:noWrap w:val="0"/>
            <w:vAlign w:val="top"/>
          </w:tcPr>
          <w:p w14:paraId="63F4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3266" w:type="dxa"/>
            <w:noWrap w:val="0"/>
            <w:vAlign w:val="top"/>
          </w:tcPr>
          <w:p w14:paraId="578701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统一社会信用代码</w:t>
            </w:r>
          </w:p>
        </w:tc>
        <w:tc>
          <w:tcPr>
            <w:tcW w:w="3099" w:type="dxa"/>
            <w:noWrap w:val="0"/>
            <w:vAlign w:val="top"/>
          </w:tcPr>
          <w:p w14:paraId="052DA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国民经济行业分类代码</w:t>
            </w:r>
          </w:p>
        </w:tc>
      </w:tr>
      <w:tr w14:paraId="226D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4718AA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505" w:type="dxa"/>
            <w:noWrap w:val="0"/>
            <w:vAlign w:val="center"/>
          </w:tcPr>
          <w:p w14:paraId="547A7B1F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华电（北京）热电有限公司</w:t>
            </w:r>
          </w:p>
        </w:tc>
        <w:tc>
          <w:tcPr>
            <w:tcW w:w="3266" w:type="dxa"/>
            <w:noWrap w:val="0"/>
            <w:vAlign w:val="center"/>
          </w:tcPr>
          <w:p w14:paraId="350CA62A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91110000801105793G</w:t>
            </w:r>
          </w:p>
        </w:tc>
        <w:tc>
          <w:tcPr>
            <w:tcW w:w="3099" w:type="dxa"/>
            <w:noWrap w:val="0"/>
            <w:vAlign w:val="center"/>
          </w:tcPr>
          <w:p w14:paraId="34E08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6888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701D13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505" w:type="dxa"/>
            <w:noWrap w:val="0"/>
            <w:vAlign w:val="center"/>
          </w:tcPr>
          <w:p w14:paraId="2E3BA351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北京京能高安屯燃气热电有限责任公司</w:t>
            </w:r>
          </w:p>
        </w:tc>
        <w:tc>
          <w:tcPr>
            <w:tcW w:w="3266" w:type="dxa"/>
            <w:noWrap w:val="0"/>
            <w:vAlign w:val="center"/>
          </w:tcPr>
          <w:p w14:paraId="1C3BBD67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911100005674558745</w:t>
            </w:r>
          </w:p>
        </w:tc>
        <w:tc>
          <w:tcPr>
            <w:tcW w:w="3099" w:type="dxa"/>
            <w:noWrap w:val="0"/>
            <w:vAlign w:val="center"/>
          </w:tcPr>
          <w:p w14:paraId="56972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56E1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5570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505" w:type="dxa"/>
            <w:noWrap w:val="0"/>
            <w:vAlign w:val="center"/>
          </w:tcPr>
          <w:p w14:paraId="6FD7EB64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北京太阳宫燃气热电有限公司</w:t>
            </w:r>
          </w:p>
        </w:tc>
        <w:tc>
          <w:tcPr>
            <w:tcW w:w="3266" w:type="dxa"/>
            <w:noWrap w:val="0"/>
            <w:vAlign w:val="center"/>
          </w:tcPr>
          <w:p w14:paraId="3236FAE2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91110000781700113N</w:t>
            </w:r>
          </w:p>
        </w:tc>
        <w:tc>
          <w:tcPr>
            <w:tcW w:w="3099" w:type="dxa"/>
            <w:noWrap w:val="0"/>
            <w:vAlign w:val="center"/>
          </w:tcPr>
          <w:p w14:paraId="341D8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297F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187F2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505" w:type="dxa"/>
            <w:noWrap w:val="0"/>
            <w:vAlign w:val="center"/>
          </w:tcPr>
          <w:p w14:paraId="7D61D2FB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北京正东电子动力集团有限公司</w:t>
            </w:r>
          </w:p>
        </w:tc>
        <w:tc>
          <w:tcPr>
            <w:tcW w:w="3266" w:type="dxa"/>
            <w:noWrap w:val="0"/>
            <w:vAlign w:val="center"/>
          </w:tcPr>
          <w:p w14:paraId="1C6C0F6E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91110000101101150L</w:t>
            </w:r>
          </w:p>
        </w:tc>
        <w:tc>
          <w:tcPr>
            <w:tcW w:w="3099" w:type="dxa"/>
            <w:noWrap w:val="0"/>
            <w:vAlign w:val="center"/>
          </w:tcPr>
          <w:p w14:paraId="77B00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01DD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4C263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6505" w:type="dxa"/>
            <w:noWrap w:val="0"/>
            <w:vAlign w:val="center"/>
          </w:tcPr>
          <w:p w14:paraId="62660A89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华能北京热电有限责任公司</w:t>
            </w:r>
          </w:p>
        </w:tc>
        <w:tc>
          <w:tcPr>
            <w:tcW w:w="3266" w:type="dxa"/>
            <w:noWrap w:val="0"/>
            <w:vAlign w:val="center"/>
          </w:tcPr>
          <w:p w14:paraId="5D1D7E8F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91110000X26000551M</w:t>
            </w:r>
          </w:p>
        </w:tc>
        <w:tc>
          <w:tcPr>
            <w:tcW w:w="3099" w:type="dxa"/>
            <w:noWrap w:val="0"/>
            <w:vAlign w:val="center"/>
          </w:tcPr>
          <w:p w14:paraId="26593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4A0D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63286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6505" w:type="dxa"/>
            <w:noWrap w:val="0"/>
            <w:vAlign w:val="center"/>
          </w:tcPr>
          <w:p w14:paraId="5454D097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国能国华（北京）燃气热电有限公司</w:t>
            </w:r>
          </w:p>
        </w:tc>
        <w:tc>
          <w:tcPr>
            <w:tcW w:w="3266" w:type="dxa"/>
            <w:noWrap w:val="0"/>
            <w:vAlign w:val="center"/>
          </w:tcPr>
          <w:p w14:paraId="664EE757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91110000596040272N</w:t>
            </w:r>
          </w:p>
        </w:tc>
        <w:tc>
          <w:tcPr>
            <w:tcW w:w="3099" w:type="dxa"/>
            <w:noWrap w:val="0"/>
            <w:vAlign w:val="center"/>
          </w:tcPr>
          <w:p w14:paraId="2E1B6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3F28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03F31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6505" w:type="dxa"/>
            <w:noWrap w:val="0"/>
            <w:vAlign w:val="center"/>
          </w:tcPr>
          <w:p w14:paraId="067AD8D0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北京京丰燃气发电有限责任公司</w:t>
            </w:r>
          </w:p>
        </w:tc>
        <w:tc>
          <w:tcPr>
            <w:tcW w:w="3266" w:type="dxa"/>
            <w:noWrap w:val="0"/>
            <w:vAlign w:val="center"/>
          </w:tcPr>
          <w:p w14:paraId="6A5C9C78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911100007546789268</w:t>
            </w:r>
          </w:p>
        </w:tc>
        <w:tc>
          <w:tcPr>
            <w:tcW w:w="3099" w:type="dxa"/>
            <w:noWrap w:val="0"/>
            <w:vAlign w:val="center"/>
          </w:tcPr>
          <w:p w14:paraId="217F8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10FB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5C06C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6505" w:type="dxa"/>
            <w:noWrap w:val="0"/>
            <w:vAlign w:val="center"/>
          </w:tcPr>
          <w:p w14:paraId="6C6A94A8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北京京桥热电有限责任公司</w:t>
            </w:r>
          </w:p>
        </w:tc>
        <w:tc>
          <w:tcPr>
            <w:tcW w:w="3266" w:type="dxa"/>
            <w:noWrap w:val="0"/>
            <w:vAlign w:val="center"/>
          </w:tcPr>
          <w:p w14:paraId="1E2AAC25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911100007582318148</w:t>
            </w:r>
          </w:p>
        </w:tc>
        <w:tc>
          <w:tcPr>
            <w:tcW w:w="3099" w:type="dxa"/>
            <w:noWrap w:val="0"/>
            <w:vAlign w:val="center"/>
          </w:tcPr>
          <w:p w14:paraId="2256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5434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7301DD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6505" w:type="dxa"/>
            <w:noWrap w:val="0"/>
            <w:vAlign w:val="center"/>
          </w:tcPr>
          <w:p w14:paraId="45C62AB6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北京京西燃气热电有限公司</w:t>
            </w:r>
          </w:p>
        </w:tc>
        <w:tc>
          <w:tcPr>
            <w:tcW w:w="3266" w:type="dxa"/>
            <w:noWrap w:val="0"/>
            <w:vAlign w:val="center"/>
          </w:tcPr>
          <w:p w14:paraId="5210F7F4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9111010759387006XH</w:t>
            </w:r>
          </w:p>
        </w:tc>
        <w:tc>
          <w:tcPr>
            <w:tcW w:w="3099" w:type="dxa"/>
            <w:noWrap w:val="0"/>
            <w:vAlign w:val="center"/>
          </w:tcPr>
          <w:p w14:paraId="0CEE9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17A3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761B2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6505" w:type="dxa"/>
            <w:noWrap w:val="0"/>
            <w:vAlign w:val="center"/>
          </w:tcPr>
          <w:p w14:paraId="530314AC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大唐国际发电股份有限公司北京高井热电分公司</w:t>
            </w:r>
          </w:p>
        </w:tc>
        <w:tc>
          <w:tcPr>
            <w:tcW w:w="3266" w:type="dxa"/>
            <w:noWrap w:val="0"/>
            <w:vAlign w:val="center"/>
          </w:tcPr>
          <w:p w14:paraId="5A1635E8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91110107X00093147W</w:t>
            </w:r>
          </w:p>
        </w:tc>
        <w:tc>
          <w:tcPr>
            <w:tcW w:w="3099" w:type="dxa"/>
            <w:noWrap w:val="0"/>
            <w:vAlign w:val="center"/>
          </w:tcPr>
          <w:p w14:paraId="5FB0B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60FE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1F2F9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6505" w:type="dxa"/>
            <w:noWrap w:val="0"/>
            <w:vAlign w:val="center"/>
          </w:tcPr>
          <w:p w14:paraId="053E389D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北京上庄燃气热电有限公司</w:t>
            </w:r>
          </w:p>
        </w:tc>
        <w:tc>
          <w:tcPr>
            <w:tcW w:w="3266" w:type="dxa"/>
            <w:noWrap w:val="0"/>
            <w:vAlign w:val="center"/>
          </w:tcPr>
          <w:p w14:paraId="7AE8DAB6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911101085976883107</w:t>
            </w:r>
          </w:p>
        </w:tc>
        <w:tc>
          <w:tcPr>
            <w:tcW w:w="3099" w:type="dxa"/>
            <w:noWrap w:val="0"/>
            <w:vAlign w:val="center"/>
          </w:tcPr>
          <w:p w14:paraId="7D146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2CEC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79426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6505" w:type="dxa"/>
            <w:noWrap w:val="0"/>
            <w:vAlign w:val="center"/>
          </w:tcPr>
          <w:p w14:paraId="1DB90627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北京华电北燃能源有限公司</w:t>
            </w:r>
          </w:p>
        </w:tc>
        <w:tc>
          <w:tcPr>
            <w:tcW w:w="3266" w:type="dxa"/>
            <w:noWrap w:val="0"/>
            <w:vAlign w:val="center"/>
          </w:tcPr>
          <w:p w14:paraId="7FA32824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91110112599647352G</w:t>
            </w:r>
          </w:p>
        </w:tc>
        <w:tc>
          <w:tcPr>
            <w:tcW w:w="3099" w:type="dxa"/>
            <w:noWrap w:val="0"/>
            <w:vAlign w:val="center"/>
          </w:tcPr>
          <w:p w14:paraId="0AC11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7D65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5BDC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6505" w:type="dxa"/>
            <w:noWrap w:val="0"/>
            <w:vAlign w:val="center"/>
          </w:tcPr>
          <w:p w14:paraId="20C52E54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北京京能未来燃气热电有限公司</w:t>
            </w:r>
          </w:p>
        </w:tc>
        <w:tc>
          <w:tcPr>
            <w:tcW w:w="3266" w:type="dxa"/>
            <w:noWrap w:val="0"/>
            <w:vAlign w:val="center"/>
          </w:tcPr>
          <w:p w14:paraId="1DCA2FF5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91110114067316755U</w:t>
            </w:r>
          </w:p>
        </w:tc>
        <w:tc>
          <w:tcPr>
            <w:tcW w:w="3099" w:type="dxa"/>
            <w:noWrap w:val="0"/>
            <w:vAlign w:val="center"/>
          </w:tcPr>
          <w:p w14:paraId="63CB4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04DE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4EADD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6505" w:type="dxa"/>
            <w:noWrap w:val="0"/>
            <w:vAlign w:val="center"/>
          </w:tcPr>
          <w:p w14:paraId="7DDE1E42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华润华光（北京）热电有限公司</w:t>
            </w:r>
          </w:p>
        </w:tc>
        <w:tc>
          <w:tcPr>
            <w:tcW w:w="3266" w:type="dxa"/>
            <w:noWrap w:val="0"/>
            <w:vAlign w:val="center"/>
          </w:tcPr>
          <w:p w14:paraId="5CACCCA4"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91110302765505908J</w:t>
            </w:r>
          </w:p>
        </w:tc>
        <w:tc>
          <w:tcPr>
            <w:tcW w:w="3099" w:type="dxa"/>
            <w:noWrap w:val="0"/>
            <w:vAlign w:val="center"/>
          </w:tcPr>
          <w:p w14:paraId="3827F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4412</w:t>
            </w:r>
          </w:p>
        </w:tc>
      </w:tr>
      <w:tr w14:paraId="1A8E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23A5C9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6505" w:type="dxa"/>
            <w:noWrap w:val="0"/>
            <w:vAlign w:val="center"/>
          </w:tcPr>
          <w:p w14:paraId="26B46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北京金隅琉水环保科技有限公司</w:t>
            </w:r>
          </w:p>
        </w:tc>
        <w:tc>
          <w:tcPr>
            <w:tcW w:w="3266" w:type="dxa"/>
            <w:noWrap w:val="0"/>
            <w:vAlign w:val="center"/>
          </w:tcPr>
          <w:p w14:paraId="7700E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911100001027464877</w:t>
            </w:r>
          </w:p>
        </w:tc>
        <w:tc>
          <w:tcPr>
            <w:tcW w:w="3099" w:type="dxa"/>
            <w:noWrap w:val="0"/>
            <w:vAlign w:val="center"/>
          </w:tcPr>
          <w:p w14:paraId="6C3DD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3011</w:t>
            </w:r>
          </w:p>
        </w:tc>
      </w:tr>
      <w:tr w14:paraId="201C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66" w:type="dxa"/>
            <w:noWrap w:val="0"/>
            <w:vAlign w:val="center"/>
          </w:tcPr>
          <w:p w14:paraId="1A59D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6505" w:type="dxa"/>
            <w:noWrap w:val="0"/>
            <w:vAlign w:val="center"/>
          </w:tcPr>
          <w:p w14:paraId="3DA83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北京金隅北水环保科技有限公司</w:t>
            </w:r>
          </w:p>
        </w:tc>
        <w:tc>
          <w:tcPr>
            <w:tcW w:w="3266" w:type="dxa"/>
            <w:noWrap w:val="0"/>
            <w:vAlign w:val="center"/>
          </w:tcPr>
          <w:p w14:paraId="607C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91110114634391832B</w:t>
            </w:r>
          </w:p>
        </w:tc>
        <w:tc>
          <w:tcPr>
            <w:tcW w:w="3099" w:type="dxa"/>
            <w:noWrap w:val="0"/>
            <w:vAlign w:val="center"/>
          </w:tcPr>
          <w:p w14:paraId="617E76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3011</w:t>
            </w:r>
          </w:p>
        </w:tc>
      </w:tr>
    </w:tbl>
    <w:p w14:paraId="078B78B3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46C94"/>
    <w:rsid w:val="3E94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2025-10-30T10:23:00Z</dcterms:created>
  <dc:creator>Administrator</dc:creator>
  <cp:lastModifiedBy>Administrator</cp:lastModifiedBy>
  <dcterms:modified xsi:type="dcterms:W3CDTF">2025-10-30T10:23:50Z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B664E09D048E4018873563BF632EC591_11</vt:lpwstr>
  </property>
  <property fmtid="{D5CDD505-2E9C-101B-9397-08002B2CF9AE}" pid="4" name="KSOTemplateDocerSaveRecord">
    <vt:lpwstr>eyJoZGlkIjoiMDQ0NmM4ZTMxMzU5ZGNlZjdlMTg2OTYzMjliNDdjOWMifQ==</vt:lpwstr>
  </property>
</Properties>
</file>