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324AB">
      <w:pPr>
        <w:rPr>
          <w:rFonts w:ascii="黑体" w:hAnsi="黑体" w:eastAsia="黑体"/>
          <w:sz w:val="32"/>
          <w:szCs w:val="32"/>
        </w:rPr>
      </w:pPr>
      <w:r>
        <w:rPr>
          <w:rFonts w:hint="eastAsia" w:ascii="黑体" w:hAnsi="黑体" w:eastAsia="黑体"/>
          <w:sz w:val="32"/>
          <w:szCs w:val="32"/>
        </w:rPr>
        <w:t>附件</w:t>
      </w:r>
    </w:p>
    <w:p w14:paraId="62105F78">
      <w:pPr>
        <w:rPr>
          <w:rFonts w:hint="eastAsia"/>
        </w:rPr>
      </w:pPr>
    </w:p>
    <w:p w14:paraId="2151164E">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移动源污染物排放和加油站年检场</w:t>
      </w:r>
    </w:p>
    <w:p w14:paraId="35DABC19">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等监管执法规程</w:t>
      </w:r>
    </w:p>
    <w:p w14:paraId="188AC961"/>
    <w:p w14:paraId="699AFB20">
      <w:pPr>
        <w:pStyle w:val="6"/>
        <w:numPr>
          <w:ilvl w:val="0"/>
          <w:numId w:val="1"/>
        </w:numPr>
        <w:snapToGrid w:val="0"/>
        <w:spacing w:before="0" w:after="0" w:line="560" w:lineRule="exact"/>
        <w:rPr>
          <w:rFonts w:hint="eastAsia" w:ascii="黑体" w:hAnsi="黑体" w:eastAsia="黑体"/>
          <w:b w:val="0"/>
          <w:sz w:val="32"/>
        </w:rPr>
      </w:pPr>
      <w:bookmarkStart w:id="0" w:name="_Toc37153127"/>
      <w:r>
        <w:rPr>
          <w:rFonts w:hint="eastAsia" w:ascii="黑体" w:hAnsi="黑体" w:eastAsia="黑体"/>
          <w:b w:val="0"/>
          <w:sz w:val="32"/>
        </w:rPr>
        <w:t>总则</w:t>
      </w:r>
      <w:bookmarkEnd w:id="0"/>
    </w:p>
    <w:p w14:paraId="452BB48A">
      <w:pPr>
        <w:rPr>
          <w:rFonts w:hint="eastAsia"/>
        </w:rPr>
      </w:pPr>
    </w:p>
    <w:p w14:paraId="74E35674">
      <w:pPr>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规范全市移动污染源环境监察执法行为，提升环境监察执法水平，提高环境监察效率，加强执法队伍建设，依据《中华人民共和国环境保护法》《中华人民共和国大气污染防治法》《中华人民共和国行政处罚法》《环境监察办法》《环境行政处罚办法》《北京市大气污染防治条例》《北京市机动车和非道路移动机械排放污染防治条例》和《北京市生态环境系统全面推行行政执法公示制度执法全过程记录制度重大执法决定法制审核制度实施方案》（京环办〔2019〕95号）及相关生态环境法律法规和标准，结合本市移动污染源环境监察执法工作实际，制定本规程。</w:t>
      </w:r>
    </w:p>
    <w:p w14:paraId="7BB82BD5">
      <w:pPr>
        <w:spacing w:line="560" w:lineRule="exact"/>
        <w:ind w:firstLine="640" w:firstLineChars="200"/>
        <w:rPr>
          <w:rFonts w:hint="eastAsia"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移动污染源环境监察执法遵循教育与惩戒相结合、检查与普法宣传相结合、执法和引导自觉守法相结合，坚持</w:t>
      </w:r>
      <w:r>
        <w:rPr>
          <w:rFonts w:hint="eastAsia" w:eastAsia="仿宋_GB2312"/>
          <w:sz w:val="32"/>
          <w:szCs w:val="32"/>
        </w:rPr>
        <w:t>公平、公正、公开原则，体现严格执法、规范执法、文明执法、廉洁执法。</w:t>
      </w:r>
    </w:p>
    <w:p w14:paraId="20330175">
      <w:pPr>
        <w:spacing w:line="560" w:lineRule="exact"/>
        <w:ind w:firstLine="640" w:firstLineChars="200"/>
        <w:rPr>
          <w:rFonts w:eastAsia="仿宋_GB2312"/>
          <w:sz w:val="32"/>
          <w:szCs w:val="32"/>
        </w:rPr>
      </w:pPr>
      <w:r>
        <w:rPr>
          <w:rFonts w:hint="eastAsia" w:ascii="黑体" w:hAnsi="黑体" w:eastAsia="黑体"/>
          <w:sz w:val="32"/>
          <w:szCs w:val="32"/>
        </w:rPr>
        <w:t>第三条</w:t>
      </w:r>
      <w:r>
        <w:rPr>
          <w:rFonts w:hint="eastAsia" w:ascii="仿宋_GB2312" w:eastAsia="仿宋_GB2312"/>
          <w:b/>
          <w:sz w:val="32"/>
          <w:szCs w:val="32"/>
        </w:rPr>
        <w:t xml:space="preserve">  </w:t>
      </w:r>
      <w:r>
        <w:rPr>
          <w:rFonts w:hint="eastAsia" w:eastAsia="仿宋_GB2312"/>
          <w:sz w:val="32"/>
          <w:szCs w:val="32"/>
        </w:rPr>
        <w:t>本规程适用于本市生态环境行政主管部门及其环境执法机构和其他负有移动污染源监督管理职责的部门开展移动污染源环境监察执法工作。</w:t>
      </w:r>
    </w:p>
    <w:p w14:paraId="561D0A64">
      <w:pPr>
        <w:spacing w:line="560" w:lineRule="exact"/>
        <w:ind w:firstLine="640" w:firstLineChars="200"/>
        <w:rPr>
          <w:rFonts w:eastAsia="仿宋_GB2312"/>
          <w:sz w:val="32"/>
          <w:szCs w:val="32"/>
        </w:rPr>
      </w:pPr>
      <w:r>
        <w:rPr>
          <w:rFonts w:hint="eastAsia" w:ascii="黑体" w:hAnsi="黑体" w:eastAsia="黑体"/>
          <w:sz w:val="32"/>
          <w:szCs w:val="32"/>
        </w:rPr>
        <w:t>第四条</w:t>
      </w:r>
      <w:r>
        <w:rPr>
          <w:rFonts w:hint="eastAsia" w:ascii="仿宋_GB2312" w:eastAsia="仿宋_GB2312"/>
          <w:b/>
          <w:sz w:val="32"/>
          <w:szCs w:val="32"/>
        </w:rPr>
        <w:t xml:space="preserve">  </w:t>
      </w:r>
      <w:r>
        <w:rPr>
          <w:rFonts w:hint="eastAsia" w:eastAsia="仿宋_GB2312"/>
          <w:sz w:val="32"/>
          <w:szCs w:val="32"/>
        </w:rPr>
        <w:t>现场检查时，执法人员应加强对生态环境法律法规和政策标准的宣传解读，及时解答被检查对象的疑惑，提供必要的服务和帮助。</w:t>
      </w:r>
    </w:p>
    <w:p w14:paraId="6FCFF76F">
      <w:pPr>
        <w:spacing w:line="560" w:lineRule="exact"/>
        <w:ind w:firstLine="640" w:firstLineChars="200"/>
        <w:rPr>
          <w:rFonts w:eastAsia="仿宋_GB2312"/>
          <w:sz w:val="32"/>
          <w:szCs w:val="32"/>
        </w:rPr>
      </w:pPr>
      <w:r>
        <w:rPr>
          <w:rFonts w:hint="eastAsia" w:ascii="黑体" w:hAnsi="黑体" w:eastAsia="黑体"/>
          <w:sz w:val="32"/>
          <w:szCs w:val="32"/>
        </w:rPr>
        <w:t xml:space="preserve">第五条 </w:t>
      </w:r>
      <w:r>
        <w:rPr>
          <w:rFonts w:hint="eastAsia" w:ascii="仿宋_GB2312" w:eastAsia="仿宋_GB2312"/>
          <w:b/>
          <w:sz w:val="32"/>
          <w:szCs w:val="32"/>
        </w:rPr>
        <w:t xml:space="preserve"> </w:t>
      </w:r>
      <w:r>
        <w:rPr>
          <w:rFonts w:hint="eastAsia" w:eastAsia="仿宋_GB2312"/>
          <w:sz w:val="32"/>
          <w:szCs w:val="32"/>
        </w:rPr>
        <w:t>对依照生态环境法律、法规和规章应当责令限期改正或违法行为轻微并能够及时改正，且没有造成危害后果的，应下达限期改正通知书。涉及按日计罚的按生态环境部有关规定执行。</w:t>
      </w:r>
    </w:p>
    <w:p w14:paraId="713207FE">
      <w:pPr>
        <w:spacing w:line="560" w:lineRule="exact"/>
        <w:ind w:firstLine="640" w:firstLineChars="200"/>
        <w:rPr>
          <w:rFonts w:eastAsia="仿宋_GB2312"/>
          <w:sz w:val="32"/>
          <w:szCs w:val="32"/>
        </w:rPr>
      </w:pPr>
      <w:r>
        <w:rPr>
          <w:rFonts w:hint="eastAsia" w:ascii="黑体" w:hAnsi="黑体" w:eastAsia="黑体"/>
          <w:sz w:val="32"/>
          <w:szCs w:val="32"/>
        </w:rPr>
        <w:t>第六条</w:t>
      </w:r>
      <w:r>
        <w:rPr>
          <w:rFonts w:hint="eastAsia" w:ascii="仿宋_GB2312" w:eastAsia="仿宋_GB2312"/>
          <w:b/>
          <w:sz w:val="32"/>
          <w:szCs w:val="32"/>
        </w:rPr>
        <w:t xml:space="preserve">  </w:t>
      </w:r>
      <w:r>
        <w:rPr>
          <w:rFonts w:hint="eastAsia" w:eastAsia="仿宋_GB2312"/>
          <w:sz w:val="32"/>
          <w:szCs w:val="32"/>
        </w:rPr>
        <w:t>不属于生态环境行政主管部门及其环境执法机构管辖的违法案件，应当保留并制作有关证据，按照有关要求和时限移送有管辖权的机关处理。</w:t>
      </w:r>
    </w:p>
    <w:p w14:paraId="42A48B36">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涉嫌应当实施行政拘留或环境犯罪的案件，应按照《行政执法机关移送涉嫌犯罪案件的规定》</w:t>
      </w:r>
      <w:r>
        <w:rPr>
          <w:rFonts w:hint="eastAsia" w:ascii="仿宋_GB2312" w:hAnsi="Times New Roman" w:eastAsia="仿宋_GB2312" w:cs="Times New Roman"/>
          <w:sz w:val="32"/>
          <w:szCs w:val="32"/>
        </w:rPr>
        <w:t>（国务院令第310号)</w:t>
      </w:r>
      <w:r>
        <w:rPr>
          <w:rFonts w:hint="eastAsia" w:ascii="Times New Roman" w:hAnsi="Times New Roman" w:eastAsia="仿宋_GB2312" w:cs="Times New Roman"/>
          <w:sz w:val="32"/>
          <w:szCs w:val="32"/>
        </w:rPr>
        <w:t>、《北京市行政执法机关移送涉嫌犯罪案件工作办法》</w:t>
      </w:r>
      <w:r>
        <w:rPr>
          <w:rFonts w:hint="eastAsia" w:ascii="仿宋_GB2312" w:hAnsi="Times New Roman" w:eastAsia="仿宋_GB2312" w:cs="Times New Roman"/>
          <w:sz w:val="32"/>
          <w:szCs w:val="32"/>
        </w:rPr>
        <w:t>（市政府令第274号）等有关</w:t>
      </w:r>
      <w:r>
        <w:rPr>
          <w:rFonts w:hint="eastAsia" w:ascii="Times New Roman" w:hAnsi="Times New Roman" w:eastAsia="仿宋_GB2312" w:cs="Times New Roman"/>
          <w:sz w:val="32"/>
          <w:szCs w:val="32"/>
        </w:rPr>
        <w:t>规定移送司法机关，不得以行政处罚代替刑事处罚。</w:t>
      </w:r>
    </w:p>
    <w:p w14:paraId="7B8DEF75">
      <w:pPr>
        <w:pStyle w:val="6"/>
        <w:numPr>
          <w:ilvl w:val="0"/>
          <w:numId w:val="1"/>
        </w:numPr>
        <w:snapToGrid w:val="0"/>
        <w:spacing w:before="360" w:line="240" w:lineRule="auto"/>
        <w:rPr>
          <w:rFonts w:ascii="黑体" w:hAnsi="黑体" w:eastAsia="黑体"/>
          <w:b w:val="0"/>
          <w:sz w:val="32"/>
        </w:rPr>
      </w:pPr>
      <w:bookmarkStart w:id="1" w:name="_Toc37153128"/>
      <w:r>
        <w:rPr>
          <w:rFonts w:hint="eastAsia" w:ascii="黑体" w:hAnsi="黑体" w:eastAsia="黑体"/>
          <w:b w:val="0"/>
          <w:sz w:val="32"/>
          <w:lang w:val="en-US"/>
        </w:rPr>
        <w:t xml:space="preserve"> </w:t>
      </w:r>
      <w:r>
        <w:rPr>
          <w:rFonts w:hint="eastAsia" w:ascii="黑体" w:hAnsi="黑体" w:eastAsia="黑体"/>
          <w:b w:val="0"/>
          <w:sz w:val="32"/>
        </w:rPr>
        <w:t>行政处罚规范</w:t>
      </w:r>
    </w:p>
    <w:p w14:paraId="12ADF17C">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 xml:space="preserve"> 行政处罚必须做到案件事实清楚、证据确凿、程序合法、裁量适当、法律法规依据准确、文书制作规范。</w:t>
      </w:r>
    </w:p>
    <w:p w14:paraId="0B74160C">
      <w:pPr>
        <w:snapToGrid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对涉嫌违反生态环境法律法规和规章的行为初步审查后，应于四十八小时内决定是否立案。</w:t>
      </w:r>
    </w:p>
    <w:p w14:paraId="3AEFF883">
      <w:pPr>
        <w:pStyle w:val="5"/>
        <w:widowControl w:val="0"/>
        <w:autoSpaceDE w:val="0"/>
        <w:snapToGrid w:val="0"/>
        <w:spacing w:before="0" w:beforeAutospacing="0" w:after="0" w:afterAutospacing="0" w:line="560" w:lineRule="exact"/>
        <w:ind w:firstLine="640" w:firstLineChars="200"/>
        <w:rPr>
          <w:rFonts w:hint="eastAsia" w:eastAsia="仿宋_GB2312"/>
          <w:sz w:val="32"/>
          <w:szCs w:val="32"/>
        </w:rPr>
      </w:pPr>
      <w:r>
        <w:rPr>
          <w:rFonts w:hint="eastAsia" w:ascii="黑体" w:hAnsi="黑体" w:eastAsia="黑体" w:cs="Times New Roman"/>
          <w:kern w:val="2"/>
          <w:sz w:val="32"/>
          <w:szCs w:val="32"/>
        </w:rPr>
        <w:t xml:space="preserve">第九条 </w:t>
      </w:r>
      <w:r>
        <w:rPr>
          <w:rFonts w:hint="eastAsia" w:ascii="仿宋_GB2312" w:eastAsia="仿宋_GB2312"/>
          <w:b/>
          <w:sz w:val="32"/>
          <w:szCs w:val="32"/>
        </w:rPr>
        <w:t xml:space="preserve"> </w:t>
      </w:r>
      <w:r>
        <w:rPr>
          <w:rFonts w:hint="eastAsia" w:eastAsia="仿宋_GB2312"/>
          <w:sz w:val="32"/>
          <w:szCs w:val="32"/>
        </w:rPr>
        <w:t>依法进行调查取证时，执法人员不得少于两人，并应出示行政执法证</w:t>
      </w:r>
      <w:r>
        <w:rPr>
          <w:rFonts w:hint="eastAsia" w:ascii="仿宋_GB2312" w:hAnsi="Times New Roman" w:eastAsia="仿宋_GB2312" w:cs="Times New Roman"/>
          <w:kern w:val="2"/>
          <w:sz w:val="32"/>
          <w:szCs w:val="32"/>
        </w:rPr>
        <w:t>件；</w:t>
      </w:r>
      <w:r>
        <w:rPr>
          <w:rFonts w:hint="eastAsia" w:eastAsia="仿宋_GB2312"/>
          <w:sz w:val="32"/>
          <w:szCs w:val="32"/>
        </w:rPr>
        <w:t>执法人员</w:t>
      </w:r>
      <w:r>
        <w:rPr>
          <w:rFonts w:hint="eastAsia" w:ascii="仿宋_GB2312" w:hAnsi="Times New Roman" w:eastAsia="仿宋_GB2312" w:cs="Times New Roman"/>
          <w:kern w:val="2"/>
          <w:sz w:val="32"/>
          <w:szCs w:val="32"/>
        </w:rPr>
        <w:t>应当告知当事人有申请调查人员回避的权利；</w:t>
      </w:r>
      <w:r>
        <w:rPr>
          <w:rFonts w:hint="eastAsia" w:eastAsia="仿宋_GB2312"/>
          <w:sz w:val="32"/>
          <w:szCs w:val="32"/>
        </w:rPr>
        <w:t>调查可以采取现场检查、询问当事人、查阅生产排放资料、补充调查等方式；调查重点为当事人基本情况、违法事实、危害后果、违法情节等内容；填写执法检查单，并及时上传至北京市行政执法信息服务平台（见附件1）。</w:t>
      </w:r>
    </w:p>
    <w:p w14:paraId="20650468">
      <w:pPr>
        <w:spacing w:line="560" w:lineRule="exact"/>
        <w:ind w:firstLine="640" w:firstLineChars="200"/>
        <w:rPr>
          <w:rFonts w:hint="eastAsia" w:eastAsia="仿宋_GB2312"/>
          <w:sz w:val="32"/>
          <w:szCs w:val="32"/>
        </w:rPr>
      </w:pPr>
      <w:r>
        <w:rPr>
          <w:rFonts w:hint="eastAsia" w:ascii="黑体" w:hAnsi="黑体" w:eastAsia="黑体"/>
          <w:sz w:val="32"/>
          <w:szCs w:val="32"/>
        </w:rPr>
        <w:t>第十条</w:t>
      </w:r>
      <w:r>
        <w:rPr>
          <w:rFonts w:hint="eastAsia" w:ascii="仿宋_GB2312" w:eastAsia="仿宋_GB2312"/>
          <w:b/>
          <w:sz w:val="32"/>
          <w:szCs w:val="32"/>
        </w:rPr>
        <w:t xml:space="preserve">  </w:t>
      </w:r>
      <w:r>
        <w:rPr>
          <w:rFonts w:hint="eastAsia" w:ascii="仿宋_GB2312" w:eastAsia="仿宋_GB2312"/>
          <w:sz w:val="32"/>
          <w:szCs w:val="32"/>
        </w:rPr>
        <w:t>执法文</w:t>
      </w:r>
      <w:r>
        <w:rPr>
          <w:rFonts w:hint="eastAsia" w:eastAsia="仿宋_GB2312"/>
          <w:sz w:val="32"/>
          <w:szCs w:val="32"/>
        </w:rPr>
        <w:t>书格式未涉及的法律文书原则上使用我局《关于适用环境行政处罚文书式样的通知》</w:t>
      </w:r>
      <w:r>
        <w:rPr>
          <w:rFonts w:hint="eastAsia" w:ascii="仿宋_GB2312" w:eastAsia="仿宋_GB2312"/>
          <w:sz w:val="32"/>
          <w:szCs w:val="32"/>
        </w:rPr>
        <w:t>（京环办〔2016〕83号）</w:t>
      </w:r>
      <w:r>
        <w:rPr>
          <w:rFonts w:hint="eastAsia" w:eastAsia="仿宋_GB2312"/>
          <w:sz w:val="32"/>
          <w:szCs w:val="32"/>
        </w:rPr>
        <w:t>中规</w:t>
      </w:r>
      <w:r>
        <w:rPr>
          <w:rFonts w:hint="eastAsia" w:ascii="仿宋_GB2312" w:eastAsia="仿宋_GB2312"/>
          <w:sz w:val="32"/>
          <w:szCs w:val="32"/>
        </w:rPr>
        <w:t>定的文书格式，法律有调整时，随另行通知作相应调整（见附件2）。</w:t>
      </w:r>
    </w:p>
    <w:p w14:paraId="144933DD">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kern w:val="2"/>
          <w:sz w:val="32"/>
          <w:szCs w:val="32"/>
        </w:rPr>
        <w:t xml:space="preserve">第十一条 </w:t>
      </w:r>
      <w:r>
        <w:rPr>
          <w:rFonts w:hint="eastAsia" w:ascii="仿宋_GB2312" w:hAnsi="Times New Roman" w:eastAsia="仿宋_GB2312" w:cs="Times New Roman"/>
          <w:b/>
          <w:sz w:val="32"/>
          <w:szCs w:val="32"/>
        </w:rPr>
        <w:t xml:space="preserve"> </w:t>
      </w:r>
      <w:r>
        <w:rPr>
          <w:rFonts w:hint="eastAsia" w:ascii="Times New Roman" w:hAnsi="Times New Roman" w:eastAsia="仿宋_GB2312" w:cs="Times New Roman"/>
          <w:sz w:val="32"/>
          <w:szCs w:val="32"/>
        </w:rPr>
        <w:t>用以证明案件事实的证据材料包括但不限于：当事人身份证明（如企业营业执照、事业单位法人证书等）、法定代表人身份证明或被询问人身份证明及法定代表人授权委托书；现场检查制作的“现场检查笔录”、询问制作的“调查询问笔录”；证明超标排放行为的“检测结果”、经过有效性审核的自动监控数据；证明行为违法的违法照片、录音、录像等证据。</w:t>
      </w:r>
    </w:p>
    <w:p w14:paraId="08DD9151">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kern w:val="2"/>
          <w:sz w:val="32"/>
          <w:szCs w:val="32"/>
        </w:rPr>
        <w:t>第十二条</w:t>
      </w:r>
      <w:r>
        <w:rPr>
          <w:rFonts w:hint="eastAsia" w:ascii="仿宋_GB2312" w:hAnsi="Times New Roman" w:eastAsia="仿宋_GB2312" w:cs="Times New Roman"/>
          <w:b/>
          <w:sz w:val="32"/>
          <w:szCs w:val="32"/>
        </w:rPr>
        <w:t xml:space="preserve">  </w:t>
      </w:r>
      <w:r>
        <w:rPr>
          <w:rFonts w:hint="eastAsia" w:ascii="Times New Roman" w:hAnsi="Times New Roman" w:eastAsia="仿宋_GB2312" w:cs="Times New Roman"/>
          <w:sz w:val="32"/>
          <w:szCs w:val="32"/>
        </w:rPr>
        <w:t>调查的环境违法事实应具体、详实，且构成要件与适用的法条相一致；证据能足以证明当事人实施的违法行为以及性质、情节、后果；证据应当注明来源、调取时间及地点，有提供人、调查人员签名，并附关于证明对象的说明；证据之间相互印证，形成证据链；证据应当符合法律、法规、规章和最高人民法院有关行政执法和行政诉讼证据、</w:t>
      </w:r>
      <w:r>
        <w:rPr>
          <w:rFonts w:hint="eastAsia" w:ascii="Times New Roman" w:hAnsi="Times New Roman" w:eastAsia="仿宋_GB2312" w:cs="Times New Roman"/>
          <w:smallCaps/>
          <w:sz w:val="32"/>
          <w:szCs w:val="32"/>
        </w:rPr>
        <w:t>《环境行政处罚证据指南》等</w:t>
      </w:r>
      <w:r>
        <w:rPr>
          <w:rFonts w:hint="eastAsia" w:ascii="Times New Roman" w:hAnsi="Times New Roman" w:eastAsia="仿宋_GB2312" w:cs="Times New Roman"/>
          <w:sz w:val="32"/>
          <w:szCs w:val="32"/>
        </w:rPr>
        <w:t>的相关规定。</w:t>
      </w:r>
    </w:p>
    <w:p w14:paraId="33322802">
      <w:pPr>
        <w:spacing w:line="560" w:lineRule="exact"/>
        <w:ind w:firstLine="640" w:firstLineChars="200"/>
        <w:rPr>
          <w:rFonts w:eastAsia="仿宋_GB2312"/>
          <w:sz w:val="32"/>
          <w:szCs w:val="32"/>
        </w:rPr>
      </w:pPr>
      <w:r>
        <w:rPr>
          <w:rFonts w:hint="eastAsia" w:ascii="黑体" w:hAnsi="黑体" w:eastAsia="黑体"/>
          <w:sz w:val="32"/>
          <w:szCs w:val="32"/>
        </w:rPr>
        <w:t xml:space="preserve">第十三条 </w:t>
      </w:r>
      <w:r>
        <w:rPr>
          <w:rFonts w:hint="eastAsia" w:ascii="仿宋_GB2312" w:eastAsia="仿宋_GB2312"/>
          <w:b/>
          <w:sz w:val="32"/>
          <w:szCs w:val="32"/>
        </w:rPr>
        <w:t xml:space="preserve"> </w:t>
      </w:r>
      <w:r>
        <w:rPr>
          <w:rFonts w:hint="eastAsia" w:eastAsia="仿宋_GB2312"/>
          <w:sz w:val="32"/>
          <w:szCs w:val="32"/>
        </w:rPr>
        <w:t>一般应于立案之日起</w:t>
      </w:r>
      <w:r>
        <w:rPr>
          <w:rFonts w:hint="eastAsia" w:ascii="仿宋_GB2312" w:eastAsia="仿宋_GB2312"/>
          <w:sz w:val="32"/>
          <w:szCs w:val="32"/>
        </w:rPr>
        <w:t>30日内完成调查并撰写终结调查报告或案件终结调查移送审批表，特殊情况超过30天</w:t>
      </w:r>
      <w:r>
        <w:rPr>
          <w:rFonts w:hint="eastAsia" w:eastAsia="仿宋_GB2312"/>
          <w:sz w:val="32"/>
          <w:szCs w:val="32"/>
        </w:rPr>
        <w:t>的，应当附具书面说明。</w:t>
      </w:r>
    </w:p>
    <w:p w14:paraId="224914D8">
      <w:pPr>
        <w:spacing w:line="560" w:lineRule="exact"/>
        <w:ind w:firstLine="640" w:firstLineChars="200"/>
        <w:rPr>
          <w:rFonts w:eastAsia="仿宋_GB2312"/>
          <w:sz w:val="32"/>
          <w:szCs w:val="32"/>
        </w:rPr>
      </w:pPr>
      <w:r>
        <w:rPr>
          <w:rFonts w:hint="eastAsia" w:ascii="黑体" w:hAnsi="黑体" w:eastAsia="黑体"/>
          <w:sz w:val="32"/>
          <w:szCs w:val="32"/>
        </w:rPr>
        <w:t xml:space="preserve">第十四条 </w:t>
      </w:r>
      <w:r>
        <w:rPr>
          <w:rFonts w:hint="eastAsia" w:eastAsia="仿宋_GB2312"/>
          <w:sz w:val="32"/>
          <w:szCs w:val="32"/>
        </w:rPr>
        <w:t>应在行政处罚系统内完成处罚证据上传、案件审批及执行、结案全过程，处罚各环节均应留痕。</w:t>
      </w:r>
    </w:p>
    <w:p w14:paraId="06A8A5B5">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案件结案后，应按照国家和北京市案卷评查的相关要求及时立卷归档。</w:t>
      </w:r>
    </w:p>
    <w:p w14:paraId="1514D258">
      <w:pPr>
        <w:pStyle w:val="6"/>
        <w:numPr>
          <w:ilvl w:val="0"/>
          <w:numId w:val="1"/>
        </w:numPr>
        <w:snapToGrid w:val="0"/>
        <w:spacing w:before="360" w:line="240" w:lineRule="auto"/>
        <w:rPr>
          <w:rFonts w:hint="eastAsia" w:ascii="黑体" w:hAnsi="黑体" w:eastAsia="黑体"/>
          <w:b w:val="0"/>
          <w:sz w:val="32"/>
        </w:rPr>
      </w:pPr>
      <w:r>
        <w:rPr>
          <w:rFonts w:hint="eastAsia" w:ascii="黑体" w:hAnsi="黑体" w:eastAsia="黑体"/>
          <w:b w:val="0"/>
          <w:sz w:val="32"/>
        </w:rPr>
        <w:t xml:space="preserve">  文明执法语言行为规范</w:t>
      </w:r>
    </w:p>
    <w:p w14:paraId="31CAFF17">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b/>
          <w:sz w:val="32"/>
          <w:szCs w:val="32"/>
        </w:rPr>
        <w:t xml:space="preserve">  </w:t>
      </w:r>
      <w:r>
        <w:rPr>
          <w:rFonts w:hint="eastAsia" w:ascii="仿宋_GB2312" w:eastAsia="仿宋_GB2312"/>
          <w:sz w:val="32"/>
          <w:szCs w:val="32"/>
        </w:rPr>
        <w:t>执法人员在执法、接受群众求助时应当尊重当事人，使用文明、礼貌、规范的语言，语气庄重、平和。对当事人不理解的，应当耐心解释，不得呵斥、讽刺当事人。</w:t>
      </w:r>
    </w:p>
    <w:p w14:paraId="3CDA7BFE">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b/>
          <w:sz w:val="32"/>
          <w:szCs w:val="32"/>
        </w:rPr>
        <w:t xml:space="preserve"> </w:t>
      </w:r>
      <w:r>
        <w:rPr>
          <w:rFonts w:hint="eastAsia" w:ascii="仿宋_GB2312" w:eastAsia="仿宋_GB2312"/>
          <w:sz w:val="32"/>
          <w:szCs w:val="32"/>
        </w:rPr>
        <w:t>路检夜查中，纠正机动车驾驶人的违法行为，对其进行警告、教育时，执法人员应当使用的规范用语是：你的（列举具体违法行为）违反了北京市大气污染防治相关法律法规，请及时改正。谢谢合作。</w:t>
      </w:r>
    </w:p>
    <w:p w14:paraId="30CF9802">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b/>
          <w:sz w:val="32"/>
          <w:szCs w:val="32"/>
        </w:rPr>
        <w:t xml:space="preserve">  </w:t>
      </w:r>
      <w:r>
        <w:rPr>
          <w:rFonts w:hint="eastAsia" w:ascii="仿宋_GB2312" w:eastAsia="仿宋_GB2312"/>
          <w:sz w:val="32"/>
          <w:szCs w:val="32"/>
        </w:rPr>
        <w:t>路检夜查中，对机动车驾驶人的违法行为给予当场罚款时，执法人员应当使用的规范用语是：你的（列举具体违法行为）违反了大气污染防治相关法律法规，《中华人民共和国大气污染防治法》第XX条的规定或依据《北京市大气污染防治条例》第XX条或依据《北京市机动车和非道路移动机械排放污染防治条例》第XX条，对你当场处以XX元的罚款。</w:t>
      </w:r>
    </w:p>
    <w:p w14:paraId="2DB93848">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b/>
          <w:sz w:val="32"/>
          <w:szCs w:val="32"/>
        </w:rPr>
        <w:t xml:space="preserve"> </w:t>
      </w:r>
      <w:r>
        <w:rPr>
          <w:rFonts w:hint="eastAsia" w:ascii="仿宋_GB2312" w:eastAsia="仿宋_GB2312"/>
          <w:sz w:val="32"/>
          <w:szCs w:val="32"/>
        </w:rPr>
        <w:t>实施行政处罚或者行政强制措施前，告知违法行为人应享有的权利时，执法人员应当使用的规范用语是：你有权陈述和申辩。</w:t>
      </w:r>
    </w:p>
    <w:p w14:paraId="568DDE29">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b/>
          <w:sz w:val="32"/>
          <w:szCs w:val="32"/>
        </w:rPr>
        <w:t xml:space="preserve"> </w:t>
      </w:r>
      <w:r>
        <w:rPr>
          <w:rFonts w:hint="eastAsia" w:ascii="仿宋_GB2312" w:eastAsia="仿宋_GB2312"/>
          <w:sz w:val="32"/>
          <w:szCs w:val="32"/>
        </w:rPr>
        <w:t>要求违法行为人在执法文书签字时，执法人员应当使用的规范用语是：请你认真阅读法律文书的这些内容，并在签名处签名。</w:t>
      </w:r>
    </w:p>
    <w:p w14:paraId="038886FC">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对违法行为人依法处理后，执法人员应当使用的规范用语是：请收好法律文书（和证件）。</w:t>
      </w:r>
    </w:p>
    <w:p w14:paraId="070621A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对经检查未发现违法行为时，执法人员应当使用的规范用语是：谢谢合作。</w:t>
      </w:r>
    </w:p>
    <w:p w14:paraId="21A6CED9">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b/>
          <w:sz w:val="32"/>
          <w:szCs w:val="32"/>
        </w:rPr>
        <w:t xml:space="preserve"> </w:t>
      </w:r>
      <w:r>
        <w:rPr>
          <w:rFonts w:hint="eastAsia" w:ascii="仿宋_GB2312" w:eastAsia="仿宋_GB2312"/>
          <w:sz w:val="32"/>
          <w:szCs w:val="32"/>
        </w:rPr>
        <w:t>对于违法行为人拒绝签收处罚决定书或者行政强制措施凭证时，执法人员应当使用的规范用语是：依据法律规定，你拒绝签字或者拒收，法律文书同样生效并即为送达。</w:t>
      </w:r>
    </w:p>
    <w:p w14:paraId="4E121E79">
      <w:pPr>
        <w:pStyle w:val="6"/>
        <w:numPr>
          <w:ilvl w:val="0"/>
          <w:numId w:val="1"/>
        </w:numPr>
        <w:snapToGrid w:val="0"/>
        <w:spacing w:line="240" w:lineRule="auto"/>
        <w:rPr>
          <w:rFonts w:hint="eastAsia" w:ascii="黑体" w:hAnsi="黑体" w:eastAsia="黑体"/>
          <w:b w:val="0"/>
          <w:sz w:val="32"/>
        </w:rPr>
      </w:pPr>
      <w:r>
        <w:rPr>
          <w:rFonts w:hint="eastAsia" w:ascii="黑体" w:hAnsi="黑体" w:eastAsia="黑体"/>
          <w:b w:val="0"/>
          <w:sz w:val="32"/>
        </w:rPr>
        <w:t>附  则</w:t>
      </w:r>
    </w:p>
    <w:p w14:paraId="3F6F98F9">
      <w:pPr>
        <w:spacing w:line="560" w:lineRule="exact"/>
        <w:ind w:firstLine="640" w:firstLineChars="200"/>
        <w:rPr>
          <w:rFonts w:hint="eastAsia" w:eastAsia="仿宋_GB2312"/>
          <w:sz w:val="32"/>
          <w:szCs w:val="32"/>
        </w:rPr>
      </w:pPr>
      <w:r>
        <w:rPr>
          <w:rFonts w:hint="eastAsia" w:ascii="黑体" w:hAnsi="黑体" w:eastAsia="黑体"/>
          <w:sz w:val="32"/>
          <w:szCs w:val="32"/>
        </w:rPr>
        <w:t xml:space="preserve">第二十三条 </w:t>
      </w:r>
      <w:r>
        <w:rPr>
          <w:rFonts w:hint="eastAsia" w:ascii="仿宋_GB2312" w:eastAsia="仿宋_GB2312"/>
          <w:b/>
          <w:sz w:val="32"/>
          <w:szCs w:val="32"/>
        </w:rPr>
        <w:t xml:space="preserve"> </w:t>
      </w:r>
      <w:r>
        <w:rPr>
          <w:rFonts w:hint="eastAsia" w:eastAsia="仿宋_GB2312"/>
          <w:sz w:val="32"/>
          <w:szCs w:val="32"/>
        </w:rPr>
        <w:t>未包括的行为规范，法律、法规、规章和上级有关文件有规定的，从其规定。</w:t>
      </w:r>
    </w:p>
    <w:p w14:paraId="4B647071">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b/>
          <w:sz w:val="32"/>
          <w:szCs w:val="32"/>
        </w:rPr>
        <w:t xml:space="preserve">  </w:t>
      </w:r>
      <w:r>
        <w:rPr>
          <w:rFonts w:hint="eastAsia" w:eastAsia="仿宋_GB2312"/>
          <w:sz w:val="32"/>
          <w:szCs w:val="32"/>
        </w:rPr>
        <w:t>本规程自发布之日起施行。</w:t>
      </w:r>
    </w:p>
    <w:p w14:paraId="247EE86A">
      <w:pPr>
        <w:pStyle w:val="6"/>
        <w:snapToGrid w:val="0"/>
        <w:spacing w:before="0" w:after="0" w:line="560" w:lineRule="exact"/>
        <w:ind w:left="1320"/>
        <w:jc w:val="both"/>
        <w:rPr>
          <w:rFonts w:hint="eastAsia" w:ascii="黑体" w:hAnsi="黑体" w:eastAsia="黑体"/>
          <w:b w:val="0"/>
          <w:sz w:val="32"/>
        </w:rPr>
      </w:pPr>
    </w:p>
    <w:p w14:paraId="0560CAC4">
      <w:pPr>
        <w:pStyle w:val="6"/>
        <w:snapToGrid w:val="0"/>
        <w:spacing w:before="0" w:after="0" w:line="560" w:lineRule="exact"/>
        <w:ind w:firstLine="640" w:firstLineChars="200"/>
        <w:jc w:val="left"/>
        <w:rPr>
          <w:rFonts w:hint="eastAsia" w:ascii="仿宋_GB2312" w:hAnsi="Times New Roman" w:eastAsia="仿宋_GB2312"/>
          <w:b w:val="0"/>
          <w:bCs w:val="0"/>
          <w:sz w:val="32"/>
          <w:lang w:val="en-US" w:eastAsia="zh-CN"/>
        </w:rPr>
      </w:pPr>
      <w:r>
        <w:rPr>
          <w:rFonts w:hint="eastAsia" w:ascii="仿宋_GB2312" w:hAnsi="Times New Roman" w:eastAsia="仿宋_GB2312"/>
          <w:b w:val="0"/>
          <w:bCs w:val="0"/>
          <w:sz w:val="32"/>
          <w:lang w:val="en-US" w:eastAsia="zh-CN"/>
        </w:rPr>
        <w:t>附件：1．移动源执法程序</w:t>
      </w:r>
    </w:p>
    <w:p w14:paraId="6EB9FE37">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2．行政处罚案卷及执法文书格式</w:t>
      </w:r>
    </w:p>
    <w:p w14:paraId="58C9FA83">
      <w:pPr>
        <w:spacing w:line="560" w:lineRule="exact"/>
        <w:ind w:left="1916" w:leftChars="760" w:hanging="320" w:hangingChars="100"/>
        <w:jc w:val="distribute"/>
        <w:rPr>
          <w:rFonts w:hint="eastAsia" w:ascii="仿宋_GB2312" w:eastAsia="仿宋_GB2312"/>
          <w:sz w:val="32"/>
          <w:szCs w:val="32"/>
        </w:rPr>
      </w:pPr>
      <w:r>
        <w:rPr>
          <w:rFonts w:hint="eastAsia" w:ascii="仿宋_GB2312" w:eastAsia="仿宋_GB2312"/>
          <w:sz w:val="32"/>
          <w:szCs w:val="32"/>
        </w:rPr>
        <w:t>3．北京市移动源（遥感监测摄影摄像）非现场执法</w:t>
      </w:r>
    </w:p>
    <w:p w14:paraId="315CD564">
      <w:pPr>
        <w:spacing w:line="560" w:lineRule="exact"/>
        <w:ind w:left="1915" w:leftChars="912" w:firstLine="182" w:firstLineChars="57"/>
        <w:rPr>
          <w:rFonts w:hint="eastAsia" w:ascii="仿宋_GB2312" w:eastAsia="仿宋_GB2312"/>
          <w:sz w:val="32"/>
          <w:szCs w:val="32"/>
        </w:rPr>
      </w:pPr>
      <w:r>
        <w:rPr>
          <w:rFonts w:hint="eastAsia" w:ascii="仿宋_GB2312" w:eastAsia="仿宋_GB2312"/>
          <w:sz w:val="32"/>
          <w:szCs w:val="32"/>
        </w:rPr>
        <w:t>实施细则</w:t>
      </w:r>
    </w:p>
    <w:p w14:paraId="1C3DD691">
      <w:pPr>
        <w:pStyle w:val="6"/>
        <w:snapToGrid w:val="0"/>
        <w:spacing w:before="0" w:after="0" w:line="560" w:lineRule="exact"/>
        <w:jc w:val="both"/>
        <w:rPr>
          <w:rFonts w:hint="eastAsia" w:ascii="黑体" w:hAnsi="黑体" w:eastAsia="黑体"/>
          <w:b w:val="0"/>
          <w:sz w:val="32"/>
          <w:lang w:eastAsia="zh-CN"/>
        </w:rPr>
      </w:pPr>
      <w:r>
        <w:rPr>
          <w:rFonts w:ascii="黑体" w:hAnsi="黑体" w:eastAsia="黑体"/>
          <w:b w:val="0"/>
          <w:sz w:val="32"/>
          <w:lang w:eastAsia="zh-CN"/>
        </w:rPr>
        <w:br w:type="page"/>
      </w:r>
      <w:r>
        <w:rPr>
          <w:rFonts w:hint="eastAsia" w:ascii="黑体" w:hAnsi="黑体" w:eastAsia="黑体"/>
          <w:b w:val="0"/>
          <w:sz w:val="32"/>
          <w:lang w:eastAsia="zh-CN"/>
        </w:rPr>
        <w:t>附件1</w:t>
      </w:r>
    </w:p>
    <w:p w14:paraId="741EA03F">
      <w:pPr>
        <w:rPr>
          <w:rFonts w:hint="eastAsia"/>
        </w:rPr>
      </w:pPr>
    </w:p>
    <w:p w14:paraId="5A5B5D4B">
      <w:pPr>
        <w:pStyle w:val="6"/>
        <w:snapToGrid w:val="0"/>
        <w:spacing w:before="0" w:after="0" w:line="560" w:lineRule="exact"/>
        <w:rPr>
          <w:rFonts w:hint="eastAsia" w:ascii="方正小标宋简体" w:hAnsi="黑体" w:eastAsia="方正小标宋简体"/>
          <w:b w:val="0"/>
          <w:sz w:val="44"/>
          <w:szCs w:val="44"/>
          <w:lang w:eastAsia="zh-CN"/>
        </w:rPr>
      </w:pPr>
      <w:r>
        <w:rPr>
          <w:rFonts w:hint="eastAsia" w:ascii="方正小标宋简体" w:hAnsi="黑体" w:eastAsia="方正小标宋简体"/>
          <w:b w:val="0"/>
          <w:sz w:val="44"/>
          <w:szCs w:val="44"/>
          <w:lang w:eastAsia="zh-CN"/>
        </w:rPr>
        <w:t>移动源</w:t>
      </w:r>
      <w:r>
        <w:rPr>
          <w:rFonts w:hint="eastAsia" w:ascii="方正小标宋简体" w:hAnsi="黑体" w:eastAsia="方正小标宋简体"/>
          <w:b w:val="0"/>
          <w:sz w:val="44"/>
          <w:szCs w:val="44"/>
        </w:rPr>
        <w:t>执法程序</w:t>
      </w:r>
      <w:bookmarkEnd w:id="1"/>
      <w:bookmarkStart w:id="2" w:name="_Toc37153129"/>
    </w:p>
    <w:p w14:paraId="5CFAAB92">
      <w:pPr>
        <w:rPr>
          <w:rFonts w:hint="eastAsia"/>
        </w:rPr>
      </w:pPr>
    </w:p>
    <w:p w14:paraId="67F93728">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路检夜查进京口执法程序</w:t>
      </w:r>
    </w:p>
    <w:p w14:paraId="54ADEF0B">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入户检查执法程序</w:t>
      </w:r>
    </w:p>
    <w:p w14:paraId="497DB990">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遥感监测、摄影摄像、远程排放管理系统执法程序</w:t>
      </w:r>
    </w:p>
    <w:p w14:paraId="4DD2D38A">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成品油储运系统油气排放执法程序</w:t>
      </w:r>
    </w:p>
    <w:p w14:paraId="106A9336">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机动车排放检验机构检查执法程序</w:t>
      </w:r>
    </w:p>
    <w:p w14:paraId="76EEA402">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新车和非道路移动机械环保抽检执法程序</w:t>
      </w:r>
    </w:p>
    <w:p w14:paraId="0379F097">
      <w:pPr>
        <w:ind w:firstLine="647"/>
      </w:pPr>
    </w:p>
    <w:p w14:paraId="047B6899">
      <w:pPr>
        <w:ind w:firstLine="647"/>
      </w:pPr>
    </w:p>
    <w:p w14:paraId="43593515">
      <w:pPr>
        <w:ind w:firstLine="647"/>
      </w:pPr>
    </w:p>
    <w:p w14:paraId="04C547DE">
      <w:pPr>
        <w:ind w:firstLine="647"/>
      </w:pPr>
    </w:p>
    <w:p w14:paraId="138BDD48">
      <w:pPr>
        <w:ind w:firstLine="647"/>
      </w:pPr>
    </w:p>
    <w:p w14:paraId="05769CB8">
      <w:pPr>
        <w:ind w:firstLine="647"/>
      </w:pPr>
    </w:p>
    <w:p w14:paraId="2E779BB3">
      <w:pPr>
        <w:ind w:firstLine="647"/>
      </w:pPr>
    </w:p>
    <w:p w14:paraId="707E7A82">
      <w:pPr>
        <w:ind w:firstLine="647"/>
      </w:pPr>
    </w:p>
    <w:p w14:paraId="10E9A4D6">
      <w:pPr>
        <w:ind w:firstLine="647"/>
      </w:pPr>
    </w:p>
    <w:p w14:paraId="32F13CFC">
      <w:pPr>
        <w:ind w:firstLine="647"/>
      </w:pPr>
    </w:p>
    <w:p w14:paraId="79374FDE">
      <w:pPr>
        <w:ind w:firstLine="647"/>
      </w:pPr>
    </w:p>
    <w:p w14:paraId="4732BB58">
      <w:pPr>
        <w:pStyle w:val="2"/>
        <w:spacing w:before="0" w:after="0" w:line="560" w:lineRule="exact"/>
        <w:ind w:firstLine="646" w:firstLineChars="147"/>
        <w:rPr>
          <w:rFonts w:hint="eastAsia" w:ascii="方正小标宋简体"/>
          <w:bCs w:val="0"/>
          <w:kern w:val="2"/>
          <w:lang w:eastAsia="zh-CN"/>
        </w:rPr>
      </w:pPr>
      <w:r>
        <w:br w:type="page"/>
      </w:r>
      <w:r>
        <w:rPr>
          <w:rFonts w:hint="eastAsia" w:ascii="方正小标宋简体"/>
          <w:bCs w:val="0"/>
          <w:kern w:val="2"/>
        </w:rPr>
        <w:t>路检夜查进京口执法程序</w:t>
      </w:r>
      <w:bookmarkEnd w:id="2"/>
    </w:p>
    <w:p w14:paraId="0DB978F7">
      <w:pPr>
        <w:spacing w:line="560" w:lineRule="exact"/>
        <w:ind w:firstLine="640" w:firstLineChars="200"/>
        <w:rPr>
          <w:rFonts w:hint="eastAsia" w:ascii="黑体" w:hAnsi="仿宋" w:eastAsia="黑体"/>
          <w:sz w:val="32"/>
          <w:szCs w:val="32"/>
        </w:rPr>
      </w:pPr>
    </w:p>
    <w:p w14:paraId="677F5C4E">
      <w:pPr>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一、现场检查</w:t>
      </w:r>
    </w:p>
    <w:p w14:paraId="040CCA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联合公安机关交通管理部门共同开展工作。</w:t>
      </w:r>
      <w:r>
        <w:rPr>
          <w:rFonts w:hint="eastAsia" w:ascii="仿宋_GB2312" w:eastAsia="仿宋_GB2312"/>
          <w:sz w:val="32"/>
          <w:szCs w:val="32"/>
        </w:rPr>
        <w:t>执法人员应穿戴全套执法服装和鞋帽，并携带执法证件、监测设备、相关执法文书等。现场检查时使用“环保系统”APP进行数据上传和留存；可进行必要的录像、拍照、录音等取证工作，并将相关材料和数据保存好，涉及行政处罚的，随案卷一同交至相关部门归档。</w:t>
      </w:r>
    </w:p>
    <w:p w14:paraId="2E42FE9D">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（一）车辆引导</w:t>
      </w:r>
    </w:p>
    <w:p w14:paraId="7E9AC27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公安机关交通管理部门对道路行驶的车辆进行引导，指挥车辆停靠在安全地点。</w:t>
      </w:r>
    </w:p>
    <w:p w14:paraId="3A208B87">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（二）生态环境检查</w:t>
      </w:r>
    </w:p>
    <w:p w14:paraId="43CFFCD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1.执法人员向被检查人出示证件，告知检查内容及需要配合事项。</w:t>
      </w:r>
    </w:p>
    <w:p w14:paraId="0054E8E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2.生态环境现场执法检查按照以下内容进行：</w:t>
      </w:r>
    </w:p>
    <w:p w14:paraId="61F0BBE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（1）车辆抽查。在场地、车流量等条件允许的情况下，检查排放标准、检测有效期、净化装置、</w:t>
      </w:r>
      <w:r>
        <w:rPr>
          <w:rFonts w:hint="eastAsia" w:ascii="仿宋_GB2312" w:eastAsia="仿宋_GB2312" w:cs="宋体"/>
          <w:sz w:val="32"/>
          <w:szCs w:val="32"/>
        </w:rPr>
        <w:t>车载排放诊断系统（</w:t>
      </w:r>
      <w:r>
        <w:rPr>
          <w:rFonts w:hint="eastAsia" w:ascii="仿宋_GB2312" w:hAnsi="仿宋" w:eastAsia="仿宋_GB2312"/>
          <w:sz w:val="32"/>
          <w:szCs w:val="32"/>
        </w:rPr>
        <w:t>OBD）、发动机配置、是否在超标车数据库等内容。</w:t>
      </w:r>
    </w:p>
    <w:p w14:paraId="5B7C525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排放标准：根据随车有效证件和</w:t>
      </w:r>
      <w:r>
        <w:rPr>
          <w:rFonts w:hint="eastAsia" w:ascii="仿宋_GB2312" w:eastAsia="仿宋_GB2312"/>
          <w:sz w:val="32"/>
          <w:szCs w:val="32"/>
        </w:rPr>
        <w:t>“环保系统”APP</w:t>
      </w:r>
      <w:r>
        <w:rPr>
          <w:rFonts w:hint="eastAsia" w:ascii="仿宋_GB2312" w:hAnsi="仿宋" w:eastAsia="仿宋_GB2312"/>
          <w:sz w:val="32"/>
          <w:szCs w:val="32"/>
        </w:rPr>
        <w:t>，判定车辆排放标准。</w:t>
      </w:r>
    </w:p>
    <w:p w14:paraId="6960D8B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检测有效期：根据车辆行驶本标注的检验有效期，判定车辆是否存在逾期未检。</w:t>
      </w:r>
    </w:p>
    <w:p w14:paraId="6A8F9F1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净化装置：检查国Ⅳ标准及以上重型柴油车SCR系统工作情况，包括仪表盘尿素溶液液位指示、SCR系统线路连接，尿素罐内尿素溶液添加情况及浓度的判定。</w:t>
      </w:r>
    </w:p>
    <w:p w14:paraId="70DE2445">
      <w:pPr>
        <w:spacing w:line="560" w:lineRule="exact"/>
        <w:ind w:firstLine="640" w:firstLineChars="200"/>
        <w:rPr>
          <w:rFonts w:hint="eastAsia" w:ascii="仿宋_GB2312" w:hAnsi="仿宋" w:eastAsia="仿宋_GB2312"/>
          <w:sz w:val="32"/>
          <w:szCs w:val="32"/>
        </w:rPr>
      </w:pPr>
      <w:r>
        <w:rPr>
          <w:rFonts w:hint="eastAsia" w:ascii="仿宋_GB2312" w:eastAsia="仿宋_GB2312" w:cs="宋体"/>
          <w:sz w:val="32"/>
          <w:szCs w:val="32"/>
        </w:rPr>
        <w:t>车载排放诊断系统（</w:t>
      </w:r>
      <w:r>
        <w:rPr>
          <w:rFonts w:hint="eastAsia" w:ascii="仿宋_GB2312" w:hAnsi="仿宋" w:eastAsia="仿宋_GB2312"/>
          <w:sz w:val="32"/>
          <w:szCs w:val="32"/>
        </w:rPr>
        <w:t>OBD）：检查车辆故障指示灯状态（目测MIL灯），使用OBD诊断仪读取故障指示状态及车辆报警后行驶里程。</w:t>
      </w:r>
    </w:p>
    <w:p w14:paraId="61E0077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发动机配置：检查发动机配置是否与车辆真实排放水平匹配。</w:t>
      </w:r>
    </w:p>
    <w:p w14:paraId="1F1E647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超标车数据库：通过</w:t>
      </w:r>
      <w:r>
        <w:rPr>
          <w:rFonts w:hint="eastAsia" w:ascii="仿宋_GB2312" w:eastAsia="仿宋_GB2312"/>
          <w:sz w:val="32"/>
          <w:szCs w:val="32"/>
        </w:rPr>
        <w:t>“环保系统”</w:t>
      </w:r>
      <w:r>
        <w:rPr>
          <w:rFonts w:hint="eastAsia" w:ascii="仿宋_GB2312" w:hAnsi="仿宋" w:eastAsia="仿宋_GB2312"/>
          <w:sz w:val="32"/>
          <w:szCs w:val="32"/>
        </w:rPr>
        <w:t>APP筛查车辆是否在超标车数据库，如显示逾期未维修复检合格，交公安机关交通管理部门依法处罚。</w:t>
      </w:r>
    </w:p>
    <w:p w14:paraId="3FD31BF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远程排放管理车载终端：</w:t>
      </w:r>
      <w:r>
        <w:rPr>
          <w:rFonts w:hint="eastAsia" w:ascii="仿宋_GB2312" w:eastAsia="仿宋_GB2312"/>
          <w:sz w:val="32"/>
          <w:szCs w:val="32"/>
        </w:rPr>
        <w:t>检查车辆是否按照规定安装</w:t>
      </w:r>
      <w:r>
        <w:rPr>
          <w:rFonts w:hint="eastAsia" w:ascii="仿宋_GB2312" w:hAnsi="仿宋" w:eastAsia="仿宋_GB2312"/>
          <w:sz w:val="32"/>
          <w:szCs w:val="32"/>
        </w:rPr>
        <w:t>远程排放管理车载终端，并检查</w:t>
      </w:r>
      <w:r>
        <w:rPr>
          <w:rFonts w:hint="eastAsia" w:ascii="仿宋_GB2312" w:eastAsia="仿宋_GB2312"/>
          <w:sz w:val="32"/>
          <w:szCs w:val="32"/>
        </w:rPr>
        <w:t>是否正常使用</w:t>
      </w:r>
      <w:r>
        <w:rPr>
          <w:rFonts w:hint="eastAsia" w:ascii="仿宋_GB2312" w:hAnsi="仿宋" w:eastAsia="仿宋_GB2312"/>
          <w:sz w:val="32"/>
          <w:szCs w:val="32"/>
        </w:rPr>
        <w:t>远程排放管理车载终端</w:t>
      </w:r>
      <w:r>
        <w:rPr>
          <w:rFonts w:hint="eastAsia" w:ascii="仿宋_GB2312" w:eastAsia="仿宋_GB2312"/>
          <w:sz w:val="32"/>
          <w:szCs w:val="32"/>
        </w:rPr>
        <w:t>。</w:t>
      </w:r>
    </w:p>
    <w:p w14:paraId="285F5CA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（2）排放监测。经过专业培训的执法人员，依据国家和本市执行的排放标准,使用执法仪器进行排放监测。</w:t>
      </w:r>
    </w:p>
    <w:p w14:paraId="4A3E45F5">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柴油车依据《柴油车污染物排放限值及测量方法(自由加速法及加载减速法)》（GB 3847-2018）、《重型汽车氮氧化物快速检测方法及排放限值》（DB11/1476-2017）。</w:t>
      </w:r>
    </w:p>
    <w:p w14:paraId="7A25B09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汽油车依据《汽油车污染物排放限值及测量方法（双怠速法及简易工况法）》（GB 18285-2018）。</w:t>
      </w:r>
    </w:p>
    <w:p w14:paraId="10A0D7E9">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（三）结果告知和确认</w:t>
      </w:r>
    </w:p>
    <w:p w14:paraId="6A5AD2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将检查和监测结果告知车主，登记信息后，放行合格车辆，要求不合格车辆被检查人签字确认。</w:t>
      </w:r>
    </w:p>
    <w:p w14:paraId="07F66CC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二、行政处罚</w:t>
      </w:r>
    </w:p>
    <w:p w14:paraId="26FB432C">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79DDBCC6">
      <w:pPr>
        <w:spacing w:line="560" w:lineRule="exact"/>
        <w:ind w:firstLine="640" w:firstLineChars="200"/>
        <w:rPr>
          <w:rFonts w:hint="eastAsia" w:ascii="黑体" w:eastAsia="黑体"/>
          <w:sz w:val="32"/>
          <w:szCs w:val="32"/>
        </w:rPr>
      </w:pPr>
      <w:r>
        <w:rPr>
          <w:rFonts w:hint="eastAsia" w:ascii="黑体" w:eastAsia="黑体"/>
          <w:sz w:val="32"/>
          <w:szCs w:val="32"/>
        </w:rPr>
        <w:t>三、信息报送</w:t>
      </w:r>
    </w:p>
    <w:p w14:paraId="4494DA4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执法检查完成后，将检查结果24小时内填报至北京市行政执法信息服务平台中的《现场对道路上行驶机动车检查单》。各区执法人员将生态环境处罚车辆信息录入北京市移动污染源监管平台。</w:t>
      </w:r>
    </w:p>
    <w:p w14:paraId="73FE312A">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四、结案</w:t>
      </w:r>
    </w:p>
    <w:p w14:paraId="1665C550">
      <w:pPr>
        <w:tabs>
          <w:tab w:val="left" w:pos="720"/>
        </w:tabs>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执法人员将缴纳罚款且复检合格的本市车辆信息在北京市移动污染源监管平台上进行更新。</w:t>
      </w:r>
    </w:p>
    <w:p w14:paraId="4117F37F">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（二）执法人员进行结案登记，处罚案卷归档，并录入行政处罚系统。</w:t>
      </w:r>
    </w:p>
    <w:p w14:paraId="1B96AF8F">
      <w:pPr>
        <w:rPr>
          <w:rFonts w:hint="eastAsia"/>
        </w:rPr>
      </w:pPr>
      <w:r>
        <w:rPr>
          <w:rFonts w:hint="eastAsia"/>
        </w:rPr>
        <w:pict>
          <v:shape id="_x0000_s1026" o:spid="_x0000_s1026" o:spt="75" type="#_x0000_t75" style="position:absolute;left:0pt;margin-left:7.2pt;margin-top:47.25pt;height:577.6pt;width:436.75pt;mso-position-horizontal-relative:margin;mso-position-vertical-relative:margin;mso-wrap-distance-bottom:0pt;mso-wrap-distance-left:9pt;mso-wrap-distance-right:9pt;mso-wrap-distance-top:0pt;z-index:251662336;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p>
    <w:p w14:paraId="4C268F07">
      <w:pPr>
        <w:jc w:val="center"/>
      </w:pPr>
    </w:p>
    <w:p w14:paraId="24E14FA5">
      <w:pPr>
        <w:pStyle w:val="2"/>
        <w:spacing w:before="0" w:after="0" w:line="540" w:lineRule="exact"/>
        <w:rPr>
          <w:rFonts w:ascii="方正小标宋简体" w:hAnsi="黑体"/>
        </w:rPr>
      </w:pPr>
      <w:bookmarkStart w:id="3" w:name="_Toc37153130"/>
      <w:r>
        <w:rPr>
          <w:rFonts w:hint="eastAsia" w:ascii="方正小标宋简体" w:hAnsi="黑体"/>
        </w:rPr>
        <w:t>入户检查执法程序</w:t>
      </w:r>
      <w:bookmarkEnd w:id="3"/>
    </w:p>
    <w:p w14:paraId="3B7D607C">
      <w:pPr>
        <w:spacing w:line="560" w:lineRule="exact"/>
        <w:ind w:firstLine="640" w:firstLineChars="200"/>
        <w:rPr>
          <w:rFonts w:hint="eastAsia" w:ascii="黑体" w:hAnsi="仿宋" w:eastAsia="黑体"/>
          <w:sz w:val="32"/>
          <w:szCs w:val="32"/>
        </w:rPr>
      </w:pPr>
    </w:p>
    <w:p w14:paraId="1F2EF18B">
      <w:pPr>
        <w:spacing w:line="540" w:lineRule="exact"/>
        <w:ind w:firstLine="640" w:firstLineChars="200"/>
        <w:rPr>
          <w:rFonts w:hint="eastAsia" w:ascii="仿宋_GB2312" w:eastAsia="仿宋_GB2312"/>
          <w:sz w:val="32"/>
          <w:szCs w:val="32"/>
        </w:rPr>
      </w:pPr>
      <w:r>
        <w:rPr>
          <w:rFonts w:hint="eastAsia" w:ascii="黑体" w:hAnsi="仿宋" w:eastAsia="黑体"/>
          <w:sz w:val="32"/>
          <w:szCs w:val="32"/>
        </w:rPr>
        <w:t>一、现场检查</w:t>
      </w:r>
    </w:p>
    <w:p w14:paraId="3D16A04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开展入户检查。</w:t>
      </w:r>
      <w:r>
        <w:rPr>
          <w:rFonts w:hint="eastAsia" w:ascii="仿宋_GB2312" w:eastAsia="仿宋_GB2312"/>
          <w:sz w:val="32"/>
          <w:szCs w:val="32"/>
        </w:rPr>
        <w:t>执法人员应穿戴全套执法服装和鞋帽，并携带执法证件、监测设备、相关检查单、执法文书等。现场检查时使用“环保系统”APP进行数据上传和留存；可进行必要的录像、拍照、录音等取证工作，并将相关材料和数据保存好，涉及行政处罚的，随案卷一同交至相关部门归档。</w:t>
      </w:r>
    </w:p>
    <w:p w14:paraId="31843F4F">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（一）生态环境检查</w:t>
      </w:r>
    </w:p>
    <w:p w14:paraId="63F88C00">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1．执法人员向被检查单位现场负责人出示证件，告知检查内容及需要配合事项。执法人员请工作人员（或相关负责人）介绍本单位机动车及非道路移动机械相关情况，督促企业在</w:t>
      </w:r>
      <w:r>
        <w:rPr>
          <w:rFonts w:hint="eastAsia" w:ascii="仿宋_GB2312" w:eastAsia="仿宋_GB2312"/>
          <w:sz w:val="32"/>
          <w:szCs w:val="32"/>
        </w:rPr>
        <w:t>北京市移动污染源</w:t>
      </w:r>
      <w:r>
        <w:rPr>
          <w:rFonts w:hint="eastAsia" w:ascii="仿宋_GB2312" w:hAnsi="仿宋" w:eastAsia="仿宋_GB2312"/>
          <w:sz w:val="32"/>
          <w:szCs w:val="32"/>
        </w:rPr>
        <w:t>监管平台上传或更新机动车及非道路移动机械台账等相关资料。</w:t>
      </w:r>
    </w:p>
    <w:p w14:paraId="3FF7BF82">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2．生态环境检查按照以下流程进行： </w:t>
      </w:r>
    </w:p>
    <w:p w14:paraId="3CF6390F">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（1）车辆或非道路移动机械抽查。包括检测有效期、净化装置、</w:t>
      </w:r>
      <w:r>
        <w:rPr>
          <w:rFonts w:hint="eastAsia" w:ascii="仿宋_GB2312" w:eastAsia="仿宋_GB2312" w:cs="宋体"/>
          <w:sz w:val="32"/>
          <w:szCs w:val="32"/>
        </w:rPr>
        <w:t>车载排放诊断系统（</w:t>
      </w:r>
      <w:r>
        <w:rPr>
          <w:rFonts w:hint="eastAsia" w:ascii="仿宋_GB2312" w:hAnsi="仿宋" w:eastAsia="仿宋_GB2312"/>
          <w:sz w:val="32"/>
          <w:szCs w:val="32"/>
        </w:rPr>
        <w:t>OBD）、发动机配置、非道路移动机械信息编码、远程排放管理车载终端、建立制度情况等内容。</w:t>
      </w:r>
    </w:p>
    <w:p w14:paraId="267385BB">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检测有效期：根据车辆行驶本标注的检验有效期，判定车辆是否存在逾期未检。</w:t>
      </w:r>
    </w:p>
    <w:p w14:paraId="6387A0EC">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净化装置：检查轻型车辆三元净化装置是否拆除、闲置、未正常加装；检查国Ⅳ标准及以上重型柴油车SCR系统工作情况，包括仪表盘尿素溶液液位指示、SCR系统线路连接，尿素罐内尿素溶液添加情况及浓度的判定。</w:t>
      </w:r>
    </w:p>
    <w:p w14:paraId="1CEEAFBD">
      <w:pPr>
        <w:spacing w:line="540" w:lineRule="exact"/>
        <w:ind w:firstLine="640" w:firstLineChars="200"/>
        <w:rPr>
          <w:rFonts w:hint="eastAsia" w:ascii="仿宋_GB2312" w:hAnsi="仿宋" w:eastAsia="仿宋_GB2312"/>
          <w:sz w:val="32"/>
          <w:szCs w:val="32"/>
        </w:rPr>
      </w:pPr>
      <w:r>
        <w:rPr>
          <w:rFonts w:hint="eastAsia" w:ascii="仿宋_GB2312" w:eastAsia="仿宋_GB2312" w:cs="宋体"/>
          <w:sz w:val="32"/>
          <w:szCs w:val="32"/>
        </w:rPr>
        <w:t>车载排放诊断系统（</w:t>
      </w:r>
      <w:r>
        <w:rPr>
          <w:rFonts w:hint="eastAsia" w:ascii="仿宋_GB2312" w:hAnsi="仿宋" w:eastAsia="仿宋_GB2312"/>
          <w:sz w:val="32"/>
          <w:szCs w:val="32"/>
        </w:rPr>
        <w:t>OBD）：检查车辆故障指示灯状态（目测MIL灯），使用OBD诊断仪读取车辆故障指示状态及报警后行驶里程。</w:t>
      </w:r>
    </w:p>
    <w:p w14:paraId="473B44BC">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发动机配置：检查发动机配置是否与车辆真实排放水平匹配。</w:t>
      </w:r>
    </w:p>
    <w:p w14:paraId="108DC723">
      <w:pPr>
        <w:spacing w:line="540" w:lineRule="exact"/>
        <w:ind w:firstLine="640" w:firstLineChars="200"/>
        <w:rPr>
          <w:rFonts w:hint="eastAsia" w:ascii="仿宋_GB2312" w:hAnsi="仿宋" w:eastAsia="仿宋_GB2312"/>
          <w:sz w:val="32"/>
          <w:szCs w:val="32"/>
        </w:rPr>
      </w:pPr>
      <w:r>
        <w:rPr>
          <w:rFonts w:hint="eastAsia" w:ascii="仿宋_GB2312" w:eastAsia="仿宋_GB2312"/>
          <w:sz w:val="32"/>
        </w:rPr>
        <w:t>建立制度：督促指导柴油车及天然气汽车超过10辆的重点企业，完善车辆维护、燃料和车用尿素添加使用台账，建立机动车排放污染防治责任制度。</w:t>
      </w:r>
    </w:p>
    <w:p w14:paraId="1EDBA236">
      <w:pPr>
        <w:shd w:val="clear" w:color="auto" w:fill="FFFFFF"/>
        <w:spacing w:line="540" w:lineRule="exact"/>
        <w:ind w:firstLine="640" w:firstLineChars="200"/>
        <w:jc w:val="left"/>
        <w:rPr>
          <w:rFonts w:hint="eastAsia" w:ascii="仿宋_GB2312" w:hAnsi="微软雅黑" w:eastAsia="仿宋_GB2312" w:cs="宋体"/>
          <w:kern w:val="0"/>
          <w:sz w:val="32"/>
          <w:szCs w:val="32"/>
        </w:rPr>
      </w:pPr>
      <w:r>
        <w:rPr>
          <w:rFonts w:hint="eastAsia" w:ascii="仿宋_GB2312" w:hAnsi="仿宋" w:eastAsia="仿宋_GB2312"/>
          <w:sz w:val="32"/>
          <w:szCs w:val="32"/>
        </w:rPr>
        <w:t>非道路移动机械：检查是否使用未经信息编码登记的非道路移动机械；检查非道路移动机械是否如实登记信息；</w:t>
      </w:r>
      <w:r>
        <w:rPr>
          <w:rFonts w:hint="eastAsia" w:ascii="仿宋_GB2312" w:hAnsi="仿宋" w:eastAsia="仿宋_GB2312"/>
          <w:bCs/>
          <w:caps/>
          <w:sz w:val="32"/>
          <w:szCs w:val="32"/>
        </w:rPr>
        <w:t>检查施工单位对进出施工现场的非道路移动机械是否进行进出场登记；检查建设单位招标文件或合同中是否明确要求施工单位使用在本市进行信息编码登记且符合排放标准的非道路移动机械。</w:t>
      </w:r>
    </w:p>
    <w:p w14:paraId="0BB45FE6">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远程排放管理车载终端：</w:t>
      </w:r>
      <w:r>
        <w:rPr>
          <w:rFonts w:hint="eastAsia" w:ascii="仿宋_GB2312" w:eastAsia="仿宋_GB2312"/>
          <w:sz w:val="32"/>
          <w:szCs w:val="32"/>
        </w:rPr>
        <w:t>检查车辆</w:t>
      </w:r>
      <w:r>
        <w:rPr>
          <w:rFonts w:hint="eastAsia" w:ascii="仿宋_GB2312" w:hAnsi="仿宋" w:eastAsia="仿宋_GB2312"/>
          <w:sz w:val="32"/>
          <w:szCs w:val="32"/>
        </w:rPr>
        <w:t>或非道路移动机械</w:t>
      </w:r>
      <w:r>
        <w:rPr>
          <w:rFonts w:hint="eastAsia" w:ascii="仿宋_GB2312" w:eastAsia="仿宋_GB2312"/>
          <w:sz w:val="32"/>
          <w:szCs w:val="32"/>
        </w:rPr>
        <w:t>是否按照规定安装</w:t>
      </w:r>
      <w:r>
        <w:rPr>
          <w:rFonts w:hint="eastAsia" w:ascii="仿宋_GB2312" w:hAnsi="仿宋" w:eastAsia="仿宋_GB2312"/>
          <w:sz w:val="32"/>
          <w:szCs w:val="32"/>
        </w:rPr>
        <w:t>远程排放管理车载终端，并检查</w:t>
      </w:r>
      <w:r>
        <w:rPr>
          <w:rFonts w:hint="eastAsia" w:ascii="仿宋_GB2312" w:eastAsia="仿宋_GB2312"/>
          <w:sz w:val="32"/>
          <w:szCs w:val="32"/>
        </w:rPr>
        <w:t>是否正常使用</w:t>
      </w:r>
      <w:r>
        <w:rPr>
          <w:rFonts w:hint="eastAsia" w:ascii="仿宋_GB2312" w:hAnsi="仿宋" w:eastAsia="仿宋_GB2312"/>
          <w:sz w:val="32"/>
          <w:szCs w:val="32"/>
        </w:rPr>
        <w:t>远程排放管理车载终端</w:t>
      </w:r>
      <w:r>
        <w:rPr>
          <w:rFonts w:hint="eastAsia" w:ascii="仿宋_GB2312" w:eastAsia="仿宋_GB2312"/>
          <w:sz w:val="32"/>
          <w:szCs w:val="32"/>
        </w:rPr>
        <w:t>。</w:t>
      </w:r>
    </w:p>
    <w:p w14:paraId="57C7732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（2）排放监测。经过专业培训的执法人员，依据国家和本市执行的排放标准，使用执法仪器进行排放检测。</w:t>
      </w:r>
    </w:p>
    <w:p w14:paraId="66591F1A">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柴油车依据《柴油车污染物排放限值及测量方法(自由加速法及加载减速法)》（GB 3847-2018）、《重型汽车氮氧化物快速检测方法及排放限值》（DB11/1476-2017）。</w:t>
      </w:r>
    </w:p>
    <w:p w14:paraId="09033C2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汽油车依据《汽油车污染物排放限值及测量方法（双怠速法及简易工况法）》（GB 18285-2018）。</w:t>
      </w:r>
    </w:p>
    <w:p w14:paraId="5359A0A6">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非道路移动机械依据《非道路移动柴油机械排气烟度限值及测量方法》（GB36886-2018）检查排放是否超标；依据《禁止使用高排放非道路移动机械区域的通告》检查非道路移动机械是否违反低排区政策。</w:t>
      </w:r>
    </w:p>
    <w:p w14:paraId="3DCC1F33">
      <w:pPr>
        <w:spacing w:line="54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（二）结果告知和确认</w:t>
      </w:r>
    </w:p>
    <w:p w14:paraId="45B20D7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将检查和监测结果进行告知，填写《入户检查-机动车/非道路移动机械检查单》，并在24小时内上传至北京市行政执法信息服务平台。不合格车辆或非道路移动机械填写《现场检查（勘验）笔录》并请被检查单位签字确认。</w:t>
      </w:r>
    </w:p>
    <w:p w14:paraId="1E3AE292">
      <w:pPr>
        <w:spacing w:line="540" w:lineRule="exact"/>
        <w:ind w:firstLine="640" w:firstLineChars="200"/>
        <w:rPr>
          <w:rFonts w:hint="eastAsia" w:ascii="仿宋_GB2312" w:eastAsia="仿宋_GB2312"/>
          <w:sz w:val="32"/>
          <w:szCs w:val="32"/>
        </w:rPr>
      </w:pPr>
      <w:r>
        <w:rPr>
          <w:rFonts w:hint="eastAsia" w:ascii="黑体" w:hAnsi="仿宋" w:eastAsia="黑体"/>
          <w:sz w:val="32"/>
          <w:szCs w:val="32"/>
        </w:rPr>
        <w:t>二、行政处罚</w:t>
      </w:r>
    </w:p>
    <w:p w14:paraId="54451AE8">
      <w:pPr>
        <w:tabs>
          <w:tab w:val="left" w:pos="72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1033E3EF">
      <w:pPr>
        <w:spacing w:line="540" w:lineRule="exact"/>
        <w:ind w:firstLine="640" w:firstLineChars="200"/>
        <w:rPr>
          <w:rFonts w:hint="eastAsia" w:ascii="黑体" w:hAnsi="仿宋" w:eastAsia="黑体"/>
          <w:sz w:val="32"/>
          <w:szCs w:val="32"/>
        </w:rPr>
      </w:pPr>
      <w:r>
        <w:rPr>
          <w:rFonts w:hint="eastAsia" w:ascii="黑体" w:hAnsi="仿宋" w:eastAsia="黑体"/>
          <w:sz w:val="32"/>
          <w:szCs w:val="32"/>
        </w:rPr>
        <w:t>三、信息报送</w:t>
      </w:r>
    </w:p>
    <w:p w14:paraId="4C500BA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各区执法人员将生态环境处罚车辆和非道路移动机械信息录入北京市移动污染源监管平台。</w:t>
      </w:r>
    </w:p>
    <w:p w14:paraId="1E623169">
      <w:pPr>
        <w:spacing w:line="540" w:lineRule="exact"/>
        <w:ind w:firstLine="640" w:firstLineChars="200"/>
        <w:rPr>
          <w:rFonts w:hint="eastAsia" w:ascii="黑体" w:hAnsi="仿宋" w:eastAsia="黑体"/>
          <w:sz w:val="32"/>
          <w:szCs w:val="32"/>
        </w:rPr>
      </w:pPr>
      <w:r>
        <w:rPr>
          <w:rFonts w:hint="eastAsia" w:ascii="黑体" w:hAnsi="仿宋" w:eastAsia="黑体"/>
          <w:sz w:val="32"/>
          <w:szCs w:val="32"/>
        </w:rPr>
        <w:t>四、结案</w:t>
      </w:r>
    </w:p>
    <w:p w14:paraId="68479ACB">
      <w:pPr>
        <w:tabs>
          <w:tab w:val="left" w:pos="720"/>
        </w:tabs>
        <w:spacing w:line="540" w:lineRule="exact"/>
        <w:ind w:firstLine="640" w:firstLineChars="200"/>
        <w:rPr>
          <w:rFonts w:hint="eastAsia" w:ascii="仿宋_GB2312"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执法人员将缴纳罚款且复检合格的本市机动车和非道路移动机械信息分别在北京市移动污染源监管平台进行更新。</w:t>
      </w:r>
    </w:p>
    <w:p w14:paraId="11263B7F">
      <w:pPr>
        <w:tabs>
          <w:tab w:val="left" w:pos="72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（二）执法人员进行结案登记，处罚案卷归档，并录入行政处罚系统。</w:t>
      </w:r>
    </w:p>
    <w:p w14:paraId="13884BFD">
      <w:pPr>
        <w:tabs>
          <w:tab w:val="left" w:pos="720"/>
        </w:tabs>
        <w:ind w:firstLine="800" w:firstLineChars="250"/>
        <w:jc w:val="center"/>
        <w:rPr>
          <w:rFonts w:hint="eastAsia" w:ascii="仿宋_GB2312" w:eastAsia="仿宋_GB2312"/>
          <w:sz w:val="32"/>
          <w:szCs w:val="32"/>
        </w:rPr>
      </w:pPr>
      <w:r>
        <w:rPr>
          <w:rFonts w:hint="eastAsia" w:ascii="仿宋_GB2312" w:eastAsia="仿宋_GB2312"/>
          <w:sz w:val="32"/>
          <w:szCs w:val="32"/>
        </w:rPr>
        <w:object>
          <v:shape id="_x0000_i1025" o:spt="75" type="#_x0000_t75" style="height:608.5pt;width:340.5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6" r:id="rId11">
            <o:LockedField>false</o:LockedField>
          </o:OLEObject>
        </w:object>
      </w:r>
    </w:p>
    <w:p w14:paraId="2383E0C6">
      <w:pPr>
        <w:pStyle w:val="2"/>
        <w:snapToGrid w:val="0"/>
        <w:spacing w:before="0" w:after="0" w:line="560" w:lineRule="exact"/>
        <w:rPr>
          <w:rFonts w:hint="eastAsia" w:ascii="方正小标宋简体"/>
          <w:lang w:eastAsia="zh-CN"/>
        </w:rPr>
      </w:pPr>
      <w:bookmarkStart w:id="4" w:name="_Toc37153131"/>
      <w:r>
        <w:rPr>
          <w:rFonts w:hint="eastAsia" w:ascii="方正小标宋简体"/>
        </w:rPr>
        <w:t>遥感监测、摄影摄像、远程排放管理</w:t>
      </w:r>
    </w:p>
    <w:p w14:paraId="3523A3F5">
      <w:pPr>
        <w:pStyle w:val="2"/>
        <w:snapToGrid w:val="0"/>
        <w:spacing w:before="0" w:after="0" w:line="560" w:lineRule="exact"/>
        <w:rPr>
          <w:rFonts w:hint="eastAsia" w:ascii="方正小标宋简体"/>
        </w:rPr>
      </w:pPr>
      <w:r>
        <w:rPr>
          <w:rFonts w:hint="eastAsia" w:ascii="方正小标宋简体"/>
        </w:rPr>
        <w:t>系统执法程序</w:t>
      </w:r>
      <w:bookmarkEnd w:id="4"/>
    </w:p>
    <w:p w14:paraId="21CBB3F7">
      <w:pPr>
        <w:snapToGrid w:val="0"/>
        <w:spacing w:line="560" w:lineRule="exact"/>
        <w:ind w:firstLine="640" w:firstLineChars="200"/>
        <w:rPr>
          <w:rFonts w:hint="eastAsia" w:ascii="黑体" w:hAnsi="仿宋" w:eastAsia="黑体"/>
          <w:sz w:val="32"/>
          <w:szCs w:val="32"/>
        </w:rPr>
      </w:pPr>
    </w:p>
    <w:p w14:paraId="3FADA8DE">
      <w:pPr>
        <w:snapToGrid w:val="0"/>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一、遥感监测现场执法</w:t>
      </w:r>
    </w:p>
    <w:p w14:paraId="2D141755">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联合公安机关交通管理部门共同在全市选定的遥感监测点位开展工作。</w:t>
      </w:r>
      <w:r>
        <w:rPr>
          <w:rFonts w:hint="eastAsia" w:ascii="仿宋_GB2312" w:eastAsia="仿宋_GB2312"/>
          <w:sz w:val="32"/>
          <w:szCs w:val="32"/>
        </w:rPr>
        <w:t>执法人员应穿戴全套执法服装和鞋帽，并携带执法证件、相关执法文书等。现场检查时可进行必要的录像、拍照、录音等取证工作，并将相关材料和数据保存好，涉及行政处罚的，随案卷一同交至相关部门归档。</w:t>
      </w:r>
    </w:p>
    <w:p w14:paraId="60FB2550">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（一）检查车辆</w:t>
      </w:r>
    </w:p>
    <w:p w14:paraId="37BB6A2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执法人员在已确定的遥感点位摆放执法显示牌，明示尾气执法检查，现场架设调试好遥测设备，对道路行驶车辆进行遥感监测，筛查超标车辆，保存数据，以备查询。</w:t>
      </w:r>
    </w:p>
    <w:p w14:paraId="40CFA60E">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（二）引导车辆</w:t>
      </w:r>
    </w:p>
    <w:p w14:paraId="75A5EB3A">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检测到超标车辆后，由执法人员通知公安机关交通管理部门，对道路行驶的车辆进行引导，指挥车辆停靠在安全地点。</w:t>
      </w:r>
    </w:p>
    <w:p w14:paraId="7DFC7BDF">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（三）结果告知</w:t>
      </w:r>
    </w:p>
    <w:p w14:paraId="222BA23C">
      <w:pPr>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执法人员表明身份，出示证件</w:t>
      </w:r>
      <w:r>
        <w:rPr>
          <w:rFonts w:hint="eastAsia" w:ascii="仿宋_GB2312" w:eastAsia="仿宋_GB2312"/>
          <w:sz w:val="32"/>
          <w:szCs w:val="32"/>
        </w:rPr>
        <w:t>，</w:t>
      </w:r>
      <w:r>
        <w:rPr>
          <w:rFonts w:hint="eastAsia" w:ascii="仿宋_GB2312" w:hAnsi="仿宋" w:eastAsia="仿宋_GB2312"/>
          <w:sz w:val="32"/>
          <w:szCs w:val="32"/>
        </w:rPr>
        <w:t>告知其</w:t>
      </w:r>
      <w:r>
        <w:rPr>
          <w:rFonts w:hint="eastAsia" w:ascii="仿宋_GB2312" w:eastAsia="仿宋_GB2312"/>
          <w:sz w:val="32"/>
          <w:szCs w:val="32"/>
        </w:rPr>
        <w:t>遥测超标违规事实，给车主《机动车排放检测超标告知书》。</w:t>
      </w:r>
    </w:p>
    <w:p w14:paraId="697A5EF6">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w:t>
      </w:r>
      <w:r>
        <w:rPr>
          <w:rFonts w:hint="eastAsia" w:ascii="楷体_GB2312" w:hAnsi="仿宋_GB2312" w:eastAsia="楷体_GB2312"/>
          <w:sz w:val="32"/>
          <w:szCs w:val="32"/>
        </w:rPr>
        <w:t>行政</w:t>
      </w:r>
      <w:r>
        <w:rPr>
          <w:rFonts w:hint="eastAsia" w:ascii="楷体_GB2312" w:eastAsia="楷体_GB2312"/>
          <w:sz w:val="32"/>
          <w:szCs w:val="32"/>
        </w:rPr>
        <w:t>处罚</w:t>
      </w:r>
    </w:p>
    <w:p w14:paraId="1F0441D4">
      <w:pPr>
        <w:tabs>
          <w:tab w:val="left" w:pos="72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超标汽油机动车车主认同遥感监测结果，按照路检夜查处罚程序移交公安机关交通管理部门依法处罚，并限期整改。若不认同监测结果的，可持《机动车排放检测超标告知书》，到机动车排放检验机构复检。复检结果不合格的，予以处罚，并限期整改；复检结果合格的，不予处罚。</w:t>
      </w:r>
    </w:p>
    <w:p w14:paraId="429C425B">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超标柴油车机动车车主认同</w:t>
      </w:r>
      <w:r>
        <w:rPr>
          <w:rFonts w:hint="eastAsia" w:ascii="仿宋_GB2312" w:eastAsia="仿宋_GB2312"/>
          <w:sz w:val="32"/>
          <w:szCs w:val="32"/>
        </w:rPr>
        <w:t>遥感监测结果，按照路检夜查处罚程序移交公安机关交通管理部门依法处罚，并限期整改。若</w:t>
      </w:r>
      <w:r>
        <w:rPr>
          <w:rFonts w:hint="eastAsia" w:ascii="仿宋_GB2312" w:hAnsi="仿宋" w:eastAsia="仿宋_GB2312"/>
          <w:sz w:val="32"/>
          <w:szCs w:val="32"/>
        </w:rPr>
        <w:t>不认同监测结果的，</w:t>
      </w:r>
      <w:r>
        <w:rPr>
          <w:rFonts w:hint="eastAsia" w:ascii="仿宋_GB2312" w:eastAsia="仿宋_GB2312"/>
          <w:sz w:val="32"/>
          <w:szCs w:val="32"/>
        </w:rPr>
        <w:t>可由执法人员携带其他检测仪器当场检查，合格放行，不合格按照路检夜查处罚程序，移交公安机关交通管理部门依法处罚。</w:t>
      </w:r>
    </w:p>
    <w:p w14:paraId="40D7AF5D">
      <w:pPr>
        <w:snapToGrid w:val="0"/>
        <w:spacing w:line="560" w:lineRule="exact"/>
        <w:ind w:firstLine="640" w:firstLineChars="200"/>
        <w:rPr>
          <w:rFonts w:hint="eastAsia" w:ascii="黑体" w:eastAsia="黑体"/>
          <w:sz w:val="32"/>
          <w:szCs w:val="32"/>
        </w:rPr>
      </w:pPr>
      <w:r>
        <w:rPr>
          <w:rFonts w:hint="eastAsia" w:ascii="黑体" w:eastAsia="黑体"/>
          <w:sz w:val="32"/>
          <w:szCs w:val="32"/>
        </w:rPr>
        <w:t>二、非现场执法</w:t>
      </w:r>
    </w:p>
    <w:p w14:paraId="0D540F2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现场执法取证设备对上路行驶的柴油车辆进行尾气排放检测，经过专业培训的市区两级执法人员，依据国家或本市执行的标准，对判定排放不合格的车辆，形成完整的违法证据，移交公安机关交通管理部门处罚。</w:t>
      </w:r>
    </w:p>
    <w:p w14:paraId="77C667EC">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（一）生态环境取证流程</w:t>
      </w:r>
    </w:p>
    <w:p w14:paraId="11CEA807">
      <w:pPr>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1．判定依据：</w:t>
      </w:r>
    </w:p>
    <w:p w14:paraId="76EC9177">
      <w:pPr>
        <w:snapToGrid w:val="0"/>
        <w:spacing w:line="560" w:lineRule="exact"/>
        <w:ind w:firstLine="640" w:firstLineChars="200"/>
        <w:rPr>
          <w:rFonts w:hint="eastAsia" w:ascii="仿宋_GB2312" w:hAnsi="Helvetica" w:eastAsia="仿宋_GB2312" w:cs="仿宋_GB2312"/>
          <w:sz w:val="32"/>
          <w:szCs w:val="32"/>
        </w:rPr>
      </w:pPr>
      <w:r>
        <w:rPr>
          <w:rFonts w:hint="eastAsia" w:ascii="仿宋_GB2312" w:hAnsi="仿宋_GB2312" w:eastAsia="仿宋_GB2312" w:cs="仿宋_GB2312"/>
          <w:sz w:val="32"/>
          <w:szCs w:val="32"/>
        </w:rPr>
        <w:t>遥感监测设备</w:t>
      </w:r>
      <w:r>
        <w:rPr>
          <w:rFonts w:hint="eastAsia" w:ascii="仿宋_GB2312" w:hAnsi="Helvetica" w:eastAsia="仿宋_GB2312" w:cs="仿宋_GB2312"/>
          <w:sz w:val="32"/>
          <w:szCs w:val="32"/>
        </w:rPr>
        <w:t>依据《在用柴油车排气污染物测量方法及技术要求（遥感检测法)》（HJ845-2017)。</w:t>
      </w:r>
    </w:p>
    <w:p w14:paraId="3FE0E06A">
      <w:pPr>
        <w:snapToGrid w:val="0"/>
        <w:spacing w:line="560" w:lineRule="exact"/>
        <w:ind w:firstLine="640" w:firstLineChars="200"/>
        <w:rPr>
          <w:rFonts w:hint="eastAsia" w:ascii="仿宋_GB2312" w:hAnsi="Helvetica" w:eastAsia="仿宋_GB2312" w:cs="仿宋_GB2312"/>
          <w:sz w:val="32"/>
          <w:szCs w:val="32"/>
        </w:rPr>
      </w:pPr>
      <w:r>
        <w:rPr>
          <w:rFonts w:hint="eastAsia" w:ascii="仿宋_GB2312" w:hAnsi="Helvetica" w:eastAsia="仿宋_GB2312" w:cs="仿宋_GB2312"/>
          <w:sz w:val="32"/>
          <w:szCs w:val="32"/>
        </w:rPr>
        <w:t>摄影摄像设备依据《柴油车污染物排放限值及测量方法（自由加速法及加载减速法）》（GB3847-2018），一次林格曼黑度超过排放限值，判定车辆排放不合格。</w:t>
      </w:r>
    </w:p>
    <w:p w14:paraId="73324666">
      <w:pPr>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2．取证流程：</w:t>
      </w:r>
    </w:p>
    <w:p w14:paraId="41EE916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（1）遥感监测</w:t>
      </w:r>
    </w:p>
    <w:p w14:paraId="3CCA1FDA">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1）超标取证。</w:t>
      </w:r>
      <w:r>
        <w:rPr>
          <w:rFonts w:hint="eastAsia" w:ascii="仿宋_GB2312" w:hAnsi="宋体" w:eastAsia="仿宋_GB2312" w:cs="宋体"/>
          <w:sz w:val="32"/>
          <w:szCs w:val="32"/>
        </w:rPr>
        <w:t>市、区两级生态环境行政主管部门分别对各自设置的遥感监测设备所采集的排放超标行为进行取证，同时</w:t>
      </w:r>
      <w:r>
        <w:rPr>
          <w:rFonts w:hint="eastAsia" w:ascii="仿宋" w:hAnsi="仿宋" w:eastAsia="仿宋" w:cs="仿宋"/>
          <w:sz w:val="32"/>
          <w:szCs w:val="32"/>
        </w:rPr>
        <w:t>取证设备采集的数据通过平台对接或设备接入等方式，直接实时传输至</w:t>
      </w:r>
      <w:r>
        <w:rPr>
          <w:rFonts w:hint="eastAsia" w:ascii="仿宋_GB2312" w:hAnsi="宋体" w:eastAsia="仿宋_GB2312" w:cs="宋体"/>
          <w:sz w:val="32"/>
          <w:szCs w:val="32"/>
        </w:rPr>
        <w:t>市机动车排放综合执法管控平台。区级生态环境行政主管部门在一个工作日内完成超标车辆相关信息人工审核,形成超标证据(图片、视频)，审核无误后推送至市机动车排放综合执法管控平台，相关超标证据至少保存十五年。</w:t>
      </w:r>
    </w:p>
    <w:p w14:paraId="2A844B2E">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2）证据确认。</w:t>
      </w:r>
      <w:r>
        <w:rPr>
          <w:rFonts w:hint="eastAsia" w:ascii="仿宋_GB2312" w:hAnsi="宋体" w:eastAsia="仿宋_GB2312" w:cs="宋体"/>
          <w:sz w:val="32"/>
          <w:szCs w:val="32"/>
        </w:rPr>
        <w:t>市级生态环境行政主管部门负责对市、区两级遥感检测同一辆车在6个自然月内连续两次及以上同种污染物的超标证据逐一进行人工核对形成违法证据（图片、视频）。</w:t>
      </w:r>
    </w:p>
    <w:p w14:paraId="36C6E0F9">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宋体" w:eastAsia="仿宋_GB2312" w:cs="宋体"/>
          <w:b/>
          <w:sz w:val="32"/>
          <w:szCs w:val="32"/>
        </w:rPr>
        <w:t>3）证据移交。</w:t>
      </w:r>
      <w:r>
        <w:rPr>
          <w:rFonts w:hint="eastAsia" w:ascii="仿宋_GB2312" w:hAnsi="宋体" w:eastAsia="仿宋_GB2312" w:cs="宋体"/>
          <w:sz w:val="32"/>
          <w:szCs w:val="32"/>
        </w:rPr>
        <w:t>市级生态环境行政主管部门两个工作日内完成违法证据审核后，通过平台对接或设备接入等方式，直接传输至市</w:t>
      </w:r>
      <w:r>
        <w:rPr>
          <w:rFonts w:hint="eastAsia" w:ascii="仿宋_GB2312" w:hAnsi="仿宋" w:eastAsia="仿宋_GB2312"/>
          <w:sz w:val="32"/>
          <w:szCs w:val="32"/>
        </w:rPr>
        <w:t>公安机关交通管理部门</w:t>
      </w:r>
      <w:r>
        <w:rPr>
          <w:rFonts w:hint="eastAsia" w:ascii="仿宋_GB2312" w:hAnsi="宋体" w:eastAsia="仿宋_GB2312" w:cs="宋体"/>
          <w:sz w:val="32"/>
          <w:szCs w:val="32"/>
        </w:rPr>
        <w:t>。外省市注册的机动车违法排放证据,还需按照相关规定推送生态环境部机动车超标排放数据平台。</w:t>
      </w:r>
    </w:p>
    <w:p w14:paraId="39895EB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（2）摄影摄像</w:t>
      </w:r>
    </w:p>
    <w:p w14:paraId="46647A9A">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1）超标取证。</w:t>
      </w:r>
      <w:r>
        <w:rPr>
          <w:rFonts w:hint="eastAsia" w:ascii="仿宋_GB2312" w:hAnsi="宋体" w:eastAsia="仿宋_GB2312" w:cs="宋体"/>
          <w:sz w:val="32"/>
          <w:szCs w:val="32"/>
        </w:rPr>
        <w:t>市、区两级生态环境行政主管部门分别对各自设置的</w:t>
      </w:r>
      <w:r>
        <w:rPr>
          <w:rFonts w:hint="eastAsia" w:ascii="仿宋_GB2312" w:hAnsi="仿宋_GB2312" w:eastAsia="仿宋_GB2312" w:cs="仿宋_GB2312"/>
          <w:sz w:val="32"/>
          <w:szCs w:val="32"/>
        </w:rPr>
        <w:t>摄影摄像</w:t>
      </w:r>
      <w:r>
        <w:rPr>
          <w:rFonts w:hint="eastAsia" w:ascii="仿宋_GB2312" w:hAnsi="宋体" w:eastAsia="仿宋_GB2312" w:cs="宋体"/>
          <w:sz w:val="32"/>
          <w:szCs w:val="32"/>
        </w:rPr>
        <w:t>设备所采集的排放超标行为进行取证，同时</w:t>
      </w:r>
      <w:r>
        <w:rPr>
          <w:rFonts w:hint="eastAsia" w:ascii="仿宋" w:hAnsi="仿宋" w:eastAsia="仿宋" w:cs="仿宋"/>
          <w:sz w:val="32"/>
          <w:szCs w:val="32"/>
        </w:rPr>
        <w:t>取证设备采集的数据通过平台对接或设备接入等方式，直接实时传输至</w:t>
      </w:r>
      <w:r>
        <w:rPr>
          <w:rFonts w:hint="eastAsia" w:ascii="仿宋_GB2312" w:hAnsi="宋体" w:eastAsia="仿宋_GB2312" w:cs="宋体"/>
          <w:sz w:val="32"/>
          <w:szCs w:val="32"/>
        </w:rPr>
        <w:t>市机动车排放综合执法管控平台。区级生态环境行政主管部门在一个工作日内完成超标车辆相关信息人工审核,形成超标证据(图片、视频)，审核无误后推送至市机动车排放综合执法管控平台，相关超标证据至少保存十五年。</w:t>
      </w:r>
    </w:p>
    <w:p w14:paraId="67884816">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2）证据确认。</w:t>
      </w:r>
      <w:r>
        <w:rPr>
          <w:rFonts w:hint="eastAsia" w:ascii="仿宋_GB2312" w:hAnsi="宋体" w:eastAsia="仿宋_GB2312" w:cs="宋体"/>
          <w:sz w:val="32"/>
          <w:szCs w:val="32"/>
        </w:rPr>
        <w:t>市级生态环境行政主管部门负责对市、区两级</w:t>
      </w:r>
      <w:r>
        <w:rPr>
          <w:rFonts w:hint="eastAsia" w:ascii="仿宋_GB2312" w:hAnsi="仿宋_GB2312" w:eastAsia="仿宋_GB2312" w:cs="仿宋_GB2312"/>
          <w:sz w:val="32"/>
          <w:szCs w:val="32"/>
        </w:rPr>
        <w:t>摄影摄像</w:t>
      </w:r>
      <w:r>
        <w:rPr>
          <w:rFonts w:hint="eastAsia" w:ascii="仿宋_GB2312" w:hAnsi="宋体" w:eastAsia="仿宋_GB2312" w:cs="宋体"/>
          <w:sz w:val="32"/>
          <w:szCs w:val="32"/>
        </w:rPr>
        <w:t>的超标证据逐一进行人工核对，形成违法证据（图片、视频）。</w:t>
      </w:r>
    </w:p>
    <w:p w14:paraId="0775B448">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宋体" w:eastAsia="仿宋_GB2312" w:cs="宋体"/>
          <w:b/>
          <w:sz w:val="32"/>
          <w:szCs w:val="32"/>
        </w:rPr>
        <w:t>3）证据移交。</w:t>
      </w:r>
      <w:r>
        <w:rPr>
          <w:rFonts w:hint="eastAsia" w:ascii="仿宋_GB2312" w:hAnsi="宋体" w:eastAsia="仿宋_GB2312" w:cs="宋体"/>
          <w:sz w:val="32"/>
          <w:szCs w:val="32"/>
        </w:rPr>
        <w:t>市级生态环境行政主管部门两个工作日内完成违法证据审核后，通过平台对接或设备接入等方式，直接传输至市公安交通管理部门。外省市注册的机动车违法排放证据,还需按照相关规定推送生态环境部机动车超标排放数据平台。</w:t>
      </w:r>
    </w:p>
    <w:p w14:paraId="422A85E5">
      <w:pPr>
        <w:snapToGrid w:val="0"/>
        <w:spacing w:line="560" w:lineRule="exact"/>
        <w:ind w:firstLine="640" w:firstLineChars="200"/>
        <w:rPr>
          <w:rStyle w:val="10"/>
          <w:rFonts w:hint="eastAsia" w:ascii="仿宋_GB2312"/>
          <w:sz w:val="32"/>
          <w:szCs w:val="32"/>
        </w:rPr>
      </w:pPr>
      <w:r>
        <w:rPr>
          <w:rFonts w:hint="eastAsia" w:ascii="仿宋_GB2312" w:hAnsi="仿宋_GB2312" w:eastAsia="仿宋_GB2312" w:cs="仿宋_GB2312"/>
          <w:sz w:val="32"/>
          <w:szCs w:val="32"/>
        </w:rPr>
        <w:t>非现场执法（遥感监测和摄影摄像）实施细则见附件2。</w:t>
      </w:r>
    </w:p>
    <w:p w14:paraId="1E2C5057">
      <w:pPr>
        <w:tabs>
          <w:tab w:val="left" w:pos="720"/>
        </w:tabs>
        <w:snapToGrid w:val="0"/>
        <w:spacing w:line="560" w:lineRule="exact"/>
        <w:ind w:firstLine="640" w:firstLineChars="200"/>
        <w:rPr>
          <w:rFonts w:hint="eastAsia" w:cs="仿宋_GB2312"/>
        </w:rPr>
      </w:pPr>
      <w:r>
        <w:rPr>
          <w:rFonts w:hint="eastAsia" w:ascii="仿宋_GB2312" w:eastAsia="仿宋_GB2312" w:cs="仿宋_GB2312"/>
          <w:sz w:val="32"/>
          <w:szCs w:val="32"/>
        </w:rPr>
        <w:t>（3）远程排放管理系统</w:t>
      </w:r>
    </w:p>
    <w:p w14:paraId="5D93B511">
      <w:pPr>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b/>
          <w:sz w:val="32"/>
          <w:szCs w:val="32"/>
        </w:rPr>
        <w:t>）新车方面</w:t>
      </w:r>
      <w:r>
        <w:rPr>
          <w:rFonts w:hint="eastAsia" w:ascii="仿宋_GB2312" w:eastAsia="仿宋_GB2312" w:cs="仿宋_GB2312"/>
          <w:sz w:val="32"/>
          <w:szCs w:val="32"/>
        </w:rPr>
        <w:t>。对同一型号机动车或者非道路移动机械有百分之三十以上的车载排放诊断系统不符合相关标准的，市级生态环境行政主管部门在七</w:t>
      </w:r>
      <w:r>
        <w:rPr>
          <w:rFonts w:hint="eastAsia" w:eastAsia="仿宋_GB2312"/>
          <w:sz w:val="32"/>
          <w:szCs w:val="32"/>
        </w:rPr>
        <w:t>个工作日内</w:t>
      </w:r>
      <w:r>
        <w:rPr>
          <w:rFonts w:hint="eastAsia" w:ascii="仿宋_GB2312" w:eastAsia="仿宋_GB2312" w:cs="仿宋_GB2312"/>
          <w:sz w:val="32"/>
          <w:szCs w:val="32"/>
        </w:rPr>
        <w:t>通知生产企业限期查找原因，排除故障，督促生产企业报送有关情况，并跟踪生产企业整改情况。</w:t>
      </w:r>
    </w:p>
    <w:p w14:paraId="0F0FE368">
      <w:pPr>
        <w:snapToGrid w:val="0"/>
        <w:spacing w:line="560" w:lineRule="exact"/>
        <w:ind w:firstLine="643" w:firstLineChars="200"/>
        <w:rPr>
          <w:rFonts w:hint="eastAsia" w:eastAsia="仿宋_GB2312"/>
          <w:sz w:val="32"/>
          <w:szCs w:val="32"/>
        </w:rPr>
      </w:pPr>
      <w:r>
        <w:rPr>
          <w:rFonts w:hint="eastAsia" w:ascii="仿宋_GB2312" w:eastAsia="仿宋_GB2312" w:cs="仿宋_GB2312"/>
          <w:b/>
          <w:sz w:val="32"/>
          <w:szCs w:val="32"/>
        </w:rPr>
        <w:t>2）在用车方面。</w:t>
      </w:r>
      <w:r>
        <w:rPr>
          <w:rFonts w:hint="eastAsia" w:eastAsia="仿宋_GB2312"/>
          <w:sz w:val="32"/>
          <w:szCs w:val="32"/>
        </w:rPr>
        <w:t>市级生态环境行政主管部门通过重型汽车和非道路移动机械排放远程监测管理平台监控车辆排放情况。在公安机关交通管理部门开展远程监测非现场处罚前，市级生态环境行政主管部门将通过重型汽车和非道路移动机械排放远程监测管理平台发现的违法线索纳入到超标车数据库中，并组织各区生态环境行政主管部门在进京口、重点道路和入户工作中加强执法。违法线索数据包括号牌号码、所有人、联系电话、车架号、违法原因、违法时间、最后停车坐标等。对于查找不到的车辆，市级生态环境行政主管部门进一步提供车辆行驶轨迹，区级生态环境行政主管部门将查处情况及时反馈至市级生态环境行政主管部门。</w:t>
      </w:r>
    </w:p>
    <w:p w14:paraId="6C23E5E1">
      <w:pPr>
        <w:snapToGrid w:val="0"/>
        <w:spacing w:line="560" w:lineRule="exact"/>
        <w:ind w:firstLine="640" w:firstLineChars="200"/>
        <w:rPr>
          <w:rFonts w:eastAsia="仿宋_GB2312"/>
          <w:sz w:val="32"/>
          <w:szCs w:val="32"/>
        </w:rPr>
      </w:pPr>
      <w:r>
        <w:rPr>
          <w:rFonts w:hint="eastAsia" w:eastAsia="仿宋_GB2312"/>
          <w:sz w:val="32"/>
          <w:szCs w:val="32"/>
        </w:rPr>
        <w:t>在公安机关交通管理部门开展远程监测非现场处罚后，市级生态环境行政主管部门将通过重型汽车和非道路移动机械排放远程监测管理平台发现的超标车辆信息推送给市公安机关交通管理部门。</w:t>
      </w:r>
    </w:p>
    <w:p w14:paraId="21DBA87D">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（二）行政处罚</w:t>
      </w:r>
    </w:p>
    <w:p w14:paraId="16B3A578">
      <w:pPr>
        <w:tabs>
          <w:tab w:val="left" w:pos="720"/>
        </w:tabs>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市级执法人员将车辆违法证据，移交至公安机关交通管理部门依法处罚。</w:t>
      </w:r>
    </w:p>
    <w:p w14:paraId="69BC7087">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（三）信息反馈</w:t>
      </w:r>
    </w:p>
    <w:p w14:paraId="52AD22EC">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市公安机关交通管理部门将处罚结果反馈市生态环境行政主管部门后，市生态环境行政主管部门将处罚车辆的信息录入超标车数据库。</w:t>
      </w:r>
    </w:p>
    <w:p w14:paraId="55D18E82">
      <w:pPr>
        <w:snapToGrid w:val="0"/>
        <w:spacing w:line="560" w:lineRule="exact"/>
        <w:ind w:firstLine="640" w:firstLineChars="200"/>
        <w:rPr>
          <w:rFonts w:hint="eastAsia" w:ascii="仿宋_GB2312" w:eastAsia="仿宋_GB2312" w:cs="仿宋_GB2312"/>
          <w:sz w:val="32"/>
          <w:szCs w:val="32"/>
        </w:rPr>
      </w:pPr>
    </w:p>
    <w:p w14:paraId="76FE3E0A">
      <w:pPr>
        <w:snapToGrid w:val="0"/>
        <w:rPr>
          <w:rFonts w:hint="eastAsia"/>
        </w:rPr>
      </w:pPr>
      <w:r>
        <w:rPr>
          <w:rFonts w:hint="eastAsia"/>
        </w:rPr>
        <w:pict>
          <v:shape id="_x0000_s1027" o:spid="_x0000_s1027" o:spt="75" type="#_x0000_t75" style="position:absolute;left:0pt;height:603.9pt;width:468.95pt;mso-position-horizontal:center;mso-position-horizontal-relative:margin;mso-position-vertical:top;mso-position-vertical-relative:margin;mso-wrap-distance-bottom:0pt;mso-wrap-distance-left:9pt;mso-wrap-distance-right:9pt;mso-wrap-distance-top:0pt;z-index:251663360;mso-width-relative:page;mso-height-relative:page;" o:ole="t" filled="f" o:preferrelative="t" stroked="f" coordsize="21600,21600">
            <v:path/>
            <v:fill on="f" focussize="0,0"/>
            <v:stroke on="f"/>
            <v:imagedata r:id="rId14" o:title=""/>
            <o:lock v:ext="edit" aspectratio="t"/>
            <w10:wrap type="square"/>
          </v:shape>
          <o:OLEObject Type="Embed" ProgID="" ShapeID="_x0000_s1027" DrawAspect="Content" ObjectID="_1468075727" r:id="rId13">
            <o:LockedField>false</o:LockedField>
          </o:OLEObject>
        </w:pict>
      </w:r>
    </w:p>
    <w:p w14:paraId="39101F2F">
      <w:pPr>
        <w:snapToGrid w:val="0"/>
        <w:jc w:val="center"/>
        <w:rPr>
          <w:rFonts w:ascii="仿宋_GB2312" w:eastAsia="仿宋_GB2312"/>
          <w:b/>
          <w:sz w:val="32"/>
          <w:szCs w:val="32"/>
        </w:rPr>
      </w:pPr>
      <w:r>
        <w:pict>
          <v:shape id="_x0000_s1028" o:spid="_x0000_s1028" o:spt="75" type="#_x0000_t75" style="position:absolute;left:0pt;margin-left:20.05pt;margin-top:-47.7pt;height:737.9pt;width:402.15pt;mso-position-horizontal-relative:margin;mso-position-vertical-relative:margin;mso-wrap-distance-bottom:0pt;mso-wrap-distance-left:9pt;mso-wrap-distance-right:9pt;mso-wrap-distance-top:0pt;z-index:251664384;mso-width-relative:page;mso-height-relative:page;" o:ole="t" filled="f" o:preferrelative="t" stroked="f" coordsize="21600,21600">
            <v:path/>
            <v:fill on="f" focussize="0,0"/>
            <v:stroke on="f"/>
            <v:imagedata r:id="rId16" o:title=""/>
            <o:lock v:ext="edit" aspectratio="t"/>
            <w10:wrap type="square"/>
          </v:shape>
          <o:OLEObject Type="Embed" ProgID="" ShapeID="_x0000_s1028" DrawAspect="Content" ObjectID="_1468075728" r:id="rId15">
            <o:LockedField>false</o:LockedField>
          </o:OLEObject>
        </w:pict>
      </w:r>
    </w:p>
    <w:p w14:paraId="0D92B551">
      <w:pPr>
        <w:snapToGrid w:val="0"/>
        <w:jc w:val="center"/>
        <w:rPr>
          <w:rFonts w:hint="eastAsia" w:ascii="仿宋_GB2312" w:eastAsia="仿宋_GB2312"/>
          <w:b/>
          <w:sz w:val="32"/>
          <w:szCs w:val="32"/>
        </w:rPr>
      </w:pPr>
      <w:r>
        <w:rPr>
          <w:rFonts w:hint="eastAsia"/>
        </w:rPr>
        <w:pict>
          <v:shape id="_x0000_s1029" o:spid="_x0000_s1029" o:spt="75" type="#_x0000_t75" style="position:absolute;left:0pt;margin-left:26.1pt;margin-top:-49.7pt;height:710.95pt;width:389.7pt;mso-position-horizontal-relative:margin;mso-position-vertical-relative:margin;mso-wrap-distance-bottom:0pt;mso-wrap-distance-left:9pt;mso-wrap-distance-right:9pt;mso-wrap-distance-top:0pt;z-index:251665408;mso-width-relative:page;mso-height-relative:page;" o:ole="t" filled="f" o:preferrelative="t" stroked="f" coordsize="21600,21600">
            <v:path/>
            <v:fill on="f" focussize="0,0"/>
            <v:stroke on="f"/>
            <v:imagedata r:id="rId18" o:title=""/>
            <o:lock v:ext="edit" aspectratio="t"/>
            <w10:wrap type="square"/>
          </v:shape>
          <o:OLEObject Type="Embed" ProgID="" ShapeID="_x0000_s1029" DrawAspect="Content" ObjectID="_1468075729" r:id="rId17">
            <o:LockedField>false</o:LockedField>
          </o:OLEObject>
        </w:pict>
      </w:r>
    </w:p>
    <w:p w14:paraId="088DFA55">
      <w:pPr>
        <w:pStyle w:val="2"/>
        <w:snapToGrid w:val="0"/>
        <w:spacing w:before="0" w:after="0" w:line="560" w:lineRule="exact"/>
        <w:rPr>
          <w:rFonts w:hint="eastAsia" w:ascii="方正小标宋简体"/>
        </w:rPr>
      </w:pPr>
      <w:bookmarkStart w:id="5" w:name="_Toc13228238"/>
      <w:bookmarkStart w:id="6" w:name="_Toc37153132"/>
      <w:r>
        <w:rPr>
          <w:rFonts w:hint="eastAsia" w:ascii="方正小标宋简体"/>
        </w:rPr>
        <w:t>成品油储运系统油气排放执法程序</w:t>
      </w:r>
      <w:bookmarkEnd w:id="5"/>
      <w:bookmarkEnd w:id="6"/>
    </w:p>
    <w:p w14:paraId="65B9A8C7">
      <w:pPr>
        <w:snapToGrid w:val="0"/>
        <w:spacing w:line="560" w:lineRule="exact"/>
        <w:ind w:firstLine="640" w:firstLineChars="200"/>
        <w:rPr>
          <w:rFonts w:hint="eastAsia" w:ascii="黑体" w:hAnsi="仿宋" w:eastAsia="黑体"/>
          <w:sz w:val="32"/>
          <w:szCs w:val="32"/>
        </w:rPr>
      </w:pPr>
    </w:p>
    <w:p w14:paraId="06B14EA0">
      <w:pPr>
        <w:snapToGrid w:val="0"/>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一、加油站油气排放监督执法</w:t>
      </w:r>
    </w:p>
    <w:p w14:paraId="6C9A6E1F">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（一）非现场检查（在线监控）</w:t>
      </w:r>
    </w:p>
    <w:p w14:paraId="3E9B0AA1">
      <w:pPr>
        <w:snapToGrid w:val="0"/>
        <w:spacing w:line="560" w:lineRule="exact"/>
        <w:ind w:firstLine="640" w:firstLineChars="200"/>
        <w:rPr>
          <w:rFonts w:hint="eastAsia" w:eastAsia="仿宋_GB2312"/>
          <w:sz w:val="32"/>
          <w:szCs w:val="32"/>
        </w:rPr>
      </w:pPr>
      <w:r>
        <w:rPr>
          <w:rFonts w:hint="eastAsia" w:eastAsia="仿宋_GB2312"/>
          <w:sz w:val="32"/>
          <w:szCs w:val="32"/>
        </w:rPr>
        <w:t>执法人员通过加油站油气回收在线监控平台，远程监控加油站在线监控装置是否正常连接并上传数据。当发现平台显示预、报警后，市生态环境行政主管部门将信息下发至相关区生态环境行政主管部门。区生态环境行政主管部门应进行现场核查，于</w:t>
      </w:r>
      <w:r>
        <w:rPr>
          <w:rFonts w:eastAsia="仿宋_GB2312"/>
          <w:sz w:val="32"/>
          <w:szCs w:val="32"/>
        </w:rPr>
        <w:t>2</w:t>
      </w:r>
      <w:r>
        <w:rPr>
          <w:rFonts w:hint="eastAsia" w:eastAsia="仿宋_GB2312"/>
          <w:sz w:val="32"/>
          <w:szCs w:val="32"/>
        </w:rPr>
        <w:t>个工作日内在监控平台反馈现场核查具体情况，并于</w:t>
      </w:r>
      <w:r>
        <w:rPr>
          <w:rFonts w:eastAsia="仿宋_GB2312"/>
          <w:sz w:val="32"/>
          <w:szCs w:val="32"/>
        </w:rPr>
        <w:t>5</w:t>
      </w:r>
      <w:r>
        <w:rPr>
          <w:rFonts w:hint="eastAsia" w:eastAsia="仿宋_GB2312"/>
          <w:sz w:val="32"/>
          <w:szCs w:val="32"/>
        </w:rPr>
        <w:t>个工作日内反馈处理结果。</w:t>
      </w:r>
    </w:p>
    <w:p w14:paraId="02A5DFE5">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（二）在线监控预、报警现场核查</w:t>
      </w:r>
    </w:p>
    <w:p w14:paraId="6BE244AC">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1．人员要求</w:t>
      </w:r>
    </w:p>
    <w:p w14:paraId="4E635880">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进行在线监控预、报警现场核查时，至少同时有两名执法人员在场。执法人员应穿戴全套执法服装和鞋帽，携带执法证件、检测设备、《加油站油气回收系统日常监督检查表》（两联单）或“环保系统”APP、《现场检查（勘验）笔录》。核查过程中，可进行必要的录像、拍照、录音等取证工作，并将相关材料和数据保存好，涉及行政处罚的，应</w:t>
      </w:r>
      <w:r>
        <w:rPr>
          <w:rFonts w:hint="eastAsia" w:ascii="仿宋_GB2312" w:eastAsia="仿宋_GB2312"/>
          <w:sz w:val="32"/>
        </w:rPr>
        <w:t>将相关材料和数据</w:t>
      </w:r>
      <w:r>
        <w:rPr>
          <w:rFonts w:hint="eastAsia" w:ascii="仿宋_GB2312" w:eastAsia="仿宋_GB2312"/>
          <w:sz w:val="32"/>
          <w:szCs w:val="32"/>
        </w:rPr>
        <w:t>随案卷一同交至有关部门留存。</w:t>
      </w:r>
    </w:p>
    <w:p w14:paraId="01AFA143">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（2）现场检查或检测时，执法人员应表明身份，出示证件，说明来意，告知检查或检测内容以及需配合事项等。</w:t>
      </w:r>
    </w:p>
    <w:p w14:paraId="4ED8FB9F">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2．现场核查</w:t>
      </w:r>
    </w:p>
    <w:p w14:paraId="7ABB1E9B">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（1）预警核查</w:t>
      </w:r>
    </w:p>
    <w:p w14:paraId="7A734BD6">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对出现预警的加油设施或油气回收装置进行现场核查，如发现预警信息不属实，则判定为在线监控系统预警错误。如预警信息属实，则要求加油站立即维修或停用相关设施或装置，并于2个工作日内报告维修或停用情况。</w:t>
      </w:r>
    </w:p>
    <w:p w14:paraId="5D1D8A58">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（2）报警核查</w:t>
      </w:r>
    </w:p>
    <w:p w14:paraId="19AE4C4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执法人员对出现报警的加油设施或油气回收装置进行现场核查，如发现报警信息不属实，则判定为在线监控报警错误。如报警信息属实，则进一步核查对应加油设施是否已停用；如未停用，则判定为</w:t>
      </w:r>
      <w:r>
        <w:rPr>
          <w:rFonts w:hint="eastAsia" w:eastAsia="仿宋_GB2312"/>
          <w:sz w:val="32"/>
          <w:szCs w:val="32"/>
        </w:rPr>
        <w:t>在线监控设备不合格（未按照规定安装或运行不稳定）；如已停用，则判定为油气回收装置不合格（未正常使用）。</w:t>
      </w:r>
    </w:p>
    <w:p w14:paraId="4AE4669F">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（三）现场检查</w:t>
      </w:r>
    </w:p>
    <w:p w14:paraId="2E67F7F1">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1．人员要求</w:t>
      </w:r>
    </w:p>
    <w:p w14:paraId="068057FF">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与在线监控预、报警现场核查人员要求相同。</w:t>
      </w:r>
    </w:p>
    <w:p w14:paraId="51EAC76F">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2．运行状态检查</w:t>
      </w:r>
    </w:p>
    <w:p w14:paraId="165B42B3">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检查与卸油口、回气口、回气管路等相关管路连接是否正常，相关阀门是否按规定关闭或开启；检查油气回收真空泵及相关管路是否正常工作；用手持式浓度测试仪对油气处理装置、量油口、沉油井和加油机内部管路进行检测，确定是否存在跑冒滴漏现象；检查加油站年检情况以及检测报告保存和公示情况；检查日常检查记录、维修记录是否完整。</w:t>
      </w:r>
    </w:p>
    <w:p w14:paraId="0F5DF532">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（2）检查油罐车在卸油过程中是否正常使用油气回收装置；是否采用双管卸油；回气管连接是否处于密闭连接状态。</w:t>
      </w:r>
    </w:p>
    <w:p w14:paraId="0BB8DDEC">
      <w:pPr>
        <w:snapToGrid w:val="0"/>
        <w:spacing w:line="560" w:lineRule="exact"/>
        <w:ind w:firstLine="640" w:firstLineChars="200"/>
        <w:rPr>
          <w:rFonts w:hint="eastAsia"/>
        </w:rPr>
      </w:pPr>
      <w:r>
        <w:rPr>
          <w:rFonts w:hint="eastAsia" w:ascii="仿宋_GB2312" w:eastAsia="仿宋_GB2312"/>
          <w:sz w:val="32"/>
          <w:szCs w:val="32"/>
        </w:rPr>
        <w:t>（3）对于安装油气回收在线监控的加油站，检查加油站在线监控是否按照《加油站油气排放控制和限值》（DB11/208-2019，以下简称《油气标准》）要求正常运行，主要包括：有加油站在线监控系统预、报警的，则按照预、报警现场核查程序进行检查，重点检查在线监控气液比、油罐压力，以及油气处理装置预、报警是否出现错误；检查一个自然日内在线监控系统气液比数据丢失、重复和错误记录的比例是否大于5%；检查在线监控系统加油枪报警后是否关闭对应加油枪；检查在线监控系统在出现死机、停机、掉电、断网等情况时是否按照《油气标准》相关规定记录、保存、续传相关数据，是否在系统恢复时立即自动启动；检查在线监控系统是否按规定自检年检并妥善保存检测报告；检查在线监控日常巡查记录、维修记录等是否完整。</w:t>
      </w:r>
    </w:p>
    <w:p w14:paraId="68427F1B">
      <w:pPr>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3．监督性抽测</w:t>
      </w:r>
    </w:p>
    <w:p w14:paraId="118B269A">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（1）气液比、密闭性和液阻检测</w:t>
      </w:r>
    </w:p>
    <w:p w14:paraId="6B30C53A">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日常工作计划，按照相关法规和《油气标准》有关规定，对加油站油气回收气液比、密闭性和液阻三项指标进行检测。在运行情况检查过程中发现问题但无法直接判定油气回收装置是否正常运行时，可通过对上述三项指标进行检测获取证据。参与检测的人员必须经过培训具有相关资质，检测设备必须通过计量检定或校准。</w:t>
      </w:r>
    </w:p>
    <w:p w14:paraId="7F5B4AFF">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（2）油气处理装置取样</w:t>
      </w:r>
    </w:p>
    <w:p w14:paraId="4B2BD191">
      <w:pPr>
        <w:snapToGrid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按照相关法规和《油气标准》有关规定，抽取油气处理装置排放口排放气体，送回实验室后进行试验分析。</w:t>
      </w:r>
      <w:r>
        <w:rPr>
          <w:rFonts w:hint="eastAsia" w:ascii="仿宋_GB2312" w:hAnsi="宋体" w:eastAsia="仿宋_GB2312"/>
          <w:bCs/>
          <w:caps/>
          <w:sz w:val="32"/>
          <w:szCs w:val="32"/>
        </w:rPr>
        <w:t>参与检测的人员必须经过培训并具有相关资质，检测时使用的检测设备必须通过计量检定或校准。</w:t>
      </w:r>
    </w:p>
    <w:p w14:paraId="7A2C507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（3）在线监控比对检测</w:t>
      </w:r>
    </w:p>
    <w:p w14:paraId="3AA1DFC7">
      <w:pPr>
        <w:snapToGrid w:val="0"/>
        <w:spacing w:line="560" w:lineRule="exact"/>
        <w:ind w:firstLine="640" w:firstLineChars="200"/>
        <w:rPr>
          <w:rFonts w:hint="eastAsia"/>
        </w:rPr>
      </w:pPr>
      <w:r>
        <w:rPr>
          <w:rFonts w:hint="eastAsia" w:ascii="仿宋_GB2312" w:eastAsia="仿宋_GB2312"/>
          <w:sz w:val="32"/>
          <w:szCs w:val="32"/>
        </w:rPr>
        <w:t>根据日常工作计划，按照相关法规和《油气标准》有关规定，对加油站油气回收在线监控系统进行比对检测。比对检测内容包括：压力监测误差、气液比监测误差、加油量监测误差、在线监控系统气液比数据上传时间、一个自然日内在线监控系统上传至生态环境行政主管部门的气液比监测数据压力监测数据及各种预、报警数据准确性等。参与检测的人员必须经过培训并具有相关资质，检测设备必须通过计量检定或校准。</w:t>
      </w:r>
    </w:p>
    <w:p w14:paraId="23FF3444">
      <w:pPr>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4．填写相关文书</w:t>
      </w:r>
    </w:p>
    <w:p w14:paraId="656EB436">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加油站油气回收系统日常监督检查表》（两联单），双方签字后，加油站和执法检查人员各保留一联。执法人员将检查表内容24小时内上传至北京市行政执法信息服务平台。如发现加油站已更换设备，则应及时更新台账信息。</w:t>
      </w:r>
    </w:p>
    <w:p w14:paraId="4DCB55E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（2）对检查中发现问题的加油站、油罐车，以及现场完成油气处理装置取样的加油站，应填写《现场检查（勘验）笔录》，双方签字，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。对检查中发现任何在线监控系统不达标的情况，检测人员应调取并打印对应故障数据，加盖加油站印章后留存。</w:t>
      </w:r>
    </w:p>
    <w:p w14:paraId="5696351B">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p>
    <w:p w14:paraId="7AE8C933">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558CDF92">
      <w:pPr>
        <w:spacing w:line="560" w:lineRule="exact"/>
        <w:ind w:firstLine="640" w:firstLineChars="200"/>
        <w:rPr>
          <w:rFonts w:hint="eastAsia" w:ascii="仿宋_GB2312" w:eastAsia="仿宋_GB2312"/>
          <w:sz w:val="32"/>
          <w:szCs w:val="32"/>
        </w:rPr>
      </w:pPr>
      <w:r>
        <w:rPr>
          <w:rFonts w:hint="eastAsia" w:ascii="黑体" w:eastAsia="黑体"/>
          <w:sz w:val="32"/>
          <w:szCs w:val="32"/>
        </w:rPr>
        <w:t>二、储油库油气排放监督执法</w:t>
      </w:r>
    </w:p>
    <w:p w14:paraId="26BB810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14:paraId="2032C99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应防静电），并携带执法证件、《储油库油气回收系统日常监督检查表》（两联单）或“环保系统”APP及《现场检查（勘验）笔录》。现场检查时可进行必要的录像、拍照、录音等取证工作，并将相关材料和数据保存好，涉及行政处罚的，随案卷一同交至相关部门归档。</w:t>
      </w:r>
    </w:p>
    <w:p w14:paraId="0681390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2．执法人员表明身份，出示证件，说明来意，告知检查或检测内容和需配合事项。</w:t>
      </w:r>
    </w:p>
    <w:p w14:paraId="398E5B49">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（二）现场检查</w:t>
      </w:r>
    </w:p>
    <w:p w14:paraId="0DC1A1C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检查发油过程是否采用下部装油、排放处理设备是否处于正常运行状态、应急排放口是否有油气排出；用手持式浓度测试仪检测发油过程中油罐车和相关连接管路是否有漏油漏气现象；检查油罐列车通风口及取样口油气排放状况；检查采样点位是否设置合理，采样管线是否正常并保持通畅；检查年检报告是否按要求保存，检查维修记录是否完整。</w:t>
      </w:r>
    </w:p>
    <w:p w14:paraId="0C60B24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（三）现场检测</w:t>
      </w:r>
    </w:p>
    <w:p w14:paraId="08E4BDE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检测人员按照相关法规标准抽取处理装置入口和排放口排放气体带回实验室分析。参与检测的人员必须经过培训并具有相关资质，检测时使用的检测设备必须通过计量检定或校准。</w:t>
      </w:r>
    </w:p>
    <w:p w14:paraId="6928457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（四）填写相关文书</w:t>
      </w:r>
    </w:p>
    <w:p w14:paraId="3F012B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储油库油气回收系统日常监督检查表》（两联单），双方签字后，储油库和执法人员各保留一联。执法人员将检查表内容24小时内上传至北京市行政执法信息服务平台。如发现油库已更换设备，则应及时更新台账信息。</w:t>
      </w:r>
    </w:p>
    <w:p w14:paraId="61C6914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2．对检查中发现问题的储油库和油罐车，以及现场完成取样的储油库，应填写《现场检查（勘验）笔录》，双方签字，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w:t>
      </w:r>
    </w:p>
    <w:p w14:paraId="5227D595">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（五）行政处罚</w:t>
      </w:r>
    </w:p>
    <w:p w14:paraId="78B95FED">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35E3F443">
      <w:pPr>
        <w:spacing w:line="560" w:lineRule="exact"/>
        <w:ind w:firstLine="640" w:firstLineChars="200"/>
        <w:rPr>
          <w:rFonts w:hint="eastAsia" w:ascii="黑体" w:eastAsia="黑体"/>
          <w:sz w:val="32"/>
          <w:szCs w:val="32"/>
        </w:rPr>
      </w:pPr>
      <w:r>
        <w:rPr>
          <w:rFonts w:hint="eastAsia" w:ascii="黑体" w:eastAsia="黑体"/>
          <w:sz w:val="32"/>
          <w:szCs w:val="32"/>
        </w:rPr>
        <w:t>三、油品清净性监督执法</w:t>
      </w:r>
    </w:p>
    <w:p w14:paraId="769CD1A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14:paraId="5421D0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1．每次检查至少同时有两名执法人员在场，执法人员应穿戴全套执法服装和鞋帽，并携带执法证件、《现场检查记录表》（两联单）、</w:t>
      </w:r>
      <w:r>
        <w:rPr>
          <w:rFonts w:hint="eastAsia" w:ascii="仿宋_GB2312" w:hAnsi="仿宋" w:eastAsia="仿宋_GB2312"/>
          <w:sz w:val="32"/>
          <w:szCs w:val="32"/>
        </w:rPr>
        <w:t>《抽样取证通知书》《抽样取证物品处理通知书》</w:t>
      </w:r>
      <w:r>
        <w:rPr>
          <w:rFonts w:hint="eastAsia" w:ascii="仿宋_GB2312" w:eastAsia="仿宋_GB2312"/>
          <w:sz w:val="32"/>
          <w:szCs w:val="32"/>
        </w:rPr>
        <w:t>《现场检查（勘验）笔录》。现场检查时可进行必要的录像、拍照、录音等取证工作，并将相关材料和数据保存好，涉及行政处罚的，随案卷一同交至相关部门归档。</w:t>
      </w:r>
    </w:p>
    <w:p w14:paraId="3E0E56A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2．执法人员表明身份，出示证件，说明来意，告知检查或检测内容和需配合事项。</w:t>
      </w:r>
    </w:p>
    <w:p w14:paraId="0359A66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（二）现场检测</w:t>
      </w:r>
    </w:p>
    <w:p w14:paraId="04DF5F08">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1．抽样及现场检测：</w:t>
      </w:r>
      <w:r>
        <w:rPr>
          <w:rFonts w:hint="eastAsia" w:ascii="仿宋_GB2312" w:eastAsia="仿宋_GB2312"/>
          <w:sz w:val="32"/>
          <w:szCs w:val="32"/>
        </w:rPr>
        <w:t>执法人员</w:t>
      </w:r>
      <w:r>
        <w:rPr>
          <w:rFonts w:hint="eastAsia" w:ascii="仿宋_GB2312" w:hAnsi="仿宋" w:eastAsia="仿宋_GB2312"/>
          <w:sz w:val="32"/>
          <w:szCs w:val="32"/>
        </w:rPr>
        <w:t>填写《抽样取证通知书》和《抽样取证物品处理通知书》，双方签字</w:t>
      </w:r>
      <w:r>
        <w:rPr>
          <w:rFonts w:hint="eastAsia" w:ascii="仿宋_GB2312" w:eastAsia="仿宋_GB2312"/>
          <w:sz w:val="32"/>
          <w:szCs w:val="32"/>
        </w:rPr>
        <w:t>后，被检单位和执法检查人员各保留一联</w:t>
      </w:r>
      <w:r>
        <w:rPr>
          <w:rFonts w:hint="eastAsia" w:ascii="仿宋_GB2312" w:hAnsi="仿宋" w:eastAsia="仿宋_GB2312"/>
          <w:sz w:val="32"/>
          <w:szCs w:val="32"/>
        </w:rPr>
        <w:t>。</w:t>
      </w:r>
      <w:r>
        <w:rPr>
          <w:rFonts w:hint="eastAsia" w:ascii="仿宋_GB2312" w:hAnsi="仿宋_GB2312" w:eastAsia="仿宋_GB2312"/>
          <w:sz w:val="32"/>
          <w:szCs w:val="32"/>
        </w:rPr>
        <w:t>由具备抽样与检测资质的人员</w:t>
      </w:r>
      <w:r>
        <w:rPr>
          <w:rFonts w:hint="eastAsia" w:ascii="仿宋_GB2312" w:eastAsia="仿宋_GB2312"/>
          <w:sz w:val="32"/>
          <w:szCs w:val="32"/>
        </w:rPr>
        <w:t>抽取目标油样3-6升并完成现场检测。若结果超标则从同一加油枪再抽取油样340-360升，密封后带回实验室进行快速模拟试验和发动机台架试验。</w:t>
      </w:r>
    </w:p>
    <w:p w14:paraId="71F634B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（三）填写相关文书</w:t>
      </w:r>
    </w:p>
    <w:p w14:paraId="4A9DFCC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执法人员将记录表内容24小时内上传至北京市行政执法信息服务平台。填写《现场检查（勘验）笔录》，双方签字，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w:t>
      </w:r>
    </w:p>
    <w:p w14:paraId="357F2DC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p>
    <w:p w14:paraId="0CE89896">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520F243F">
      <w:pPr>
        <w:jc w:val="center"/>
        <w:rPr>
          <w:rFonts w:hint="eastAsia"/>
        </w:rPr>
      </w:pPr>
      <w:r>
        <w:object>
          <v:shape id="_x0000_i1026" o:spt="75" type="#_x0000_t75" style="height:626.7pt;width:445.25pt;" o:ole="t" filled="f" o:preferrelative="t" stroked="f" coordsize="21600,21600">
            <v:path/>
            <v:fill on="f" focussize="0,0"/>
            <v:stroke on="f"/>
            <v:imagedata r:id="rId20" o:title=""/>
            <o:lock v:ext="edit" aspectratio="t"/>
            <w10:wrap type="none"/>
            <w10:anchorlock/>
          </v:shape>
          <o:OLEObject Type="Embed" ProgID="Visio.Drawing.11" ShapeID="_x0000_i1026" DrawAspect="Content" ObjectID="_1468075730" r:id="rId19">
            <o:LockedField>false</o:LockedField>
          </o:OLEObject>
        </w:object>
      </w:r>
      <w:r>
        <w:object>
          <v:shape id="_x0000_i1027" o:spt="75" type="#_x0000_t75" style="height:629.25pt;width:398.35pt;" o:ole="t" filled="f" o:preferrelative="t" stroked="f" coordsize="21600,21600">
            <v:path/>
            <v:fill on="f" focussize="0,0"/>
            <v:stroke on="f"/>
            <v:imagedata r:id="rId22" o:title=""/>
            <o:lock v:ext="edit" aspectratio="t"/>
            <w10:wrap type="none"/>
            <w10:anchorlock/>
          </v:shape>
          <o:OLEObject Type="Embed" ProgID="Visio.Drawing.11" ShapeID="_x0000_i1027" DrawAspect="Content" ObjectID="_1468075731" r:id="rId21">
            <o:LockedField>false</o:LockedField>
          </o:OLEObject>
        </w:object>
      </w:r>
    </w:p>
    <w:p w14:paraId="3F876E45">
      <w:pPr>
        <w:pStyle w:val="2"/>
        <w:snapToGrid w:val="0"/>
        <w:spacing w:before="0" w:after="0" w:line="560" w:lineRule="exact"/>
        <w:rPr>
          <w:rFonts w:ascii="方正小标宋简体"/>
          <w:lang w:eastAsia="zh-CN"/>
        </w:rPr>
      </w:pPr>
      <w:bookmarkStart w:id="7" w:name="_Toc37153133"/>
      <w:r>
        <w:rPr>
          <w:rFonts w:hint="eastAsia" w:ascii="方正小标宋简体"/>
        </w:rPr>
        <w:t>机动车排放检验机构检查执法程序</w:t>
      </w:r>
      <w:bookmarkEnd w:id="7"/>
    </w:p>
    <w:p w14:paraId="2ED69192">
      <w:pPr>
        <w:rPr>
          <w:rFonts w:hint="eastAsia"/>
        </w:rPr>
      </w:pPr>
    </w:p>
    <w:p w14:paraId="440ED85C">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一、机动车排放检验机构网络数据监督执法</w:t>
      </w:r>
    </w:p>
    <w:p w14:paraId="6869FA2A">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1．市、区生态环境行政主管部门通过定期排放检测监管系统，对全市机动车排放检验机构的检测过程进行监控。</w:t>
      </w:r>
    </w:p>
    <w:p w14:paraId="6742DBBB">
      <w:pPr>
        <w:adjustRightInd w:val="0"/>
        <w:snapToGrid w:val="0"/>
        <w:spacing w:line="560" w:lineRule="exact"/>
        <w:ind w:firstLine="640" w:firstLineChars="200"/>
        <w:rPr>
          <w:rFonts w:hint="eastAsia" w:eastAsia="仿宋_GB2312"/>
          <w:sz w:val="32"/>
          <w:szCs w:val="32"/>
        </w:rPr>
      </w:pPr>
      <w:r>
        <w:rPr>
          <w:rFonts w:hint="eastAsia" w:ascii="仿宋_GB2312" w:eastAsia="仿宋_GB2312"/>
          <w:sz w:val="32"/>
          <w:szCs w:val="32"/>
        </w:rPr>
        <w:t>市生态环境行政主管部门监控发现问题，可予以立案调查或者以查处函的形式下发各区生态环境行政主管部门予以立案调查。</w:t>
      </w:r>
      <w:r>
        <w:rPr>
          <w:rFonts w:hint="eastAsia" w:eastAsia="仿宋_GB2312"/>
          <w:sz w:val="32"/>
          <w:szCs w:val="32"/>
        </w:rPr>
        <w:t>区生态环境行政主管部门应在二个工作日内进行现场检查，在三十个工作日内书面反馈现场检查结果和处理意见。</w:t>
      </w:r>
    </w:p>
    <w:p w14:paraId="738CEAB8">
      <w:pPr>
        <w:adjustRightInd w:val="0"/>
        <w:snapToGrid w:val="0"/>
        <w:spacing w:line="560" w:lineRule="exact"/>
        <w:ind w:firstLine="640" w:firstLineChars="200"/>
        <w:rPr>
          <w:rFonts w:ascii="黑体" w:hAnsi="黑体" w:eastAsia="黑体"/>
          <w:sz w:val="32"/>
          <w:szCs w:val="32"/>
        </w:rPr>
      </w:pPr>
      <w:r>
        <w:rPr>
          <w:rFonts w:hint="eastAsia" w:ascii="仿宋_GB2312" w:eastAsia="仿宋_GB2312"/>
          <w:sz w:val="32"/>
          <w:szCs w:val="32"/>
        </w:rPr>
        <w:t>各区生态环境行政主管部门监控发现问题，应开展</w:t>
      </w:r>
      <w:r>
        <w:rPr>
          <w:rFonts w:hint="eastAsia" w:eastAsia="仿宋_GB2312"/>
          <w:sz w:val="32"/>
          <w:szCs w:val="32"/>
        </w:rPr>
        <w:t>现场检查</w:t>
      </w:r>
      <w:r>
        <w:rPr>
          <w:rFonts w:hint="eastAsia" w:ascii="仿宋_GB2312" w:eastAsia="仿宋_GB2312"/>
          <w:sz w:val="32"/>
          <w:szCs w:val="32"/>
        </w:rPr>
        <w:t>。</w:t>
      </w:r>
    </w:p>
    <w:p w14:paraId="4D2C1AAD">
      <w:pPr>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sz w:val="32"/>
          <w:szCs w:val="32"/>
        </w:rPr>
        <w:t>2．网络数据监管执法流程</w:t>
      </w:r>
    </w:p>
    <w:p w14:paraId="4C40B016">
      <w:pPr>
        <w:snapToGrid w:val="0"/>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（1）检查网络状况：检查机动车排放检验机构的</w:t>
      </w:r>
      <w:r>
        <w:rPr>
          <w:rFonts w:hint="eastAsia" w:ascii="仿宋_GB2312" w:hAnsi="黑体" w:eastAsia="仿宋_GB2312"/>
          <w:sz w:val="32"/>
          <w:szCs w:val="32"/>
        </w:rPr>
        <w:t>网络连通和检测数据传输是否正常；检查</w:t>
      </w:r>
      <w:r>
        <w:rPr>
          <w:rFonts w:hint="eastAsia" w:ascii="仿宋_GB2312" w:eastAsia="仿宋_GB2312"/>
          <w:sz w:val="32"/>
          <w:szCs w:val="32"/>
        </w:rPr>
        <w:t>机动车排放检验机构</w:t>
      </w:r>
      <w:r>
        <w:rPr>
          <w:rFonts w:hint="eastAsia" w:ascii="仿宋_GB2312" w:hAnsi="黑体" w:eastAsia="仿宋_GB2312"/>
          <w:sz w:val="32"/>
          <w:szCs w:val="32"/>
        </w:rPr>
        <w:t>的应用服务器和视频控制服务器状态是否正常；检查网络硬盘录像机状态是否正常。</w:t>
      </w:r>
    </w:p>
    <w:p w14:paraId="3F0B9329">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（2）检查监控运行情况：检查机动车排放检验机构的视频监控设施是否清晰；检查汽油车稳态工况设备间是否单独封闭。</w:t>
      </w:r>
    </w:p>
    <w:p w14:paraId="269C1D51">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（3）检查设备运行情况：检查分析仪和测功机是否按时标定，且标定数据是否完整、准确。</w:t>
      </w:r>
    </w:p>
    <w:p w14:paraId="21F43C4A">
      <w:pPr>
        <w:snapToGrid w:val="0"/>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（4）分析过程数据：抽查车辆的检测报告、过程数据和视频录像，检查</w:t>
      </w:r>
      <w:r>
        <w:rPr>
          <w:rFonts w:hint="eastAsia" w:ascii="仿宋_GB2312" w:hAnsi="黑体" w:eastAsia="仿宋_GB2312"/>
          <w:sz w:val="32"/>
          <w:szCs w:val="32"/>
        </w:rPr>
        <w:t>登记车辆牌照是否与图片一致；环境参数是否正常；检测方法使用是否恰当；加载功率是否准确；过程数据是否无异常；柴油车是否有冒黑烟的情况，汽油车是否有烧机油或严重冒烟的情况；取样管路连接是否正常；检测过程中是否有人进入设备间。</w:t>
      </w:r>
    </w:p>
    <w:p w14:paraId="327E2BA5">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（5）填写执法日志：将网络监控的情况填入《网络监控日志》。</w:t>
      </w:r>
    </w:p>
    <w:p w14:paraId="60C05325">
      <w:pPr>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eastAsia="仿宋_GB2312"/>
          <w:sz w:val="32"/>
          <w:szCs w:val="32"/>
        </w:rPr>
        <w:t>、</w:t>
      </w:r>
      <w:r>
        <w:rPr>
          <w:rFonts w:hint="eastAsia" w:ascii="黑体" w:hAnsi="黑体" w:eastAsia="黑体"/>
          <w:sz w:val="32"/>
          <w:szCs w:val="32"/>
        </w:rPr>
        <w:t>机动车排放检验机构现场监督执法</w:t>
      </w:r>
    </w:p>
    <w:p w14:paraId="4673AEBF">
      <w:pPr>
        <w:snapToGrid w:val="0"/>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（一）执法人员要求</w:t>
      </w:r>
    </w:p>
    <w:p w14:paraId="446B3297">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14:paraId="1E0E878E">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2．执法人员表明身份，出示证件，说明来意，告知机动车排放定期检验机构工作人员或相关负责人检查内容和需配合事项。</w:t>
      </w:r>
    </w:p>
    <w:p w14:paraId="1B5D9B71">
      <w:pPr>
        <w:snapToGrid w:val="0"/>
        <w:spacing w:line="560" w:lineRule="exact"/>
        <w:ind w:firstLine="640" w:firstLineChars="200"/>
        <w:rPr>
          <w:rFonts w:hint="eastAsia" w:ascii="楷体_GB2312" w:hAnsi="黑体" w:eastAsia="楷体_GB2312"/>
          <w:sz w:val="32"/>
          <w:szCs w:val="32"/>
        </w:rPr>
      </w:pPr>
      <w:bookmarkStart w:id="8" w:name="_Toc503257772"/>
      <w:r>
        <w:rPr>
          <w:rFonts w:hint="eastAsia" w:ascii="楷体_GB2312" w:hAnsi="黑体" w:eastAsia="楷体_GB2312"/>
          <w:sz w:val="32"/>
          <w:szCs w:val="32"/>
        </w:rPr>
        <w:t>（二）现场检查</w:t>
      </w:r>
    </w:p>
    <w:bookmarkEnd w:id="8"/>
    <w:p w14:paraId="098455CF">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hAnsi="仿宋" w:eastAsia="仿宋_GB2312"/>
          <w:sz w:val="32"/>
          <w:szCs w:val="32"/>
        </w:rPr>
        <w:t>《柴油车污染物排放限值及测量方法(自由加速法及加载减速法)》（GB 3847-2018）《汽油车污染物排放限值及测量方法（双怠速法及简易工况法）》（GB 18285-2018）</w:t>
      </w:r>
      <w:r>
        <w:rPr>
          <w:rFonts w:hint="eastAsia" w:ascii="仿宋_GB2312" w:hAnsi="Calibri" w:eastAsia="仿宋_GB2312" w:cs="仿宋_GB2312"/>
          <w:sz w:val="32"/>
          <w:szCs w:val="32"/>
          <w:lang w:val="zh-CN"/>
        </w:rPr>
        <w:t>《在用三轮汽车和低速货车加载减速烟度排放限值及测量方法》（DB11/183）</w:t>
      </w:r>
      <w:r>
        <w:rPr>
          <w:rFonts w:hint="eastAsia" w:ascii="仿宋_GB2312" w:eastAsia="仿宋_GB2312"/>
          <w:sz w:val="32"/>
          <w:szCs w:val="32"/>
        </w:rPr>
        <w:t>，开展现场监督检查。</w:t>
      </w:r>
    </w:p>
    <w:p w14:paraId="191C9384">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1．检查检测设备：</w:t>
      </w:r>
      <w:r>
        <w:rPr>
          <w:rFonts w:hint="eastAsia" w:ascii="仿宋_GB2312" w:eastAsia="仿宋_GB2312"/>
          <w:bCs/>
          <w:sz w:val="32"/>
          <w:szCs w:val="32"/>
        </w:rPr>
        <w:t>分析仪设备间是否封闭并上锁；气象站是否安装在设备间外；烟度计放置是否在监控视频范围</w:t>
      </w:r>
      <w:r>
        <w:rPr>
          <w:rFonts w:hint="eastAsia" w:ascii="仿宋_GB2312" w:hAnsi="黑体" w:eastAsia="仿宋_GB2312"/>
          <w:sz w:val="32"/>
          <w:szCs w:val="32"/>
        </w:rPr>
        <w:t>内；取样管路是否弯折或损毁。</w:t>
      </w:r>
      <w:r>
        <w:rPr>
          <w:rFonts w:hint="eastAsia" w:ascii="仿宋_GB2312" w:eastAsia="仿宋_GB2312"/>
          <w:bCs/>
          <w:sz w:val="32"/>
          <w:szCs w:val="32"/>
        </w:rPr>
        <w:t>现场对检测设备进行标定，进行</w:t>
      </w:r>
      <w:r>
        <w:rPr>
          <w:rFonts w:hint="eastAsia" w:ascii="仿宋_GB2312" w:hAnsi="黑体" w:eastAsia="仿宋_GB2312"/>
          <w:sz w:val="32"/>
          <w:szCs w:val="32"/>
        </w:rPr>
        <w:t>泄漏检查、低气检查、单点标定、滑行试验、滤光片标定检查、转化炉效率标定检查是否合格。</w:t>
      </w:r>
    </w:p>
    <w:p w14:paraId="1CCF2479">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2．检查</w:t>
      </w:r>
      <w:r>
        <w:rPr>
          <w:rFonts w:hint="eastAsia" w:ascii="仿宋_GB2312" w:eastAsia="仿宋_GB2312"/>
          <w:bCs/>
          <w:sz w:val="32"/>
          <w:szCs w:val="32"/>
        </w:rPr>
        <w:t>工况电脑：工况电脑是否专机专用，是否在开机后自动进入检测程序；工况电脑是否安装与检测无关的软件；</w:t>
      </w:r>
      <w:r>
        <w:rPr>
          <w:rFonts w:hint="eastAsia" w:ascii="仿宋_GB2312" w:hAnsi="黑体" w:eastAsia="仿宋_GB2312"/>
          <w:sz w:val="32"/>
          <w:szCs w:val="32"/>
        </w:rPr>
        <w:t>检测过程中是否会显示检测排放测试的中间结果。</w:t>
      </w:r>
    </w:p>
    <w:p w14:paraId="745E8933">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现场监督检查车辆检测过程：车辆录入信息与实车情况是否相符；车辆OBD故障指示器报警是否正常；车辆是否通过临时租用净化装置的方式通过检测；车辆远程排放管理车载终端运行是否正常；车辆检测过程中分析仪显示数据与上传记录是否一致。</w:t>
      </w:r>
    </w:p>
    <w:p w14:paraId="49586CA8">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4．检查人员持证上岗情况：随机抽查外观查验、信息录入、上线司机、报告审核人员上岗证的佩戴情况以及是否实名登录定期排放检测监管系统。</w:t>
      </w:r>
    </w:p>
    <w:p w14:paraId="05C3015E">
      <w:pPr>
        <w:snapToGrid w:val="0"/>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5</w:t>
      </w:r>
      <w:r>
        <w:rPr>
          <w:rFonts w:hint="eastAsia" w:ascii="仿宋_GB2312" w:eastAsia="仿宋_GB2312"/>
          <w:sz w:val="32"/>
          <w:szCs w:val="32"/>
        </w:rPr>
        <w:t>．检查监控及联网设备。检查监控设施位置是否合理，图像是否清晰；检测结果和设备标定记录是否上传。</w:t>
      </w:r>
    </w:p>
    <w:p w14:paraId="22955252">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6．检查检测档案：注册登记的新车是否符合环保目录；复检车是否留存维修凭证；检测报告填写是否准确。</w:t>
      </w:r>
    </w:p>
    <w:p w14:paraId="44F4B376">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（三）填写相关文书</w:t>
      </w:r>
    </w:p>
    <w:p w14:paraId="5ED92F83">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1．填写《机动车排放检验机构检查单》（两联单），双方签字后，检测场和执法人员各保留一联。执法人员将检查单内容24小时内上传至北京市行政执法信息服务平台。</w:t>
      </w:r>
      <w:bookmarkStart w:id="9" w:name="_Toc503257773"/>
    </w:p>
    <w:p w14:paraId="37D58CB9">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bookmarkEnd w:id="9"/>
    </w:p>
    <w:p w14:paraId="09AAC5AA">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51AE3D4E">
      <w:pPr>
        <w:tabs>
          <w:tab w:val="left" w:pos="720"/>
        </w:tabs>
        <w:snapToGrid w:val="0"/>
        <w:spacing w:line="560" w:lineRule="exact"/>
        <w:ind w:firstLine="640" w:firstLineChars="200"/>
        <w:rPr>
          <w:rFonts w:hint="eastAsia" w:ascii="仿宋_GB2312" w:eastAsia="仿宋_GB2312"/>
          <w:sz w:val="32"/>
          <w:szCs w:val="32"/>
        </w:rPr>
      </w:pPr>
      <w:r>
        <w:rPr>
          <w:rFonts w:hint="eastAsia" w:ascii="楷体_GB2312" w:hAnsi="仿宋" w:eastAsia="楷体_GB2312"/>
          <w:sz w:val="32"/>
          <w:szCs w:val="32"/>
        </w:rPr>
        <w:t>（五）线索移送</w:t>
      </w:r>
    </w:p>
    <w:p w14:paraId="72815C57">
      <w:pPr>
        <w:snapToGrid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执法抽检中，发现涉嫌需要移交相关部门立案处罚的线索时，由市生态环境行政主管部门进行线索移交。</w:t>
      </w:r>
    </w:p>
    <w:p w14:paraId="6299B85E">
      <w:pPr>
        <w:adjustRightInd w:val="0"/>
        <w:jc w:val="center"/>
        <w:rPr>
          <w:rFonts w:hint="eastAsia"/>
        </w:rPr>
      </w:pPr>
      <w:r>
        <w:rPr>
          <w:rFonts w:hint="eastAsia" w:ascii="仿宋_GB2312" w:hAnsi="仿宋" w:eastAsia="仿宋_GB2312"/>
          <w:sz w:val="32"/>
          <w:szCs w:val="32"/>
        </w:rPr>
        <w:br w:type="page"/>
      </w:r>
      <w:r>
        <w:rPr>
          <w:rFonts w:hint="eastAsia" w:ascii="仿宋_GB2312" w:hAnsi="仿宋" w:eastAsia="仿宋_GB2312"/>
          <w:sz w:val="32"/>
          <w:szCs w:val="32"/>
        </w:rPr>
        <w:object>
          <v:shape id="_x0000_i1028" o:spt="75" type="#_x0000_t75" style="height:652.4pt;width:443.1pt;" o:ole="t" filled="f" o:preferrelative="t" stroked="f" coordsize="21600,21600">
            <v:path/>
            <v:fill on="f" focussize="0,0"/>
            <v:stroke on="f"/>
            <v:imagedata r:id="rId24" o:title=""/>
            <o:lock v:ext="edit" aspectratio="t"/>
            <w10:wrap type="none"/>
            <w10:anchorlock/>
          </v:shape>
          <o:OLEObject Type="Embed" ProgID="Visio.Drawing.11" ShapeID="_x0000_i1028" DrawAspect="Content" ObjectID="_1468075732" r:id="rId23">
            <o:LockedField>false</o:LockedField>
          </o:OLEObject>
        </w:object>
      </w:r>
    </w:p>
    <w:p w14:paraId="5CDE1711">
      <w:pPr>
        <w:pStyle w:val="2"/>
        <w:spacing w:before="0" w:after="0" w:line="560" w:lineRule="exact"/>
        <w:rPr>
          <w:rFonts w:ascii="方正小标宋简体"/>
        </w:rPr>
      </w:pPr>
      <w:bookmarkStart w:id="10" w:name="_Toc37153134"/>
      <w:r>
        <w:rPr>
          <w:rFonts w:hint="eastAsia" w:ascii="方正小标宋简体"/>
        </w:rPr>
        <w:t>新车和非道路移动机械环保抽检执法程序</w:t>
      </w:r>
      <w:bookmarkEnd w:id="10"/>
    </w:p>
    <w:p w14:paraId="5EB90871">
      <w:pPr>
        <w:spacing w:line="560" w:lineRule="exact"/>
        <w:ind w:firstLine="640" w:firstLineChars="200"/>
        <w:rPr>
          <w:rFonts w:hint="eastAsia" w:ascii="黑体" w:eastAsia="黑体"/>
          <w:sz w:val="32"/>
          <w:szCs w:val="32"/>
        </w:rPr>
      </w:pPr>
    </w:p>
    <w:p w14:paraId="22306B48">
      <w:pPr>
        <w:spacing w:line="560" w:lineRule="exact"/>
        <w:ind w:firstLine="640" w:firstLineChars="200"/>
        <w:rPr>
          <w:rFonts w:hint="eastAsia" w:ascii="黑体" w:eastAsia="黑体"/>
          <w:sz w:val="32"/>
          <w:szCs w:val="32"/>
        </w:rPr>
      </w:pPr>
      <w:r>
        <w:rPr>
          <w:rFonts w:hint="eastAsia" w:ascii="黑体" w:eastAsia="黑体"/>
          <w:sz w:val="32"/>
          <w:szCs w:val="32"/>
        </w:rPr>
        <w:t>一、新车和非道路移动机械抽检</w:t>
      </w:r>
    </w:p>
    <w:p w14:paraId="28F19A1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14:paraId="2C211FB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抽样表》《样品情况登记表》《试验条件确认表》《现场检查（勘验）笔录》、封样条、相关检查单、执法文书等。现场检查时可进行必要的录像、拍照、录音等取证工作，并将相关材料和数据保存好，涉及行政处罚的，随案卷一同交至相关部门归档。</w:t>
      </w:r>
    </w:p>
    <w:p w14:paraId="05FE86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执法人员表明身份，出示证件，说明来意，告知检查内容和需配合事项。</w:t>
      </w:r>
    </w:p>
    <w:p w14:paraId="30A6CB2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（二）现场抽样</w:t>
      </w:r>
    </w:p>
    <w:p w14:paraId="5001C61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1．现场随机对样车或非道路移动机械进行抽样，车辆或非道路移动机械生产企业授权代表进行确认，填写《抽样表》《样品情况登记表》《试验条件确认表》《现场检查（勘验）笔录》，双方签字，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并在抽样现场对样车或非道路移动机械进行封样。填写《一致性检查单》，并在24小时内上传至北京市行政执法信息服务平台。</w:t>
      </w:r>
    </w:p>
    <w:p w14:paraId="3F404680">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2．将封样后的样车或非道路移动机械移送具有相应资质的检测机构。</w:t>
      </w:r>
    </w:p>
    <w:p w14:paraId="371D2BD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（三）样品检测</w:t>
      </w:r>
    </w:p>
    <w:p w14:paraId="4FCC9DE4">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1．排放检测前，按照标准加注燃油，并留存油品报告。</w:t>
      </w:r>
    </w:p>
    <w:p w14:paraId="40F5F1FB">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2．检测机动车和非道路移动机械及其发动机、污染控制装置、车载排放诊断系统、远程排放管理车载终端等设备和装置是否符合相关环保标准。</w:t>
      </w:r>
    </w:p>
    <w:p w14:paraId="1992366C">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3．按照《重型柴油车污染物排放限值及测量方法（中国第六阶段）》（GB 17691-2018）、《轻型汽车污染物排放限值及测量方法（中国第六阶段）》（GB 18352.6-2016）、非道路移动机械中国第四阶段排放标准（PEMS法）等标准进行排放检测，出具检测报告。</w:t>
      </w:r>
    </w:p>
    <w:p w14:paraId="0AB0D453">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4．退还检测合格的样车或非道路移动机械。</w:t>
      </w:r>
    </w:p>
    <w:p w14:paraId="77C06B52">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（四）生态环境行政主管部门处罚</w:t>
      </w:r>
    </w:p>
    <w:p w14:paraId="164112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1．对检测不合格的样车或非道路移动机械（包括设备或装置等问题），出示检测报告，告知企业检测结果，填写调查询问笔录，按一般程序进行处罚。</w:t>
      </w:r>
    </w:p>
    <w:p w14:paraId="6A0C02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2．责成企业提交整改方案，执法人员在留存的样车或非道路移动机械上验证措施有效性。</w:t>
      </w:r>
    </w:p>
    <w:p w14:paraId="645A24D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3．企业对不合格型号的车辆或非道路移动机械进行整改，并提交整改报告。</w:t>
      </w:r>
    </w:p>
    <w:p w14:paraId="3EF57A7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执法人员对整改后车辆或非道路移动机械按照前述抽样程序再实施随机抽样和检测，检测合格的，结案并退还样车或非道路移动机械。经检测仍无法达到排放污染物标准的车辆或非道路移动机械，按照国家或本市有关规定进行处置。</w:t>
      </w:r>
    </w:p>
    <w:p w14:paraId="72ACD49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（五）线索移交</w:t>
      </w:r>
    </w:p>
    <w:p w14:paraId="343793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1．执法抽检中，发现涉嫌需要移交相关部门立案处罚的线索时，由市级生态环境行政主管部门进行线索移交。</w:t>
      </w:r>
    </w:p>
    <w:p w14:paraId="168F605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2．移交时需提供下列材料：</w:t>
      </w:r>
    </w:p>
    <w:p w14:paraId="3A509B8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（1）抽样时的《现场检查（勘察）笔录》；</w:t>
      </w:r>
    </w:p>
    <w:p w14:paraId="2C0E99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（2）检测机构出具的检测报告；</w:t>
      </w:r>
    </w:p>
    <w:p w14:paraId="79315A8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（3）样车或非道路移动机械外观照片及关键部位照片。</w:t>
      </w:r>
    </w:p>
    <w:p w14:paraId="530B6F0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执法人员对整改后车辆或非道路移动机械按照前述抽样程序再实施随机抽样和检测，检测合格的，结案并退还样车或非道路移动机械。经检测仍无法达到排放污染物标准的机动车、非道路移动机械，按照国家或本市有关规定进行处置。</w:t>
      </w:r>
    </w:p>
    <w:p w14:paraId="16FD945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（六）行政处罚</w:t>
      </w:r>
    </w:p>
    <w:p w14:paraId="31D4EB14">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6A465316">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二、符合性抽检</w:t>
      </w:r>
    </w:p>
    <w:p w14:paraId="74E0E2E5">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14:paraId="5D10B83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样品情况登记表》《样品使用情况登记表》《试验条件确认表》《现场检查（勘验）笔录》、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14:paraId="42E55C2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执法人员表明身份，出示证件，确认样车或非道路移动机械的使用情况及技术状况，填写《样品使用情况登记表》，告知检查内容和需配合事项。</w:t>
      </w:r>
    </w:p>
    <w:p w14:paraId="73AA46A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3．将封样后的样车或非道路移动机械移送具有相应资质的检测机构。</w:t>
      </w:r>
    </w:p>
    <w:p w14:paraId="1B445AE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（二）型号确认</w:t>
      </w:r>
    </w:p>
    <w:p w14:paraId="5E88392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在检测机构现场，生产企业对样车或非道路移动机械样品进行确认，执法人员填写《样品情况登记表》《试验条件确认表》《现场检查（勘验）笔录》，双方签字，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。填写《一致性检查单》，并在24小时内上传至北京市行政执法信息服务平台。</w:t>
      </w:r>
    </w:p>
    <w:p w14:paraId="42E9876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（三）样品检测</w:t>
      </w:r>
    </w:p>
    <w:p w14:paraId="62162DE9">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1．排放检测前，按照标准加注燃油，并留存油品报告。</w:t>
      </w:r>
    </w:p>
    <w:p w14:paraId="79B88D5A">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2．按照《重型柴油车污染物排放限值及测量方法（中国第六阶段）》（GB17691-2018）、《轻型汽车污染物排放限值及测量方法（中国第六阶段）》（GB 18352.6-2016）、非道路移动机械中国第四阶段排放标准（PEMS法）等标准进行排放检测，出具检测报告。</w:t>
      </w:r>
    </w:p>
    <w:p w14:paraId="0615AEA9">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3．退还检测合格的样车或非道路移动机械。</w:t>
      </w:r>
    </w:p>
    <w:p w14:paraId="1FF132C5">
      <w:pPr>
        <w:tabs>
          <w:tab w:val="left" w:pos="7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（四）生态环境行政主管部门处罚</w:t>
      </w:r>
    </w:p>
    <w:p w14:paraId="47366B8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1．对检测不合格的样车或非道路移动机械，出示检测报告（包括设备或装置等问题），告知企业检测结果，填写结果告知的调查询问笔录，按一般程序进行处罚。</w:t>
      </w:r>
    </w:p>
    <w:p w14:paraId="08E3C22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2．责成企业提交整改方案，执法人员验证措施有效性。</w:t>
      </w:r>
    </w:p>
    <w:p w14:paraId="1D9E920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3．企业对不合格型号的已售车辆或非道路移动机械进行整改，并提交整改报告。</w:t>
      </w:r>
    </w:p>
    <w:p w14:paraId="1DC6DF4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执法人员对整改后车辆或非道路移动机械按照前述抽样程序再实施随机抽样和检测，检测合格的，结案并退还样车。经检测仍无法达到排放污染物标准的车辆或非道路移动机械，按照国家或本市有关规定进行处置。</w:t>
      </w:r>
    </w:p>
    <w:p w14:paraId="3128A944">
      <w:pPr>
        <w:tabs>
          <w:tab w:val="left" w:pos="7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（五）线索移交</w:t>
      </w:r>
    </w:p>
    <w:p w14:paraId="4C62E1B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1．执法抽检中，发现涉嫌需要移交相关部门立案处罚的线索时，由市级生态环境行政主管部门进行线索移交。</w:t>
      </w:r>
    </w:p>
    <w:p w14:paraId="112E5AB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2．移交时需提供下列材料：</w:t>
      </w:r>
    </w:p>
    <w:p w14:paraId="2FA509B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（1）抽样时的《现场检查（勘验）笔录》；</w:t>
      </w:r>
    </w:p>
    <w:p w14:paraId="2829F3D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（2）检测机构出具的检测报告；</w:t>
      </w:r>
    </w:p>
    <w:p w14:paraId="04B100C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（3）样车或非道路移动机械外观照片及关键部位照片。</w:t>
      </w:r>
    </w:p>
    <w:p w14:paraId="41DBD52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（六）行政处罚</w:t>
      </w:r>
    </w:p>
    <w:p w14:paraId="3C5293BA">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469EFD1E">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三、配置核查</w:t>
      </w:r>
    </w:p>
    <w:p w14:paraId="4008B49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14:paraId="40CDEBE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配置核查表》、《现场检查（勘验）笔录》、封样条、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14:paraId="31A6702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执法人员表明身份，出示证件，说明来意，告知检查内容和需配合事项。</w:t>
      </w:r>
    </w:p>
    <w:p w14:paraId="2A0AECC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（二）现场配置核查</w:t>
      </w:r>
    </w:p>
    <w:p w14:paraId="6162B433">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1．现场核查样车或非道路移动机械配置与环保排放标准车型目录、随车清单是否一致。</w:t>
      </w:r>
    </w:p>
    <w:p w14:paraId="189B2E4E">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2．检查机动车和非道路移动机械的发动机、污染控制装置、车载排放诊断系统、远程排放管理车载终端等设备和装置是否符合相关环保标准。</w:t>
      </w:r>
    </w:p>
    <w:p w14:paraId="72D69165">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3．填写《配置核查检查单》，并在24小时内上传至北京市行政执法信息服务平台。</w:t>
      </w:r>
    </w:p>
    <w:p w14:paraId="0481459B">
      <w:pPr>
        <w:tabs>
          <w:tab w:val="left" w:pos="720"/>
        </w:tabs>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现场核查发现样车或非道路移动机械配置存在以下行为之一的，应填写《现场检查（勘验）笔录》，并</w:t>
      </w:r>
      <w:r>
        <w:rPr>
          <w:rFonts w:hint="eastAsia" w:ascii="仿宋_GB2312" w:hAnsi="仿宋" w:eastAsia="仿宋_GB2312"/>
          <w:sz w:val="32"/>
          <w:szCs w:val="32"/>
        </w:rPr>
        <w:t>告知其依法享有的权利：</w:t>
      </w:r>
    </w:p>
    <w:p w14:paraId="1D2AC43C">
      <w:pPr>
        <w:tabs>
          <w:tab w:val="left" w:pos="720"/>
        </w:tabs>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未在环保排放标准车型目录内的；</w:t>
      </w:r>
    </w:p>
    <w:p w14:paraId="74AEAD97">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（2）无随车清单的；</w:t>
      </w:r>
    </w:p>
    <w:p w14:paraId="3B9FDB94">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（3）与环保排放标准车型目录或随车清单存在不一致的</w:t>
      </w:r>
      <w:r>
        <w:rPr>
          <w:rFonts w:hint="eastAsia" w:ascii="仿宋_GB2312" w:hAnsi="仿宋" w:eastAsia="仿宋_GB2312"/>
          <w:sz w:val="32"/>
          <w:szCs w:val="32"/>
        </w:rPr>
        <w:t>。</w:t>
      </w:r>
    </w:p>
    <w:p w14:paraId="692FCC0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（三）行政处罚</w:t>
      </w:r>
    </w:p>
    <w:p w14:paraId="24A35A6E">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14:paraId="2EE2F25F">
      <w:pPr>
        <w:pageBreakBefore/>
        <w:tabs>
          <w:tab w:val="left" w:pos="720"/>
        </w:tabs>
        <w:jc w:val="center"/>
        <w:rPr>
          <w:rFonts w:hint="eastAsia" w:ascii="隶书" w:eastAsia="隶书"/>
          <w:sz w:val="72"/>
          <w:szCs w:val="72"/>
        </w:rPr>
      </w:pPr>
      <w:r>
        <w:rPr>
          <w:rFonts w:hint="eastAsia" w:ascii="隶书" w:eastAsia="隶书"/>
          <w:sz w:val="72"/>
          <w:szCs w:val="72"/>
        </w:rPr>
        <w:object>
          <v:shape id="_x0000_i1029" o:spt="75" type="#_x0000_t75" style="height:594.5pt;width:450.1pt;" o:ole="t" filled="f" o:preferrelative="t" stroked="f" coordsize="21600,21600">
            <v:path/>
            <v:fill on="f" focussize="0,0"/>
            <v:stroke on="f"/>
            <v:imagedata r:id="rId26" o:title=""/>
            <o:lock v:ext="edit" aspectratio="t"/>
            <w10:wrap type="none"/>
            <w10:anchorlock/>
          </v:shape>
          <o:OLEObject Type="Embed" ProgID="Visio.Drawing.11" ShapeID="_x0000_i1029" DrawAspect="Content" ObjectID="_1468075733" r:id="rId25">
            <o:LockedField>false</o:LockedField>
          </o:OLEObject>
        </w:object>
      </w:r>
      <w:r>
        <w:rPr>
          <w:rFonts w:hint="eastAsia" w:ascii="隶书" w:eastAsia="隶书"/>
          <w:sz w:val="72"/>
          <w:szCs w:val="72"/>
        </w:rPr>
        <w:object>
          <v:shape id="_x0000_i1030" o:spt="75" type="#_x0000_t75" style="height:607.6pt;width:406.6pt;" o:ole="t" filled="f" o:preferrelative="t" stroked="f" coordsize="21600,21600">
            <v:path/>
            <v:fill on="f" focussize="0,0"/>
            <v:stroke on="f"/>
            <v:imagedata r:id="rId28" o:title=""/>
            <o:lock v:ext="edit" aspectratio="t"/>
            <w10:wrap type="none"/>
            <w10:anchorlock/>
          </v:shape>
          <o:OLEObject Type="Embed" ProgID="Visio.Drawing.11" ShapeID="_x0000_i1030" DrawAspect="Content" ObjectID="_1468075734" r:id="rId27">
            <o:LockedField>false</o:LockedField>
          </o:OLEObject>
        </w:object>
      </w:r>
    </w:p>
    <w:p w14:paraId="63E98C9B">
      <w:pPr>
        <w:pageBreakBefore/>
        <w:tabs>
          <w:tab w:val="left" w:pos="720"/>
        </w:tabs>
        <w:jc w:val="center"/>
        <w:rPr>
          <w:rFonts w:hint="eastAsia" w:ascii="隶书" w:eastAsia="隶书"/>
          <w:sz w:val="72"/>
          <w:szCs w:val="72"/>
        </w:rPr>
      </w:pPr>
      <w:r>
        <w:rPr>
          <w:rFonts w:hint="eastAsia"/>
        </w:rPr>
        <w:pict>
          <v:shape id="_x0000_s1030" o:spid="_x0000_s1030" o:spt="75" type="#_x0000_t75" style="position:absolute;left:0pt;margin-left:39.95pt;margin-top:24pt;height:571pt;width:344.8pt;mso-position-horizontal-relative:margin;mso-position-vertical-relative:margin;mso-wrap-distance-bottom:0pt;mso-wrap-distance-left:9pt;mso-wrap-distance-right:9pt;mso-wrap-distance-top:0pt;z-index:251666432;mso-width-relative:page;mso-height-relative:page;" o:ole="t" filled="f" o:preferrelative="t" stroked="f" coordsize="21600,21600">
            <v:path/>
            <v:fill on="f" focussize="0,0"/>
            <v:stroke on="f"/>
            <v:imagedata r:id="rId30" o:title=""/>
            <o:lock v:ext="edit" aspectratio="t"/>
            <w10:wrap type="square"/>
          </v:shape>
          <o:OLEObject Type="Embed" ProgID="" ShapeID="_x0000_s1030" DrawAspect="Content" ObjectID="_1468075735" r:id="rId29">
            <o:LockedField>false</o:LockedField>
          </o:OLEObject>
        </w:pict>
      </w:r>
    </w:p>
    <w:p w14:paraId="779FD767">
      <w:pPr>
        <w:jc w:val="left"/>
        <w:rPr>
          <w:rFonts w:ascii="隶书" w:eastAsia="隶书"/>
          <w:sz w:val="72"/>
          <w:szCs w:val="72"/>
        </w:rPr>
        <w:sectPr>
          <w:footerReference r:id="rId3" w:type="default"/>
          <w:footerReference r:id="rId4" w:type="even"/>
          <w:pgSz w:w="11906" w:h="16838"/>
          <w:pgMar w:top="2098" w:right="1474" w:bottom="1985" w:left="1588" w:header="851" w:footer="1588" w:gutter="0"/>
          <w:pgNumType w:start="1"/>
          <w:cols w:space="720" w:num="1"/>
          <w:docGrid w:type="lines" w:linePitch="312" w:charSpace="0"/>
        </w:sectPr>
      </w:pPr>
    </w:p>
    <w:p w14:paraId="1AB940AC">
      <w:pPr>
        <w:pStyle w:val="6"/>
        <w:spacing w:before="0" w:after="0" w:line="240" w:lineRule="auto"/>
        <w:jc w:val="both"/>
        <w:rPr>
          <w:rFonts w:hint="eastAsia" w:ascii="黑体" w:hAnsi="黑体" w:eastAsia="黑体"/>
          <w:b w:val="0"/>
          <w:sz w:val="32"/>
          <w:lang w:eastAsia="zh-CN"/>
        </w:rPr>
      </w:pPr>
      <w:bookmarkStart w:id="11" w:name="_Toc37153135"/>
      <w:r>
        <w:rPr>
          <w:rFonts w:hint="eastAsia" w:ascii="黑体" w:hAnsi="黑体" w:eastAsia="黑体"/>
          <w:b w:val="0"/>
          <w:sz w:val="32"/>
          <w:lang w:eastAsia="zh-CN"/>
        </w:rPr>
        <w:t>附件2</w:t>
      </w:r>
    </w:p>
    <w:p w14:paraId="1BAB6114">
      <w:pPr>
        <w:pStyle w:val="6"/>
        <w:spacing w:before="360" w:line="240" w:lineRule="auto"/>
        <w:rPr>
          <w:rFonts w:hint="eastAsia" w:ascii="方正小标宋简体" w:hAnsi="黑体" w:eastAsia="方正小标宋简体"/>
          <w:b w:val="0"/>
          <w:sz w:val="44"/>
          <w:szCs w:val="44"/>
          <w:lang w:eastAsia="zh-CN"/>
        </w:rPr>
      </w:pPr>
    </w:p>
    <w:p w14:paraId="244A0434">
      <w:pPr>
        <w:pStyle w:val="6"/>
        <w:spacing w:before="360" w:line="240" w:lineRule="auto"/>
        <w:rPr>
          <w:rFonts w:hint="eastAsia" w:ascii="方正小标宋简体" w:hAnsi="黑体" w:eastAsia="方正小标宋简体"/>
          <w:b w:val="0"/>
          <w:sz w:val="44"/>
          <w:szCs w:val="44"/>
          <w:lang w:eastAsia="zh-CN"/>
        </w:rPr>
      </w:pPr>
    </w:p>
    <w:p w14:paraId="6F72BAAD">
      <w:pPr>
        <w:pStyle w:val="6"/>
        <w:spacing w:before="360" w:line="240" w:lineRule="auto"/>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行政处罚案卷及执法文书格式</w:t>
      </w:r>
      <w:bookmarkEnd w:id="11"/>
    </w:p>
    <w:p w14:paraId="27FEFC2F">
      <w:pPr>
        <w:snapToGrid w:val="0"/>
        <w:spacing w:line="560" w:lineRule="exact"/>
        <w:ind w:firstLine="643" w:firstLineChars="200"/>
        <w:rPr>
          <w:rFonts w:hint="eastAsia" w:ascii="仿宋_GB2312" w:eastAsia="仿宋_GB2312"/>
          <w:b/>
          <w:sz w:val="32"/>
          <w:szCs w:val="32"/>
        </w:rPr>
      </w:pPr>
    </w:p>
    <w:p w14:paraId="4A1BAB78">
      <w:pPr>
        <w:snapToGrid w:val="0"/>
        <w:spacing w:line="560" w:lineRule="exact"/>
        <w:ind w:firstLine="643" w:firstLineChars="200"/>
        <w:rPr>
          <w:rFonts w:hint="eastAsia" w:ascii="仿宋_GB2312" w:eastAsia="仿宋_GB2312"/>
          <w:b/>
          <w:sz w:val="32"/>
          <w:szCs w:val="32"/>
        </w:rPr>
      </w:pPr>
    </w:p>
    <w:p w14:paraId="463B0758">
      <w:pPr>
        <w:snapToGrid w:val="0"/>
        <w:spacing w:line="560" w:lineRule="exact"/>
        <w:ind w:firstLine="643" w:firstLineChars="200"/>
        <w:rPr>
          <w:rFonts w:hint="eastAsia" w:ascii="仿宋_GB2312" w:eastAsia="仿宋_GB2312"/>
          <w:b/>
          <w:sz w:val="32"/>
          <w:szCs w:val="32"/>
        </w:rPr>
      </w:pPr>
    </w:p>
    <w:p w14:paraId="119196A0">
      <w:pPr>
        <w:snapToGrid w:val="0"/>
        <w:spacing w:line="560" w:lineRule="exact"/>
        <w:ind w:firstLine="643" w:firstLineChars="200"/>
        <w:rPr>
          <w:rFonts w:hint="eastAsia" w:ascii="仿宋_GB2312" w:eastAsia="仿宋_GB2312"/>
          <w:b/>
          <w:sz w:val="32"/>
          <w:szCs w:val="32"/>
        </w:rPr>
      </w:pPr>
    </w:p>
    <w:p w14:paraId="411E44B4">
      <w:pPr>
        <w:snapToGrid w:val="0"/>
        <w:spacing w:line="560" w:lineRule="exact"/>
        <w:ind w:firstLine="643" w:firstLineChars="200"/>
        <w:rPr>
          <w:rFonts w:hint="eastAsia" w:ascii="仿宋_GB2312" w:eastAsia="仿宋_GB2312"/>
          <w:b/>
          <w:sz w:val="32"/>
          <w:szCs w:val="32"/>
        </w:rPr>
      </w:pPr>
    </w:p>
    <w:p w14:paraId="68DF2B18">
      <w:pPr>
        <w:snapToGrid w:val="0"/>
        <w:spacing w:line="560" w:lineRule="exact"/>
        <w:ind w:firstLine="643" w:firstLineChars="200"/>
        <w:rPr>
          <w:rFonts w:hint="eastAsia" w:ascii="仿宋_GB2312" w:eastAsia="仿宋_GB2312"/>
          <w:b/>
          <w:sz w:val="32"/>
          <w:szCs w:val="32"/>
        </w:rPr>
      </w:pPr>
    </w:p>
    <w:p w14:paraId="52CE655E">
      <w:pPr>
        <w:snapToGrid w:val="0"/>
        <w:spacing w:line="560" w:lineRule="exact"/>
        <w:ind w:firstLine="643" w:firstLineChars="200"/>
        <w:rPr>
          <w:rFonts w:hint="eastAsia" w:ascii="仿宋_GB2312" w:eastAsia="仿宋_GB2312"/>
          <w:b/>
          <w:sz w:val="32"/>
          <w:szCs w:val="32"/>
        </w:rPr>
      </w:pPr>
    </w:p>
    <w:p w14:paraId="4FCA9CBC">
      <w:pPr>
        <w:snapToGrid w:val="0"/>
        <w:spacing w:line="560" w:lineRule="exact"/>
        <w:ind w:firstLine="643" w:firstLineChars="200"/>
        <w:rPr>
          <w:rFonts w:hint="eastAsia" w:ascii="仿宋_GB2312" w:eastAsia="仿宋_GB2312"/>
          <w:b/>
          <w:sz w:val="32"/>
          <w:szCs w:val="32"/>
        </w:rPr>
      </w:pPr>
    </w:p>
    <w:p w14:paraId="690CE75E">
      <w:pPr>
        <w:snapToGrid w:val="0"/>
        <w:spacing w:line="560" w:lineRule="exact"/>
        <w:ind w:firstLine="643" w:firstLineChars="200"/>
        <w:rPr>
          <w:rFonts w:hint="eastAsia" w:ascii="仿宋_GB2312" w:eastAsia="仿宋_GB2312"/>
          <w:b/>
          <w:sz w:val="32"/>
          <w:szCs w:val="32"/>
        </w:rPr>
      </w:pPr>
    </w:p>
    <w:p w14:paraId="264047A3">
      <w:pPr>
        <w:snapToGrid w:val="0"/>
        <w:spacing w:line="560" w:lineRule="exact"/>
        <w:ind w:firstLine="643" w:firstLineChars="200"/>
        <w:rPr>
          <w:rFonts w:hint="eastAsia" w:ascii="仿宋_GB2312" w:eastAsia="仿宋_GB2312"/>
          <w:b/>
          <w:sz w:val="32"/>
          <w:szCs w:val="32"/>
        </w:rPr>
      </w:pPr>
    </w:p>
    <w:p w14:paraId="7E682453">
      <w:pPr>
        <w:snapToGrid w:val="0"/>
        <w:spacing w:line="560" w:lineRule="exact"/>
        <w:ind w:firstLine="643" w:firstLineChars="200"/>
        <w:rPr>
          <w:rFonts w:hint="eastAsia" w:ascii="仿宋_GB2312" w:eastAsia="仿宋_GB2312"/>
          <w:b/>
          <w:sz w:val="32"/>
          <w:szCs w:val="32"/>
        </w:rPr>
      </w:pPr>
    </w:p>
    <w:p w14:paraId="19D2345E">
      <w:pPr>
        <w:snapToGrid w:val="0"/>
        <w:spacing w:line="560" w:lineRule="exact"/>
        <w:ind w:firstLine="643" w:firstLineChars="200"/>
        <w:rPr>
          <w:rFonts w:hint="eastAsia" w:ascii="仿宋_GB2312" w:eastAsia="仿宋_GB2312"/>
          <w:b/>
          <w:sz w:val="32"/>
          <w:szCs w:val="32"/>
        </w:rPr>
      </w:pPr>
    </w:p>
    <w:p w14:paraId="6EC6F633">
      <w:pPr>
        <w:snapToGrid w:val="0"/>
        <w:spacing w:line="560" w:lineRule="exact"/>
        <w:ind w:firstLine="643" w:firstLineChars="200"/>
        <w:rPr>
          <w:rFonts w:hint="eastAsia" w:ascii="仿宋_GB2312" w:eastAsia="仿宋_GB2312"/>
          <w:b/>
          <w:sz w:val="32"/>
          <w:szCs w:val="32"/>
        </w:rPr>
      </w:pPr>
    </w:p>
    <w:p w14:paraId="589C8A58">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执法文书格式</w:t>
      </w:r>
    </w:p>
    <w:p w14:paraId="44C667F1">
      <w:pPr>
        <w:snapToGrid w:val="0"/>
        <w:spacing w:line="560" w:lineRule="exact"/>
        <w:ind w:firstLine="880"/>
        <w:jc w:val="center"/>
        <w:rPr>
          <w:rFonts w:hint="eastAsia" w:ascii="方正小标宋简体" w:hAnsi="方正小标宋简体" w:eastAsia="方正小标宋简体"/>
          <w:sz w:val="44"/>
          <w:szCs w:val="44"/>
        </w:rPr>
      </w:pPr>
    </w:p>
    <w:p w14:paraId="1E20C562">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格式一：当场处罚决定书（柴油车）</w:t>
      </w:r>
    </w:p>
    <w:p w14:paraId="40BE4E1A">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格式二：当场处罚决定书（汽油车）</w:t>
      </w:r>
    </w:p>
    <w:p w14:paraId="7D30E08D">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格式三：机动车污染物排放超标责令改正通知书</w:t>
      </w:r>
    </w:p>
    <w:p w14:paraId="1F9A01A9">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格式四：现场检查（勘验）笔录</w:t>
      </w:r>
    </w:p>
    <w:p w14:paraId="48B5555A">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格式五：环境违法行为立案审批表</w:t>
      </w:r>
    </w:p>
    <w:p w14:paraId="43C06708">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格式六：询问调查留存通知书</w:t>
      </w:r>
    </w:p>
    <w:p w14:paraId="511A3A01">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格式七：调查询问笔录</w:t>
      </w:r>
    </w:p>
    <w:p w14:paraId="294CBC27">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格式八：终结调查移送审查表</w:t>
      </w:r>
    </w:p>
    <w:p w14:paraId="161008A3">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格式九：行政处罚事先（听证）告知书</w:t>
      </w:r>
    </w:p>
    <w:p w14:paraId="73D0AFF4">
      <w:pPr>
        <w:snapToGrid w:val="0"/>
        <w:spacing w:line="560" w:lineRule="exact"/>
        <w:ind w:firstLine="640" w:firstLineChars="200"/>
        <w:rPr>
          <w:rFonts w:hint="eastAsia" w:ascii="仿宋_GB2312" w:eastAsia="仿宋_GB2312"/>
          <w:sz w:val="32"/>
          <w:szCs w:val="32"/>
        </w:rPr>
      </w:pPr>
      <w:r>
        <w:rPr>
          <w:rFonts w:hint="eastAsia" w:ascii="仿宋_GB2312" w:hAnsi="方正小标宋简体" w:eastAsia="仿宋_GB2312"/>
          <w:sz w:val="32"/>
          <w:szCs w:val="32"/>
        </w:rPr>
        <w:t>格式十：行政处罚案件处理审批表</w:t>
      </w:r>
    </w:p>
    <w:p w14:paraId="48676E28">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格式十一：行政处罚决定书</w:t>
      </w:r>
    </w:p>
    <w:p w14:paraId="191BDF87">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格式十二：责令改正违法行为决定书</w:t>
      </w:r>
    </w:p>
    <w:p w14:paraId="55A3486A">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格式十三：送达回证</w:t>
      </w:r>
    </w:p>
    <w:p w14:paraId="08B5ECB1">
      <w:pPr>
        <w:snapToGrid w:val="0"/>
        <w:spacing w:line="560" w:lineRule="exact"/>
        <w:ind w:firstLine="640" w:firstLineChars="200"/>
        <w:rPr>
          <w:rFonts w:hint="eastAsia" w:ascii="宋体"/>
          <w:b/>
          <w:sz w:val="32"/>
          <w:szCs w:val="32"/>
        </w:rPr>
      </w:pPr>
      <w:r>
        <w:rPr>
          <w:rFonts w:hint="eastAsia" w:ascii="仿宋_GB2312" w:hAnsi="方正小标宋简体" w:eastAsia="仿宋_GB2312"/>
          <w:sz w:val="32"/>
          <w:szCs w:val="32"/>
        </w:rPr>
        <w:t>格式十四：代缴行政处罚罚款委托书</w:t>
      </w:r>
    </w:p>
    <w:p w14:paraId="351DD0E4">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格式十五：结案审批表</w:t>
      </w:r>
    </w:p>
    <w:p w14:paraId="56DED107">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格式十六：机动车排放检测超标告知书（遥测）</w:t>
      </w:r>
    </w:p>
    <w:p w14:paraId="2F0DEC03">
      <w:pPr>
        <w:spacing w:line="560" w:lineRule="exact"/>
        <w:ind w:firstLine="640" w:firstLineChars="200"/>
        <w:rPr>
          <w:rFonts w:hint="eastAsia" w:ascii="方正小标宋简体" w:eastAsia="方正小标宋简体"/>
          <w:sz w:val="32"/>
          <w:szCs w:val="32"/>
        </w:rPr>
      </w:pPr>
    </w:p>
    <w:p w14:paraId="73978462">
      <w:pPr>
        <w:spacing w:line="560" w:lineRule="exact"/>
        <w:ind w:firstLine="640" w:firstLineChars="200"/>
        <w:rPr>
          <w:rFonts w:hint="eastAsia" w:ascii="仿宋_GB2312" w:hAnsi="方正小标宋简体" w:eastAsia="仿宋_GB2312"/>
          <w:sz w:val="32"/>
          <w:szCs w:val="32"/>
        </w:rPr>
      </w:pPr>
    </w:p>
    <w:p w14:paraId="797C501C">
      <w:pPr>
        <w:spacing w:line="560" w:lineRule="exact"/>
        <w:ind w:firstLine="537" w:firstLineChars="168"/>
        <w:rPr>
          <w:rFonts w:hint="eastAsia" w:ascii="仿宋_GB2312" w:eastAsia="仿宋_GB2312"/>
          <w:sz w:val="32"/>
          <w:szCs w:val="32"/>
        </w:rPr>
      </w:pPr>
    </w:p>
    <w:p w14:paraId="0F8F67BD">
      <w:pPr>
        <w:jc w:val="left"/>
        <w:rPr>
          <w:rFonts w:ascii="仿宋_GB2312" w:eastAsia="仿宋_GB2312"/>
          <w:sz w:val="32"/>
          <w:szCs w:val="32"/>
        </w:rPr>
        <w:sectPr>
          <w:pgSz w:w="11906" w:h="16838"/>
          <w:pgMar w:top="2098" w:right="1474" w:bottom="1701" w:left="1588" w:header="851" w:footer="1588" w:gutter="0"/>
          <w:cols w:space="720" w:num="1"/>
          <w:docGrid w:type="lines" w:linePitch="312" w:charSpace="0"/>
        </w:sectPr>
      </w:pPr>
    </w:p>
    <w:p w14:paraId="3399C5F9">
      <w:pPr>
        <w:tabs>
          <w:tab w:val="left" w:pos="720"/>
        </w:tabs>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行政处罚适用程序</w:t>
      </w:r>
    </w:p>
    <w:p w14:paraId="1372F20E">
      <w:pPr>
        <w:tabs>
          <w:tab w:val="left" w:pos="720"/>
        </w:tabs>
        <w:snapToGrid w:val="0"/>
        <w:spacing w:line="560" w:lineRule="exact"/>
        <w:ind w:firstLine="640" w:firstLineChars="200"/>
        <w:rPr>
          <w:rFonts w:hint="eastAsia" w:ascii="黑体" w:eastAsia="黑体"/>
          <w:sz w:val="32"/>
          <w:szCs w:val="32"/>
        </w:rPr>
      </w:pPr>
    </w:p>
    <w:p w14:paraId="627526BF">
      <w:pPr>
        <w:tabs>
          <w:tab w:val="left" w:pos="720"/>
        </w:tabs>
        <w:snapToGrid w:val="0"/>
        <w:spacing w:line="560" w:lineRule="exact"/>
        <w:ind w:firstLine="640" w:firstLineChars="200"/>
        <w:rPr>
          <w:rFonts w:hint="eastAsia" w:ascii="黑体" w:eastAsia="黑体"/>
          <w:sz w:val="32"/>
          <w:szCs w:val="32"/>
        </w:rPr>
      </w:pPr>
      <w:r>
        <w:rPr>
          <w:rFonts w:hint="eastAsia" w:ascii="黑体" w:eastAsia="黑体"/>
          <w:sz w:val="32"/>
          <w:szCs w:val="32"/>
        </w:rPr>
        <w:t>一、简易程序处罚案卷</w:t>
      </w:r>
    </w:p>
    <w:p w14:paraId="109BD54E">
      <w:pPr>
        <w:tabs>
          <w:tab w:val="left" w:pos="720"/>
        </w:tabs>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（一）本地单位超标车辆适用案卷</w:t>
      </w:r>
    </w:p>
    <w:p w14:paraId="5614682E">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当场处罚决定书（格式一、二）</w:t>
      </w:r>
    </w:p>
    <w:p w14:paraId="41A68296">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hAnsi="方正小标宋简体" w:eastAsia="仿宋_GB2312"/>
          <w:sz w:val="32"/>
          <w:szCs w:val="32"/>
        </w:rPr>
        <w:t>机动车污染物排放超标责令改正通知书</w:t>
      </w:r>
      <w:r>
        <w:rPr>
          <w:rFonts w:hint="eastAsia" w:ascii="仿宋_GB2312" w:eastAsia="仿宋_GB2312"/>
          <w:sz w:val="32"/>
          <w:szCs w:val="32"/>
        </w:rPr>
        <w:t>（格式三）</w:t>
      </w:r>
    </w:p>
    <w:p w14:paraId="5DD7F039">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14:paraId="12FE39AB">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（二）外埠单位超标车辆适用案卷</w:t>
      </w:r>
    </w:p>
    <w:p w14:paraId="33FB5CBB">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当场处罚决定书（格式一、二）</w:t>
      </w:r>
    </w:p>
    <w:p w14:paraId="2AB07321">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14:paraId="26B5904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w:t>
      </w:r>
      <w:r>
        <w:rPr>
          <w:rFonts w:hint="eastAsia" w:ascii="仿宋_GB2312" w:eastAsia="仿宋_GB2312"/>
          <w:sz w:val="32"/>
          <w:szCs w:val="32"/>
        </w:rPr>
        <w:t>代缴行政处罚罚款委托书（格式十四）</w:t>
      </w:r>
    </w:p>
    <w:p w14:paraId="71B8F77F">
      <w:pPr>
        <w:snapToGrid w:val="0"/>
        <w:spacing w:line="560" w:lineRule="exact"/>
        <w:ind w:firstLine="640" w:firstLineChars="200"/>
        <w:rPr>
          <w:rFonts w:hint="eastAsia" w:ascii="黑体" w:eastAsia="黑体"/>
          <w:sz w:val="32"/>
          <w:szCs w:val="32"/>
        </w:rPr>
      </w:pPr>
      <w:r>
        <w:rPr>
          <w:rFonts w:hint="eastAsia" w:ascii="黑体" w:eastAsia="黑体"/>
          <w:sz w:val="32"/>
          <w:szCs w:val="32"/>
        </w:rPr>
        <w:t>二、一般程序处罚案卷</w:t>
      </w:r>
    </w:p>
    <w:p w14:paraId="18A01A02">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（一）本地个人或单位车辆适用案卷</w:t>
      </w:r>
    </w:p>
    <w:p w14:paraId="11BA008A">
      <w:pPr>
        <w:snapToGrid w:val="0"/>
        <w:spacing w:line="56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现场检查（勘察）笔录（</w:t>
      </w:r>
      <w:r>
        <w:rPr>
          <w:rFonts w:hint="eastAsia" w:ascii="仿宋_GB2312" w:hAnsi="方正小标宋简体" w:eastAsia="仿宋_GB2312"/>
          <w:sz w:val="32"/>
          <w:szCs w:val="32"/>
        </w:rPr>
        <w:t>格式四）</w:t>
      </w:r>
    </w:p>
    <w:p w14:paraId="7F54CEB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环境违法行为立案审批表（格式五）</w:t>
      </w:r>
    </w:p>
    <w:p w14:paraId="0253A5EF">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14:paraId="1DC52AE0">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w:t>
      </w:r>
      <w:r>
        <w:rPr>
          <w:rFonts w:hint="eastAsia" w:ascii="仿宋_GB2312" w:eastAsia="仿宋_GB2312"/>
          <w:sz w:val="32"/>
          <w:szCs w:val="32"/>
        </w:rPr>
        <w:t>调查询问笔录（格式七）</w:t>
      </w:r>
    </w:p>
    <w:p w14:paraId="4AB34E1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sz w:val="32"/>
          <w:szCs w:val="32"/>
        </w:rPr>
        <w:t>．</w:t>
      </w:r>
      <w:r>
        <w:rPr>
          <w:rFonts w:hint="eastAsia" w:ascii="仿宋_GB2312" w:eastAsia="仿宋_GB2312"/>
          <w:sz w:val="32"/>
          <w:szCs w:val="32"/>
        </w:rPr>
        <w:t>案件终结调查移送审查表（格式八）</w:t>
      </w:r>
    </w:p>
    <w:p w14:paraId="7096BBE5">
      <w:pPr>
        <w:snapToGrid w:val="0"/>
        <w:spacing w:line="56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6</w:t>
      </w:r>
      <w:r>
        <w:rPr>
          <w:rFonts w:hint="eastAsia" w:ascii="仿宋_GB2312" w:hAnsi="仿宋_GB2312" w:eastAsia="仿宋_GB2312"/>
          <w:sz w:val="32"/>
          <w:szCs w:val="32"/>
        </w:rPr>
        <w:t>．</w:t>
      </w:r>
      <w:r>
        <w:rPr>
          <w:rFonts w:hint="eastAsia" w:ascii="仿宋_GB2312" w:eastAsia="仿宋_GB2312"/>
          <w:sz w:val="32"/>
          <w:szCs w:val="32"/>
        </w:rPr>
        <w:t>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14:paraId="1FA2C0D7">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14:paraId="295CF9E9">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14:paraId="48365AB8">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送达回证（格式十三）</w:t>
      </w:r>
    </w:p>
    <w:p w14:paraId="0469EAB5">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14:paraId="5F8A51B5">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14:paraId="26697D3E">
      <w:pPr>
        <w:snapToGrid w:val="0"/>
        <w:spacing w:line="560" w:lineRule="exact"/>
        <w:ind w:firstLine="640" w:firstLineChars="200"/>
        <w:rPr>
          <w:rFonts w:hint="eastAsia" w:ascii="楷体_GB2312" w:eastAsia="楷体_GB2312"/>
          <w:sz w:val="32"/>
          <w:szCs w:val="32"/>
        </w:rPr>
      </w:pPr>
      <w:r>
        <w:rPr>
          <w:rFonts w:hint="eastAsia" w:ascii="楷体_GB2312" w:hAnsi="Arial" w:eastAsia="楷体_GB2312"/>
          <w:bCs/>
          <w:sz w:val="32"/>
          <w:szCs w:val="32"/>
        </w:rPr>
        <w:t>（二）外埠个人或单位车辆适用案卷</w:t>
      </w:r>
    </w:p>
    <w:p w14:paraId="5A27DF2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现场检查（勘验）笔录（</w:t>
      </w:r>
      <w:r>
        <w:rPr>
          <w:rFonts w:hint="eastAsia" w:ascii="仿宋_GB2312" w:hAnsi="方正小标宋简体" w:eastAsia="仿宋_GB2312"/>
          <w:sz w:val="32"/>
          <w:szCs w:val="32"/>
        </w:rPr>
        <w:t>格式四）</w:t>
      </w:r>
    </w:p>
    <w:p w14:paraId="33EAD9A8">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环境违法行为立案审批表（格式五）</w:t>
      </w:r>
    </w:p>
    <w:p w14:paraId="4D7373FB">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14:paraId="76CC596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4．调查询问笔录（格式七）</w:t>
      </w:r>
    </w:p>
    <w:p w14:paraId="5F8D99B8">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5．案件终结调查移送审查表（格式八）</w:t>
      </w:r>
    </w:p>
    <w:p w14:paraId="382BF486">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14:paraId="64E56E2C">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14:paraId="4FF144B0">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14:paraId="4A537FB0">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送达回证（格式十三）</w:t>
      </w:r>
    </w:p>
    <w:p w14:paraId="4419512E">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10．行政处罚缴款书（五联单）</w:t>
      </w:r>
    </w:p>
    <w:p w14:paraId="22B1B4A2">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代缴行政处罚罚款委托书（格式十四）</w:t>
      </w:r>
    </w:p>
    <w:p w14:paraId="19EA0BE4">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14:paraId="71784A3D">
      <w:pPr>
        <w:snapToGrid w:val="0"/>
        <w:spacing w:line="560" w:lineRule="exact"/>
        <w:ind w:firstLine="640" w:firstLineChars="200"/>
        <w:rPr>
          <w:rFonts w:hint="eastAsia" w:ascii="楷体_GB2312" w:hAnsi="Arial" w:eastAsia="楷体_GB2312"/>
          <w:bCs/>
          <w:sz w:val="32"/>
          <w:szCs w:val="32"/>
        </w:rPr>
      </w:pPr>
      <w:r>
        <w:rPr>
          <w:rFonts w:hint="eastAsia" w:ascii="楷体_GB2312" w:hAnsi="Arial" w:eastAsia="楷体_GB2312"/>
          <w:bCs/>
          <w:sz w:val="32"/>
          <w:szCs w:val="32"/>
        </w:rPr>
        <w:t>（三）净化装置、非道路移动机械适用案卷</w:t>
      </w:r>
    </w:p>
    <w:p w14:paraId="3D50E298">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现场检查（勘验）笔录（</w:t>
      </w:r>
      <w:r>
        <w:rPr>
          <w:rFonts w:hint="eastAsia" w:ascii="仿宋_GB2312" w:hAnsi="方正小标宋简体" w:eastAsia="仿宋_GB2312"/>
          <w:sz w:val="32"/>
          <w:szCs w:val="32"/>
        </w:rPr>
        <w:t>格式四）</w:t>
      </w:r>
    </w:p>
    <w:p w14:paraId="49FA74C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．环境违法行为</w:t>
      </w:r>
      <w:r>
        <w:rPr>
          <w:rFonts w:hint="eastAsia" w:ascii="仿宋_GB2312" w:eastAsia="仿宋_GB2312"/>
          <w:sz w:val="32"/>
          <w:szCs w:val="32"/>
        </w:rPr>
        <w:t>立案审批表（格式五）</w:t>
      </w:r>
    </w:p>
    <w:p w14:paraId="58A5289A">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14:paraId="15968CD9">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w:t>
      </w:r>
      <w:r>
        <w:rPr>
          <w:rFonts w:hint="eastAsia" w:ascii="仿宋_GB2312" w:eastAsia="仿宋_GB2312"/>
          <w:sz w:val="32"/>
          <w:szCs w:val="32"/>
        </w:rPr>
        <w:t>调查询问笔录（格式七）</w:t>
      </w:r>
    </w:p>
    <w:p w14:paraId="45494C04">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sz w:val="32"/>
          <w:szCs w:val="32"/>
        </w:rPr>
        <w:t>．</w:t>
      </w:r>
      <w:r>
        <w:rPr>
          <w:rFonts w:hint="eastAsia" w:ascii="仿宋_GB2312" w:eastAsia="仿宋_GB2312"/>
          <w:sz w:val="32"/>
          <w:szCs w:val="32"/>
        </w:rPr>
        <w:t>案件终结调查移送审查表（格式八）</w:t>
      </w:r>
    </w:p>
    <w:p w14:paraId="751F93C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sz w:val="32"/>
          <w:szCs w:val="32"/>
        </w:rPr>
        <w:t>．</w:t>
      </w:r>
      <w:r>
        <w:rPr>
          <w:rFonts w:hint="eastAsia" w:ascii="仿宋_GB2312" w:eastAsia="仿宋_GB2312"/>
          <w:sz w:val="32"/>
          <w:szCs w:val="32"/>
        </w:rPr>
        <w:t>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14:paraId="62BA60DC">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14:paraId="79B3CD2C">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14:paraId="69469B04">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责令改正违法行为决定书（格式十二）</w:t>
      </w:r>
    </w:p>
    <w:p w14:paraId="04D19CD6">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10．送达回证（格式十三）</w:t>
      </w:r>
    </w:p>
    <w:p w14:paraId="27E20712">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14:paraId="4815116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14:paraId="1BA5068A">
      <w:pPr>
        <w:jc w:val="left"/>
        <w:rPr>
          <w:rFonts w:ascii="Cambria" w:hAnsi="Cambria" w:eastAsia="隶书"/>
          <w:b/>
          <w:bCs/>
          <w:sz w:val="72"/>
          <w:szCs w:val="32"/>
        </w:rPr>
        <w:sectPr>
          <w:pgSz w:w="11906" w:h="16838"/>
          <w:pgMar w:top="2098" w:right="1474" w:bottom="1701" w:left="1588" w:header="851" w:footer="1588" w:gutter="0"/>
          <w:cols w:space="720" w:num="1"/>
          <w:docGrid w:type="lines" w:linePitch="312" w:charSpace="0"/>
        </w:sectPr>
      </w:pPr>
    </w:p>
    <w:p w14:paraId="66E51735">
      <w:pPr>
        <w:spacing w:line="600" w:lineRule="exact"/>
        <w:rPr>
          <w:rFonts w:hint="eastAsia" w:ascii="仿宋_GB2312" w:hAnsi="方正小标宋简体" w:eastAsia="仿宋_GB2312"/>
          <w:sz w:val="30"/>
          <w:szCs w:val="30"/>
        </w:rPr>
      </w:pPr>
      <w:r>
        <w:rPr>
          <w:rFonts w:hint="eastAsia" w:ascii="黑体" w:hAnsi="黑体" w:eastAsia="黑体"/>
          <w:sz w:val="32"/>
          <w:szCs w:val="32"/>
        </w:rPr>
        <w:t>格式一</w:t>
      </w:r>
    </w:p>
    <w:p w14:paraId="4779946D">
      <w:pPr>
        <w:spacing w:line="600" w:lineRule="exact"/>
        <w:jc w:val="center"/>
        <w:rPr>
          <w:rFonts w:hint="eastAsia" w:ascii="方正小标宋简体" w:hAnsi="仿宋" w:eastAsia="方正小标宋简体"/>
          <w:sz w:val="32"/>
          <w:szCs w:val="32"/>
        </w:rPr>
      </w:pPr>
      <w:r>
        <w:rPr>
          <w:rFonts w:hint="eastAsia" w:ascii="方正小标宋简体" w:hAnsi="仿宋" w:eastAsia="方正小标宋简体" w:cs="方正小标宋简体"/>
          <w:sz w:val="32"/>
          <w:szCs w:val="32"/>
        </w:rPr>
        <w:t>北京市生态环境局当场行政处罚决定书（存根联）</w:t>
      </w:r>
    </w:p>
    <w:p w14:paraId="0C1D05CC">
      <w:pPr>
        <w:spacing w:line="280" w:lineRule="exact"/>
        <w:jc w:val="center"/>
        <w:rPr>
          <w:rFonts w:hint="eastAsia" w:ascii="楷体_GB2312" w:hAnsi="仿宋" w:eastAsia="楷体_GB2312"/>
        </w:rPr>
      </w:pPr>
      <w:r>
        <w:rPr>
          <w:rFonts w:hint="eastAsia" w:ascii="楷体_GB2312" w:hAnsi="仿宋" w:eastAsia="楷体_GB2312" w:cs="楷体_GB2312"/>
        </w:rPr>
        <w:t>京环境车当罚柴字 [        ]    号</w:t>
      </w:r>
    </w:p>
    <w:p w14:paraId="754E48BE">
      <w:pPr>
        <w:adjustRightInd w:val="0"/>
        <w:snapToGrid w:val="0"/>
        <w:spacing w:line="240" w:lineRule="exact"/>
        <w:ind w:firstLine="420" w:firstLineChars="200"/>
        <w:jc w:val="left"/>
        <w:rPr>
          <w:rFonts w:hint="eastAsia" w:ascii="宋体"/>
          <w:u w:val="single"/>
          <w:lang w:val="en-GB"/>
        </w:rPr>
      </w:pPr>
      <w:r>
        <w:rPr>
          <w:rFonts w:hint="eastAsia" w:ascii="宋体" w:hAnsi="宋体" w:cs="宋体"/>
          <w:u w:val="single"/>
          <w:lang w:val="en-GB"/>
        </w:rPr>
        <w:t>：</w:t>
      </w:r>
      <w:r>
        <w:rPr>
          <w:rFonts w:hint="eastAsia" w:ascii="宋体" w:hAnsi="宋体" w:cs="宋体"/>
          <w:lang w:val="en-GB"/>
        </w:rPr>
        <w:t>车型车牌号的车辆，于</w:t>
      </w:r>
      <w:r>
        <w:rPr>
          <w:rFonts w:hint="eastAsia" w:ascii="宋体" w:hAnsi="宋体" w:cs="宋体"/>
          <w:u w:val="single"/>
          <w:lang w:val="en-GB"/>
        </w:rPr>
        <w:t>年月日，在，</w:t>
      </w:r>
    </w:p>
    <w:p w14:paraId="3D11FE55">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经检查：</w:t>
      </w:r>
      <w:r>
        <w:rPr>
          <w:rFonts w:hint="eastAsia" w:ascii="宋体" w:hAnsi="宋体" w:cs="宋体"/>
        </w:rPr>
        <w:t>□1、目测有明显可见烟度超过林格曼黑度</w:t>
      </w:r>
      <w:r>
        <w:rPr>
          <w:rFonts w:hint="eastAsia" w:ascii="宋体" w:hAnsi="宋体" w:cs="宋体"/>
          <w:u w:val="single"/>
        </w:rPr>
        <w:t xml:space="preserve"> 1 </w:t>
      </w:r>
      <w:r>
        <w:rPr>
          <w:rFonts w:hint="eastAsia" w:ascii="宋体" w:hAnsi="宋体" w:cs="宋体"/>
        </w:rPr>
        <w:t>级或检测光吸收系数</w:t>
      </w:r>
      <w:r>
        <w:rPr>
          <w:rFonts w:hint="eastAsia" w:ascii="宋体" w:hAnsi="宋体" w:cs="宋体"/>
          <w:u w:val="single"/>
        </w:rPr>
        <w:t xml:space="preserve">     m</w:t>
      </w:r>
      <w:r>
        <w:rPr>
          <w:rFonts w:hint="eastAsia" w:ascii="宋体" w:hAnsi="宋体" w:cs="宋体"/>
          <w:u w:val="single"/>
          <w:vertAlign w:val="superscript"/>
        </w:rPr>
        <w:t>-1</w:t>
      </w:r>
      <w:r>
        <w:rPr>
          <w:rFonts w:hint="eastAsia" w:ascii="宋体" w:hAnsi="宋体" w:cs="宋体"/>
        </w:rPr>
        <w:t>，超过了《柴油车污染物排放限值及测量方法（自由加速法及加载减速法）》（GB 3847）的限值。□2、车辆在运行中目测可见烟度超过林格曼黑度</w:t>
      </w:r>
      <w:r>
        <w:rPr>
          <w:rFonts w:hint="eastAsia" w:ascii="宋体" w:hAnsi="宋体" w:cs="宋体"/>
          <w:u w:val="single"/>
        </w:rPr>
        <w:t xml:space="preserve"> 2 </w:t>
      </w:r>
      <w:r>
        <w:rPr>
          <w:rFonts w:hint="eastAsia" w:ascii="宋体" w:hAnsi="宋体" w:cs="宋体"/>
        </w:rPr>
        <w:t>级，超过了《在用三轮汽车和低速货车加载减速烟度排放限值及测量方法》（DB11/183）的限值。□3、遥感检测有明显可见烟度超过林格曼黑度</w:t>
      </w:r>
      <w:r>
        <w:rPr>
          <w:rFonts w:hint="eastAsia" w:ascii="宋体" w:hAnsi="宋体" w:cs="宋体"/>
          <w:u w:val="single"/>
        </w:rPr>
        <w:t xml:space="preserve"> 1 </w:t>
      </w:r>
      <w:r>
        <w:rPr>
          <w:rFonts w:hint="eastAsia" w:ascii="宋体" w:hAnsi="宋体" w:cs="宋体"/>
        </w:rPr>
        <w:t>级超过了《柴油车污染物排放限值及测量方法（自由加速法及加载减速法）》（GB 3847）的限值。□4、不透光烟度值</w:t>
      </w:r>
      <w:r>
        <w:rPr>
          <w:rFonts w:hint="eastAsia" w:ascii="宋体" w:hAnsi="宋体" w:cs="宋体"/>
          <w:u w:val="single"/>
        </w:rPr>
        <w:t xml:space="preserve">     N/</w:t>
      </w:r>
      <w:r>
        <w:rPr>
          <w:rFonts w:hint="eastAsia" w:ascii="宋体" w:hAnsi="宋体" w:cs="宋体"/>
          <w:u w:val="words"/>
        </w:rPr>
        <w:t>10</w:t>
      </w:r>
      <w:r>
        <w:rPr>
          <w:rFonts w:hint="eastAsia" w:ascii="宋体" w:hAnsi="宋体" w:cs="宋体"/>
          <w:u w:val="words"/>
          <w:vertAlign w:val="superscript"/>
        </w:rPr>
        <w:t>-2</w:t>
      </w:r>
      <w:r>
        <w:rPr>
          <w:rFonts w:hint="eastAsia" w:ascii="宋体" w:hAnsi="宋体" w:cs="宋体"/>
        </w:rPr>
        <w:t>超过《在用柴油汽车排气污染物测量方法及技术要求（遥感检测法）》（HJ 845）的限值，且6个自然月内连续两次及以上检测超标</w:t>
      </w:r>
      <w:r>
        <w:rPr>
          <w:rFonts w:hint="eastAsia" w:ascii="宋体" w:hAnsi="宋体" w:cs="宋体"/>
          <w:lang w:val="en-GB"/>
        </w:rPr>
        <w:t>。□5、</w:t>
      </w:r>
      <w:r>
        <w:rPr>
          <w:rFonts w:hint="eastAsia" w:ascii="宋体" w:hAnsi="宋体" w:cs="宋体"/>
        </w:rPr>
        <w:t>氮氧化物(ppm）超过《重型汽车氮氧化物快速检测方法及排放限值》（DB11/1476）的限值。□6、</w:t>
      </w:r>
      <w:r>
        <w:rPr>
          <w:rFonts w:hint="eastAsia" w:ascii="宋体" w:hAnsi="宋体" w:cs="宋体"/>
          <w:lang w:val="en-GB"/>
        </w:rPr>
        <w:t>车辆</w:t>
      </w:r>
      <w:r>
        <w:rPr>
          <w:rFonts w:hint="eastAsia" w:ascii="宋体" w:hAnsi="宋体" w:cs="宋体"/>
        </w:rPr>
        <w:t>逾期未进行机动车排放污染定期检测，超过个检测周期，</w:t>
      </w:r>
      <w:r>
        <w:rPr>
          <w:rFonts w:hint="eastAsia" w:ascii="宋体" w:hAnsi="宋体" w:cs="宋体"/>
          <w:lang w:val="en-GB"/>
        </w:rPr>
        <w:t>违反了《北京市大气污染防治条例》第六十六条第一款。</w:t>
      </w:r>
      <w:r>
        <w:rPr>
          <w:rFonts w:hint="eastAsia" w:ascii="宋体" w:hAnsi="宋体" w:cs="宋体"/>
        </w:rPr>
        <w:t>□7、车载排放诊断系统报警后，未对机动车进行维修，车辆行驶超过二百公里，</w:t>
      </w:r>
      <w:r>
        <w:rPr>
          <w:rFonts w:hint="eastAsia" w:ascii="宋体" w:hAnsi="宋体" w:cs="宋体"/>
          <w:lang w:val="en-GB"/>
        </w:rPr>
        <w:t>违反了《北京市大气污染防治条例》第六十九条第二款</w:t>
      </w:r>
      <w:r>
        <w:rPr>
          <w:rFonts w:hint="eastAsia" w:ascii="宋体" w:hAnsi="宋体" w:cs="宋体"/>
        </w:rPr>
        <w:t>。</w:t>
      </w:r>
    </w:p>
    <w:p w14:paraId="7A049173">
      <w:pPr>
        <w:snapToGrid w:val="0"/>
        <w:spacing w:line="300" w:lineRule="exact"/>
        <w:ind w:firstLine="420" w:firstLineChars="200"/>
        <w:rPr>
          <w:rFonts w:hint="eastAsia" w:ascii="宋体"/>
          <w:u w:val="single"/>
        </w:rPr>
      </w:pPr>
      <w:r>
        <w:rPr>
          <w:rFonts w:hint="eastAsia" w:ascii="宋体" w:hAnsi="宋体" w:cs="宋体"/>
          <w:lang w:val="en-GB"/>
        </w:rPr>
        <w:t>我局执法人员当场告知违法事实、依据和权利，</w:t>
      </w:r>
      <w:r>
        <w:rPr>
          <w:rFonts w:hint="eastAsia" w:ascii="宋体" w:hAnsi="宋体" w:cs="宋体"/>
          <w:u w:val="single"/>
          <w:lang w:val="en-GB"/>
        </w:rPr>
        <w:t>□并听取了你单位的陈述申辩□你单位未作陈述申辩</w:t>
      </w:r>
      <w:r>
        <w:rPr>
          <w:rFonts w:hint="eastAsia" w:ascii="宋体" w:hAnsi="宋体" w:cs="宋体"/>
          <w:lang w:val="en-GB"/>
        </w:rPr>
        <w:t>，依据《北京市大气污染防治条例》</w:t>
      </w:r>
      <w:r>
        <w:rPr>
          <w:rFonts w:hint="eastAsia" w:ascii="宋体" w:hAnsi="宋体" w:cs="宋体"/>
          <w:u w:val="single"/>
          <w:lang w:val="en-GB"/>
        </w:rPr>
        <w:t>□第一百一十二条第一款□第一百一十四条第二款</w:t>
      </w:r>
      <w:r>
        <w:rPr>
          <w:rFonts w:hint="eastAsia" w:ascii="宋体" w:hAnsi="宋体" w:cs="宋体"/>
          <w:lang w:val="en-GB"/>
        </w:rPr>
        <w:t>和《中华人民共和国行政处罚法》第三十三条的规定，我局决定当场给予以下行政处罚：</w:t>
      </w:r>
      <w:r>
        <w:rPr>
          <w:rFonts w:hint="eastAsia" w:ascii="宋体" w:hAnsi="宋体" w:cs="宋体"/>
          <w:u w:val="single"/>
          <w:lang w:val="en-GB"/>
        </w:rPr>
        <w:t>责令改正，并处以元罚款。</w:t>
      </w:r>
    </w:p>
    <w:p w14:paraId="4A2DF712">
      <w:pPr>
        <w:adjustRightInd w:val="0"/>
        <w:snapToGrid w:val="0"/>
        <w:spacing w:line="240" w:lineRule="exact"/>
        <w:ind w:firstLine="420" w:firstLineChars="200"/>
        <w:rPr>
          <w:rFonts w:hint="eastAsia" w:ascii="宋体"/>
          <w:lang w:val="en-GB"/>
        </w:rPr>
      </w:pPr>
      <w:r>
        <w:rPr>
          <w:rFonts w:hint="eastAsia" w:ascii="宋体" w:hAnsi="宋体" w:cs="宋体"/>
          <w:lang w:val="en-GB"/>
        </w:rPr>
        <w:t>缴款方式：□自愿委托代缴行政罚款。□处罚之日起15日内到就近银行对公窗口缴纳，逾期不缴纳罚款的，我局将每日按罚款额的百分之三加处罚款。</w:t>
      </w:r>
    </w:p>
    <w:p w14:paraId="68D14229">
      <w:pPr>
        <w:adjustRightInd w:val="0"/>
        <w:snapToGrid w:val="0"/>
        <w:spacing w:line="240" w:lineRule="exact"/>
        <w:rPr>
          <w:rFonts w:hint="eastAsia" w:ascii="宋体"/>
          <w:u w:val="single"/>
          <w:lang w:val="en-GB"/>
        </w:rPr>
      </w:pPr>
      <w:r>
        <w:rPr>
          <w:rFonts w:hint="eastAsia" w:ascii="宋体" w:hAnsi="宋体" w:cs="宋体"/>
          <w:lang w:val="en-GB"/>
        </w:rPr>
        <w:t>当事人（现场负责人）签名：</w:t>
      </w:r>
    </w:p>
    <w:p w14:paraId="109A12AD">
      <w:pPr>
        <w:tabs>
          <w:tab w:val="left" w:pos="1985"/>
        </w:tabs>
        <w:adjustRightInd w:val="0"/>
        <w:snapToGrid w:val="0"/>
        <w:spacing w:line="240" w:lineRule="exact"/>
        <w:rPr>
          <w:rFonts w:hint="eastAsia" w:ascii="宋体"/>
          <w:u w:val="single"/>
          <w:lang w:val="en-GB"/>
        </w:rPr>
      </w:pPr>
      <w:r>
        <w:rPr>
          <w:rFonts w:hint="eastAsia" w:ascii="宋体" w:hAnsi="宋体" w:cs="宋体"/>
          <w:lang w:val="en-GB"/>
        </w:rPr>
        <w:t>地址：电话：</w:t>
      </w:r>
    </w:p>
    <w:p w14:paraId="0B6676C2">
      <w:pPr>
        <w:adjustRightInd w:val="0"/>
        <w:snapToGrid w:val="0"/>
        <w:spacing w:line="240" w:lineRule="exact"/>
        <w:rPr>
          <w:rFonts w:hint="eastAsia" w:ascii="宋体"/>
          <w:u w:val="single"/>
        </w:rPr>
      </w:pPr>
      <w:r>
        <w:rPr>
          <w:rFonts w:hint="eastAsia" w:ascii="宋体" w:hAnsi="宋体" w:cs="宋体"/>
          <w:lang w:val="en-GB"/>
        </w:rPr>
        <w:t>执法人员签名及执法证号：</w:t>
      </w:r>
      <w:r>
        <w:rPr>
          <w:rFonts w:hint="eastAsia" w:ascii="宋体" w:hAnsi="宋体" w:cs="宋体"/>
          <w:u w:val="single"/>
          <w:lang w:val="en-GB"/>
        </w:rPr>
        <w:t>、</w:t>
      </w:r>
      <w:r>
        <w:rPr>
          <w:rFonts w:hint="eastAsia" w:ascii="宋体" w:hAnsi="宋体" w:cs="宋体"/>
          <w:lang w:val="en-GB"/>
        </w:rPr>
        <w:t>年月日</w:t>
      </w:r>
    </w:p>
    <w:p w14:paraId="11778E01">
      <w:pPr>
        <w:tabs>
          <w:tab w:val="left" w:pos="4140"/>
          <w:tab w:val="left" w:pos="4320"/>
        </w:tabs>
        <w:adjustRightInd w:val="0"/>
        <w:snapToGrid w:val="0"/>
        <w:spacing w:line="240" w:lineRule="exact"/>
        <w:rPr>
          <w:rFonts w:hint="eastAsia" w:ascii="宋体"/>
        </w:rPr>
      </w:pPr>
      <w:r>
        <w:rPr>
          <w:rFonts w:hint="eastAsia" w:ascii="宋体" w:hAnsi="宋体" w:cs="宋体"/>
        </w:rPr>
        <w:t>——————————————（加盖生态环境行政主管部门骑缝章）——————————————</w:t>
      </w:r>
    </w:p>
    <w:p w14:paraId="42FE6070">
      <w:pPr>
        <w:spacing w:line="600" w:lineRule="exact"/>
        <w:jc w:val="center"/>
        <w:rPr>
          <w:rFonts w:hint="eastAsia" w:ascii="方正小标宋简体" w:hAnsi="仿宋" w:eastAsia="方正小标宋简体"/>
          <w:sz w:val="32"/>
          <w:szCs w:val="32"/>
        </w:rPr>
      </w:pPr>
      <w:r>
        <w:rPr>
          <w:rFonts w:hint="eastAsia" w:ascii="方正小标宋简体" w:hAnsi="仿宋" w:eastAsia="方正小标宋简体" w:cs="方正小标宋简体"/>
          <w:sz w:val="32"/>
          <w:szCs w:val="32"/>
        </w:rPr>
        <w:t>北京市生态环境局当场行政处罚决定书</w:t>
      </w:r>
    </w:p>
    <w:p w14:paraId="75FE9C96">
      <w:pPr>
        <w:spacing w:line="280" w:lineRule="exact"/>
        <w:jc w:val="center"/>
        <w:rPr>
          <w:rFonts w:hint="eastAsia" w:ascii="楷体_GB2312" w:hAnsi="仿宋" w:eastAsia="楷体_GB2312"/>
        </w:rPr>
      </w:pPr>
      <w:r>
        <w:rPr>
          <w:rFonts w:hint="eastAsia" w:ascii="楷体_GB2312" w:hAnsi="仿宋" w:eastAsia="楷体_GB2312" w:cs="楷体_GB2312"/>
        </w:rPr>
        <w:t>京环境车当罚柴字 [        ]   号</w:t>
      </w:r>
    </w:p>
    <w:p w14:paraId="1012A3BE">
      <w:pPr>
        <w:adjustRightInd w:val="0"/>
        <w:snapToGrid w:val="0"/>
        <w:spacing w:line="240" w:lineRule="exact"/>
        <w:ind w:firstLine="420" w:firstLineChars="200"/>
        <w:jc w:val="left"/>
        <w:rPr>
          <w:rFonts w:hint="eastAsia" w:ascii="宋体"/>
          <w:u w:val="single"/>
          <w:lang w:val="en-GB"/>
        </w:rPr>
      </w:pPr>
      <w:r>
        <w:rPr>
          <w:rFonts w:hint="eastAsia" w:ascii="宋体" w:hAnsi="宋体" w:cs="宋体"/>
          <w:u w:val="single"/>
          <w:lang w:val="en-GB"/>
        </w:rPr>
        <w:t>：法定代表人（负责人）：职务：电话：            ,</w:t>
      </w:r>
    </w:p>
    <w:p w14:paraId="654EC5F2">
      <w:pPr>
        <w:adjustRightInd w:val="0"/>
        <w:snapToGrid w:val="0"/>
        <w:spacing w:line="240" w:lineRule="exact"/>
        <w:ind w:firstLine="420" w:firstLineChars="200"/>
        <w:rPr>
          <w:rFonts w:hint="eastAsia" w:ascii="宋体"/>
        </w:rPr>
      </w:pPr>
      <w:r>
        <w:rPr>
          <w:rFonts w:hint="eastAsia" w:ascii="宋体" w:hAnsi="宋体" w:cs="宋体"/>
          <w:lang w:val="en-GB"/>
        </w:rPr>
        <w:t>车型车牌号的车辆，</w:t>
      </w:r>
      <w:r>
        <w:rPr>
          <w:rFonts w:hint="eastAsia" w:ascii="宋体" w:hAnsi="宋体" w:cs="宋体"/>
        </w:rPr>
        <w:t>经检查：</w:t>
      </w:r>
    </w:p>
    <w:p w14:paraId="2A757662">
      <w:pPr>
        <w:adjustRightInd w:val="0"/>
        <w:snapToGrid w:val="0"/>
        <w:spacing w:line="240" w:lineRule="exact"/>
        <w:ind w:firstLine="420" w:firstLineChars="200"/>
        <w:jc w:val="left"/>
        <w:rPr>
          <w:rFonts w:hint="eastAsia" w:ascii="宋体"/>
          <w:lang w:val="en-GB"/>
        </w:rPr>
      </w:pPr>
      <w:r>
        <w:rPr>
          <w:rFonts w:hint="eastAsia" w:ascii="宋体" w:hAnsi="宋体" w:cs="宋体"/>
        </w:rPr>
        <w:t>□1、目测有明显可见烟度超过林格曼黑度</w:t>
      </w:r>
      <w:r>
        <w:rPr>
          <w:rFonts w:hint="eastAsia" w:ascii="宋体" w:hAnsi="宋体" w:cs="宋体"/>
          <w:u w:val="single"/>
        </w:rPr>
        <w:t xml:space="preserve"> 1 </w:t>
      </w:r>
      <w:r>
        <w:rPr>
          <w:rFonts w:hint="eastAsia" w:ascii="宋体" w:hAnsi="宋体" w:cs="宋体"/>
        </w:rPr>
        <w:t>级或检测光吸收系数</w:t>
      </w:r>
      <w:r>
        <w:rPr>
          <w:rFonts w:hint="eastAsia" w:ascii="宋体" w:hAnsi="宋体" w:cs="宋体"/>
          <w:u w:val="single"/>
        </w:rPr>
        <w:t xml:space="preserve">     m</w:t>
      </w:r>
      <w:r>
        <w:rPr>
          <w:rFonts w:hint="eastAsia" w:ascii="宋体" w:hAnsi="宋体" w:cs="宋体"/>
          <w:u w:val="single"/>
          <w:vertAlign w:val="superscript"/>
        </w:rPr>
        <w:t>-1</w:t>
      </w:r>
      <w:r>
        <w:rPr>
          <w:rFonts w:hint="eastAsia" w:ascii="宋体" w:hAnsi="宋体" w:cs="宋体"/>
        </w:rPr>
        <w:t>，超过了《柴油车污染物排放限值及测量方法（自由加速法及加载减速法）》（GB 3847）的限值。□2、车辆在运行中目测可见烟度超过林格曼黑度</w:t>
      </w:r>
      <w:r>
        <w:rPr>
          <w:rFonts w:hint="eastAsia" w:ascii="宋体" w:hAnsi="宋体" w:cs="宋体"/>
          <w:u w:val="single"/>
        </w:rPr>
        <w:t xml:space="preserve"> 2 </w:t>
      </w:r>
      <w:r>
        <w:rPr>
          <w:rFonts w:hint="eastAsia" w:ascii="宋体" w:hAnsi="宋体" w:cs="宋体"/>
        </w:rPr>
        <w:t>级，超过了《在用三轮汽车和低速货车加载减速烟度排放限值及测量方法》（DB11/183）的限值。□3、遥感检测有明显可见烟度超过林格曼黑度</w:t>
      </w:r>
      <w:r>
        <w:rPr>
          <w:rFonts w:hint="eastAsia" w:ascii="宋体" w:hAnsi="宋体" w:cs="宋体"/>
          <w:u w:val="single"/>
        </w:rPr>
        <w:t xml:space="preserve"> 1 </w:t>
      </w:r>
      <w:r>
        <w:rPr>
          <w:rFonts w:hint="eastAsia" w:ascii="宋体" w:hAnsi="宋体" w:cs="宋体"/>
        </w:rPr>
        <w:t>级超过了《柴油车污染物排放限值及测量方法（自由加速法及加载减速法）》（GB 3847）的限值。□4、不透光烟度值</w:t>
      </w:r>
      <w:r>
        <w:rPr>
          <w:rFonts w:hint="eastAsia" w:ascii="宋体" w:hAnsi="宋体" w:cs="宋体"/>
          <w:u w:val="single"/>
        </w:rPr>
        <w:t xml:space="preserve">     N/</w:t>
      </w:r>
      <w:r>
        <w:rPr>
          <w:rFonts w:hint="eastAsia" w:ascii="宋体" w:hAnsi="宋体" w:cs="宋体"/>
          <w:u w:val="words"/>
        </w:rPr>
        <w:t>10</w:t>
      </w:r>
      <w:r>
        <w:rPr>
          <w:rFonts w:hint="eastAsia" w:ascii="宋体" w:hAnsi="宋体" w:cs="宋体"/>
          <w:u w:val="words"/>
          <w:vertAlign w:val="superscript"/>
        </w:rPr>
        <w:t>-2</w:t>
      </w:r>
      <w:r>
        <w:rPr>
          <w:rFonts w:hint="eastAsia" w:ascii="宋体" w:hAnsi="宋体" w:cs="宋体"/>
        </w:rPr>
        <w:t>超过《在用柴油汽车排气污染物测量方法及技术要求（遥感检测法）》（HJ 845）的限值，且6个自然月内连续两次及以上检测超标</w:t>
      </w:r>
      <w:r>
        <w:rPr>
          <w:rFonts w:hint="eastAsia" w:ascii="宋体" w:hAnsi="宋体" w:cs="宋体"/>
          <w:lang w:val="en-GB"/>
        </w:rPr>
        <w:t>。□5、</w:t>
      </w:r>
      <w:r>
        <w:rPr>
          <w:rFonts w:hint="eastAsia" w:ascii="宋体" w:hAnsi="宋体" w:cs="宋体"/>
        </w:rPr>
        <w:t>氮氧化物(ppm）超过《重型汽车氮氧化物快速检测方法及排放限值》（DB11/1476）的限值。□6、</w:t>
      </w:r>
      <w:r>
        <w:rPr>
          <w:rFonts w:hint="eastAsia" w:ascii="宋体" w:hAnsi="宋体" w:cs="宋体"/>
          <w:lang w:val="en-GB"/>
        </w:rPr>
        <w:t>车辆</w:t>
      </w:r>
      <w:r>
        <w:rPr>
          <w:rFonts w:hint="eastAsia" w:ascii="宋体" w:hAnsi="宋体" w:cs="宋体"/>
        </w:rPr>
        <w:t>逾期未进行机动车排放污染定期检测，超过个检测周期，</w:t>
      </w:r>
      <w:r>
        <w:rPr>
          <w:rFonts w:hint="eastAsia" w:ascii="宋体" w:hAnsi="宋体" w:cs="宋体"/>
          <w:lang w:val="en-GB"/>
        </w:rPr>
        <w:t>违反了《北京市大气污染防治条例》第六十六条第一款。</w:t>
      </w:r>
      <w:r>
        <w:rPr>
          <w:rFonts w:hint="eastAsia" w:ascii="宋体" w:hAnsi="宋体" w:cs="宋体"/>
        </w:rPr>
        <w:t>□7、车载排放诊断系统报警后，未对机动车进行维修，车辆行驶超过二百公里，</w:t>
      </w:r>
      <w:r>
        <w:rPr>
          <w:rFonts w:hint="eastAsia" w:ascii="宋体" w:hAnsi="宋体" w:cs="宋体"/>
          <w:lang w:val="en-GB"/>
        </w:rPr>
        <w:t>违反了《北京市大气污染防治条例》第六十九条第二款</w:t>
      </w:r>
      <w:r>
        <w:rPr>
          <w:rFonts w:hint="eastAsia" w:ascii="宋体" w:hAnsi="宋体" w:cs="宋体"/>
        </w:rPr>
        <w:t>。</w:t>
      </w:r>
    </w:p>
    <w:p w14:paraId="5351E344">
      <w:pPr>
        <w:snapToGrid w:val="0"/>
        <w:spacing w:line="300" w:lineRule="exact"/>
        <w:ind w:firstLine="420" w:firstLineChars="200"/>
        <w:rPr>
          <w:rFonts w:hint="eastAsia" w:ascii="宋体"/>
          <w:u w:val="single"/>
        </w:rPr>
      </w:pPr>
      <w:r>
        <w:rPr>
          <w:rFonts w:hint="eastAsia" w:ascii="宋体" w:hAnsi="宋体" w:cs="宋体"/>
          <w:lang w:val="en-GB"/>
        </w:rPr>
        <w:t>我局执法人员当场告知违法事实、依据和权利，</w:t>
      </w:r>
      <w:r>
        <w:rPr>
          <w:rFonts w:hint="eastAsia" w:ascii="宋体" w:hAnsi="宋体" w:cs="宋体"/>
          <w:u w:val="single"/>
          <w:lang w:val="en-GB"/>
        </w:rPr>
        <w:t>□并听取了你单位的陈述申辩□你单位未作陈述申辩</w:t>
      </w:r>
      <w:r>
        <w:rPr>
          <w:rFonts w:hint="eastAsia" w:ascii="宋体" w:hAnsi="宋体" w:cs="宋体"/>
          <w:lang w:val="en-GB"/>
        </w:rPr>
        <w:t>，依据《北京市大气污染防治条例》□第一百一十二条第一款□第一百一十四条第二款和《中华人民共和国行政处罚法》第三十三条的规定，我局决定当场给予行政处罚：</w:t>
      </w:r>
      <w:r>
        <w:rPr>
          <w:rFonts w:hint="eastAsia" w:ascii="宋体" w:hAnsi="宋体" w:cs="宋体"/>
          <w:u w:val="single"/>
          <w:lang w:val="en-GB"/>
        </w:rPr>
        <w:t>责令改正，并处以元罚款。</w:t>
      </w:r>
    </w:p>
    <w:p w14:paraId="262353C0">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缴款方式：□自愿委托代缴行政罚款。□本处罚决定之日起15日内到就近银行对公窗口缴纳，逾期不缴纳罚款的，我局将每日按罚款额的百分之三加处罚款。</w:t>
      </w:r>
    </w:p>
    <w:p w14:paraId="14C8103E">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□缴纳罚款后三日内将行政处罚缴款书第一联复印件送至</w:t>
      </w:r>
      <w:r>
        <w:rPr>
          <w:rFonts w:hint="eastAsia" w:ascii="宋体" w:hAnsi="宋体" w:cs="宋体"/>
          <w:u w:val="single"/>
          <w:lang w:val="en-GB"/>
        </w:rPr>
        <w:t>北京市机动车排放管理中心</w:t>
      </w:r>
      <w:r>
        <w:rPr>
          <w:rFonts w:hint="eastAsia" w:ascii="宋体" w:hAnsi="宋体" w:cs="宋体"/>
          <w:lang w:val="en-GB"/>
        </w:rPr>
        <w:t>，地址：</w:t>
      </w:r>
      <w:r>
        <w:rPr>
          <w:rFonts w:hint="eastAsia" w:ascii="宋体" w:hAnsi="宋体" w:cs="宋体"/>
          <w:u w:val="single"/>
          <w:lang w:val="en-GB"/>
        </w:rPr>
        <w:t>北京经济技术开发区永昌南路22号，电话：87856012</w:t>
      </w:r>
      <w:r>
        <w:rPr>
          <w:rFonts w:hint="eastAsia" w:ascii="宋体" w:hAnsi="宋体" w:cs="宋体"/>
          <w:lang w:val="en-GB"/>
        </w:rPr>
        <w:t>。</w:t>
      </w:r>
    </w:p>
    <w:p w14:paraId="691AF9FD">
      <w:pPr>
        <w:adjustRightInd w:val="0"/>
        <w:snapToGrid w:val="0"/>
        <w:spacing w:line="240" w:lineRule="exact"/>
        <w:ind w:firstLine="420" w:firstLineChars="200"/>
        <w:rPr>
          <w:rFonts w:hint="eastAsia" w:ascii="宋体"/>
          <w:lang w:val="en-GB"/>
        </w:rPr>
      </w:pPr>
      <w:r>
        <w:rPr>
          <w:rFonts w:hint="eastAsia" w:ascii="宋体" w:hAnsi="宋体" w:cs="宋体"/>
          <w:lang w:val="en-GB"/>
        </w:rPr>
        <w:t>如不服本处罚决定，可以自收到本决定书之日起六十日内向</w:t>
      </w:r>
      <w:r>
        <w:rPr>
          <w:rFonts w:hint="eastAsia" w:ascii="宋体" w:hAnsi="宋体" w:cs="宋体"/>
          <w:u w:val="single"/>
          <w:lang w:val="en-GB"/>
        </w:rPr>
        <w:t>北京市人民政府或中华人民共和国生态环境部</w:t>
      </w:r>
      <w:r>
        <w:rPr>
          <w:rFonts w:hint="eastAsia" w:ascii="宋体" w:hAnsi="宋体" w:cs="宋体"/>
          <w:lang w:val="en-GB"/>
        </w:rPr>
        <w:t>申请复议，也可在六个月内直接向</w:t>
      </w:r>
      <w:r>
        <w:rPr>
          <w:rFonts w:hint="eastAsia" w:ascii="宋体" w:hAnsi="宋体" w:cs="宋体"/>
          <w:u w:val="single"/>
          <w:lang w:val="en-GB"/>
        </w:rPr>
        <w:t>北京市海淀区人民法院</w:t>
      </w:r>
      <w:r>
        <w:rPr>
          <w:rFonts w:hint="eastAsia" w:ascii="宋体" w:hAnsi="宋体" w:cs="宋体"/>
          <w:lang w:val="en-GB"/>
        </w:rPr>
        <w:t>起诉。</w:t>
      </w:r>
    </w:p>
    <w:p w14:paraId="6EC73CA9">
      <w:pPr>
        <w:adjustRightInd w:val="0"/>
        <w:snapToGrid w:val="0"/>
        <w:spacing w:line="240" w:lineRule="exact"/>
        <w:ind w:firstLine="420" w:firstLineChars="200"/>
        <w:rPr>
          <w:rFonts w:hint="eastAsia" w:ascii="宋体"/>
          <w:lang w:val="en-GB"/>
        </w:rPr>
      </w:pPr>
      <w:r>
        <w:rPr>
          <w:rFonts w:hint="eastAsia" w:ascii="宋体" w:hAnsi="宋体" w:cs="宋体"/>
          <w:lang w:val="en-GB"/>
        </w:rPr>
        <w:t>申请行政复议或者提起行政诉讼，不停止行政处罚决定的执行。逾期不申请复议或起诉，又不履行处罚决定的，本行政机关将申请人民法院强制执行。</w:t>
      </w:r>
    </w:p>
    <w:p w14:paraId="42ADF09A">
      <w:pPr>
        <w:adjustRightInd w:val="0"/>
        <w:snapToGrid w:val="0"/>
        <w:spacing w:line="240" w:lineRule="exact"/>
        <w:ind w:firstLine="420" w:firstLineChars="200"/>
        <w:rPr>
          <w:rFonts w:hint="eastAsia" w:ascii="宋体"/>
          <w:u w:val="single"/>
          <w:lang w:val="en-GB"/>
        </w:rPr>
      </w:pPr>
      <w:r>
        <w:rPr>
          <w:rFonts w:hint="eastAsia" w:ascii="宋体" w:hAnsi="宋体" w:cs="宋体"/>
          <w:lang w:val="en-GB"/>
        </w:rPr>
        <w:t>执法人员签名及执法证件号：</w:t>
      </w:r>
      <w:r>
        <w:rPr>
          <w:rFonts w:hint="eastAsia" w:ascii="宋体" w:hAnsi="宋体" w:cs="宋体"/>
          <w:u w:val="single"/>
          <w:lang w:val="en-GB"/>
        </w:rPr>
        <w:t>、</w:t>
      </w:r>
    </w:p>
    <w:p w14:paraId="531C5B8E">
      <w:pPr>
        <w:adjustRightInd w:val="0"/>
        <w:snapToGrid w:val="0"/>
        <w:spacing w:line="240" w:lineRule="exact"/>
        <w:ind w:firstLine="1470" w:firstLineChars="700"/>
        <w:rPr>
          <w:rFonts w:hint="eastAsia" w:ascii="宋体"/>
          <w:lang w:val="en-GB"/>
        </w:rPr>
      </w:pPr>
      <w:r>
        <w:rPr>
          <w:rFonts w:hint="eastAsia" w:ascii="宋体" w:hAnsi="宋体" w:cs="宋体"/>
          <w:lang w:val="en-GB"/>
        </w:rPr>
        <w:t>年月日</w:t>
      </w:r>
    </w:p>
    <w:p w14:paraId="35E89A26">
      <w:pPr>
        <w:adjustRightInd w:val="0"/>
        <w:snapToGrid w:val="0"/>
        <w:spacing w:line="240" w:lineRule="exact"/>
        <w:ind w:firstLine="4410" w:firstLineChars="2100"/>
        <w:rPr>
          <w:rFonts w:hint="eastAsia" w:ascii="宋体"/>
          <w:lang w:val="en-GB"/>
        </w:rPr>
      </w:pPr>
      <w:r>
        <w:rPr>
          <w:rFonts w:hint="eastAsia" w:ascii="宋体" w:hAnsi="宋体" w:cs="宋体"/>
          <w:lang w:val="en-GB"/>
        </w:rPr>
        <w:t>（北京市生态环境局盖章）</w:t>
      </w:r>
    </w:p>
    <w:p w14:paraId="7BD034F7">
      <w:pPr>
        <w:jc w:val="left"/>
        <w:rPr>
          <w:rFonts w:ascii="宋体"/>
          <w:lang w:val="en-GB"/>
        </w:rPr>
        <w:sectPr>
          <w:pgSz w:w="11906" w:h="16838"/>
          <w:pgMar w:top="1247" w:right="1077" w:bottom="1247" w:left="1077" w:header="851" w:footer="1588" w:gutter="0"/>
          <w:cols w:space="720" w:num="1"/>
          <w:docGrid w:type="lines" w:linePitch="312" w:charSpace="0"/>
        </w:sectPr>
      </w:pPr>
    </w:p>
    <w:p w14:paraId="4B626487">
      <w:pPr>
        <w:spacing w:line="560" w:lineRule="exact"/>
        <w:jc w:val="left"/>
        <w:rPr>
          <w:rFonts w:hint="eastAsia" w:ascii="黑体" w:hAnsi="黑体" w:eastAsia="黑体"/>
          <w:sz w:val="32"/>
          <w:szCs w:val="32"/>
        </w:rPr>
      </w:pPr>
      <w:r>
        <w:rPr>
          <w:rFonts w:hint="eastAsia" w:ascii="黑体" w:hAnsi="黑体" w:eastAsia="黑体"/>
          <w:sz w:val="32"/>
          <w:szCs w:val="32"/>
        </w:rPr>
        <w:t>格式二</w:t>
      </w:r>
    </w:p>
    <w:p w14:paraId="458401E5">
      <w:pPr>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北京市生态环境局当场行政处罚决定书（存根联）</w:t>
      </w:r>
    </w:p>
    <w:p w14:paraId="6DC0FE12">
      <w:pPr>
        <w:spacing w:line="280" w:lineRule="exact"/>
        <w:jc w:val="center"/>
        <w:rPr>
          <w:rFonts w:hint="eastAsia" w:ascii="楷体_GB2312" w:hAnsi="方正小标宋简体" w:eastAsia="楷体_GB2312"/>
          <w:szCs w:val="21"/>
        </w:rPr>
      </w:pPr>
      <w:r>
        <w:rPr>
          <w:rFonts w:hint="eastAsia" w:ascii="楷体_GB2312" w:hAnsi="方正小标宋简体" w:eastAsia="楷体_GB2312"/>
          <w:szCs w:val="21"/>
        </w:rPr>
        <w:t xml:space="preserve">京环境车当罚汽字 [        </w:t>
      </w:r>
      <w:r>
        <w:rPr>
          <w:rFonts w:hint="eastAsia" w:ascii="楷体_GB2312" w:eastAsia="楷体_GB2312"/>
          <w:szCs w:val="21"/>
        </w:rPr>
        <w:t>]号</w:t>
      </w:r>
    </w:p>
    <w:p w14:paraId="18FC4066">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车型车牌号的车辆，于</w:t>
      </w:r>
      <w:r>
        <w:rPr>
          <w:rFonts w:hint="eastAsia" w:ascii="宋体" w:hAnsi="宋体"/>
          <w:szCs w:val="21"/>
          <w:u w:val="single"/>
          <w:lang w:val="en-GB"/>
        </w:rPr>
        <w:t xml:space="preserve">     年   月   日，在                  ，</w:t>
      </w:r>
      <w:r>
        <w:rPr>
          <w:rFonts w:hint="eastAsia" w:ascii="宋体" w:hAnsi="宋体"/>
          <w:szCs w:val="21"/>
        </w:rPr>
        <w:t>经检查，□1.排放污染物怠速HCCO高怠速HCCO，超过□《汽油车污染物排放限值及测量方法（双怠速法及简易工况法）》（GB 18285）的限值；排放污染物CO□超过了《装用点燃式发动机汽车排气污染物限值及检测方法（遥测法）》（DB11/318）的限值。</w:t>
      </w:r>
      <w:r>
        <w:rPr>
          <w:rFonts w:hint="eastAsia" w:ascii="宋体" w:hAnsi="宋体"/>
          <w:szCs w:val="21"/>
          <w:lang w:val="en-GB"/>
        </w:rPr>
        <w:t>□2.车辆</w:t>
      </w:r>
      <w:r>
        <w:rPr>
          <w:rFonts w:hint="eastAsia" w:ascii="宋体" w:hAnsi="宋体"/>
          <w:szCs w:val="21"/>
        </w:rPr>
        <w:t>逾期</w:t>
      </w:r>
      <w:r>
        <w:rPr>
          <w:rFonts w:hint="eastAsia" w:ascii="宋体" w:hAnsi="宋体" w:cs="宋体"/>
          <w:szCs w:val="21"/>
        </w:rPr>
        <w:t>未进行机动车排放污染定期检测，超过个检测周期，</w:t>
      </w:r>
      <w:r>
        <w:rPr>
          <w:rFonts w:hint="eastAsia" w:ascii="宋体" w:hAnsi="宋体"/>
          <w:szCs w:val="21"/>
          <w:lang w:val="en-GB"/>
        </w:rPr>
        <w:t>违反了《北京市大气污染防治条例》第六十六条第一款。</w:t>
      </w:r>
      <w:r>
        <w:rPr>
          <w:rFonts w:hint="eastAsia" w:ascii="宋体" w:hAnsi="宋体" w:cs="宋体"/>
          <w:szCs w:val="21"/>
        </w:rPr>
        <w:t>□3.车载排放诊断系统报警后，未对机动车进行维修，车辆行驶超过二百公里，</w:t>
      </w:r>
      <w:r>
        <w:rPr>
          <w:rFonts w:hint="eastAsia" w:ascii="宋体" w:hAnsi="宋体"/>
          <w:szCs w:val="21"/>
          <w:lang w:val="en-GB"/>
        </w:rPr>
        <w:t>违反了《北京市大气污染防治条例》第六十九条第二款。</w:t>
      </w:r>
    </w:p>
    <w:p w14:paraId="1948B9CB">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我局执法人员当场告知违法事实、依据和权利，</w:t>
      </w:r>
      <w:r>
        <w:rPr>
          <w:rFonts w:hint="eastAsia" w:ascii="宋体" w:hAnsi="宋体" w:cs="Arial"/>
          <w:szCs w:val="21"/>
          <w:u w:val="single"/>
          <w:lang w:val="en-GB"/>
        </w:rPr>
        <w:t>□</w:t>
      </w:r>
      <w:r>
        <w:rPr>
          <w:rFonts w:hint="eastAsia" w:ascii="宋体" w:hAnsi="宋体"/>
          <w:szCs w:val="21"/>
          <w:u w:val="single"/>
          <w:lang w:val="en-GB"/>
        </w:rPr>
        <w:t>并听取了你单位的陈述申辩 □你单位未作陈述申辩</w:t>
      </w:r>
      <w:r>
        <w:rPr>
          <w:rFonts w:hint="eastAsia" w:ascii="宋体" w:hAnsi="宋体"/>
          <w:szCs w:val="21"/>
          <w:lang w:val="en-GB"/>
        </w:rPr>
        <w:t>，依据《北京市大气污染防治条例》</w:t>
      </w:r>
      <w:r>
        <w:rPr>
          <w:rFonts w:hint="eastAsia" w:ascii="宋体" w:hAnsi="宋体"/>
          <w:szCs w:val="21"/>
          <w:u w:val="single"/>
          <w:lang w:val="en-GB"/>
        </w:rPr>
        <w:t>□第一百一十二条第一款 □第一百一十四条第二款</w:t>
      </w:r>
      <w:r>
        <w:rPr>
          <w:rFonts w:hint="eastAsia" w:ascii="宋体" w:hAnsi="宋体"/>
          <w:szCs w:val="21"/>
          <w:lang w:val="en-GB"/>
        </w:rPr>
        <w:t>和《中华人民共和国行政处罚法》第三十三条的规定，我局决定当场给予以下行政处罚：</w:t>
      </w:r>
      <w:r>
        <w:rPr>
          <w:rFonts w:hint="eastAsia" w:ascii="宋体" w:hAnsi="宋体"/>
          <w:szCs w:val="21"/>
          <w:u w:val="single"/>
          <w:lang w:val="en-GB"/>
        </w:rPr>
        <w:t>责令改正，并处以        元罚款。</w:t>
      </w:r>
    </w:p>
    <w:p w14:paraId="10A21A8E">
      <w:pPr>
        <w:spacing w:line="280" w:lineRule="exact"/>
        <w:ind w:firstLine="420" w:firstLineChars="200"/>
        <w:rPr>
          <w:rFonts w:hint="eastAsia" w:ascii="宋体" w:hAnsi="宋体"/>
          <w:szCs w:val="21"/>
          <w:lang w:val="en-GB"/>
        </w:rPr>
      </w:pPr>
      <w:r>
        <w:rPr>
          <w:rFonts w:hint="eastAsia" w:ascii="宋体" w:hAnsi="宋体"/>
          <w:szCs w:val="21"/>
          <w:lang w:val="en-GB"/>
        </w:rPr>
        <w:t>缴款方式：□自愿委托代缴行政罚款。□本处罚决定之日起15日内到就近银行对公窗口缴纳，逾期不缴纳罚款的，我局将每日按罚款额的百分之三加处罚款。</w:t>
      </w:r>
    </w:p>
    <w:p w14:paraId="2CB86769">
      <w:pPr>
        <w:spacing w:line="280" w:lineRule="exact"/>
        <w:rPr>
          <w:rFonts w:hint="eastAsia" w:ascii="宋体" w:hAnsi="宋体"/>
          <w:szCs w:val="21"/>
          <w:u w:val="single"/>
          <w:lang w:val="en-GB"/>
        </w:rPr>
      </w:pPr>
      <w:r>
        <w:rPr>
          <w:rFonts w:hint="eastAsia" w:ascii="宋体" w:hAnsi="宋体"/>
          <w:szCs w:val="21"/>
          <w:lang w:val="en-GB"/>
        </w:rPr>
        <w:t>当事人（现场负责人）签名：</w:t>
      </w:r>
    </w:p>
    <w:p w14:paraId="197F3060">
      <w:pPr>
        <w:spacing w:line="280" w:lineRule="exact"/>
        <w:ind w:firstLine="2100" w:firstLineChars="1000"/>
        <w:rPr>
          <w:rFonts w:hint="eastAsia" w:ascii="宋体" w:hAnsi="宋体"/>
          <w:szCs w:val="21"/>
          <w:u w:val="single"/>
          <w:lang w:val="en-GB"/>
        </w:rPr>
      </w:pPr>
      <w:r>
        <w:rPr>
          <w:rFonts w:hint="eastAsia" w:ascii="宋体" w:hAnsi="宋体"/>
          <w:szCs w:val="21"/>
          <w:lang w:val="en-GB"/>
        </w:rPr>
        <w:t>地址：电话：</w:t>
      </w:r>
    </w:p>
    <w:p w14:paraId="2204647F">
      <w:pPr>
        <w:spacing w:line="280" w:lineRule="exact"/>
        <w:rPr>
          <w:rFonts w:hint="eastAsia" w:ascii="宋体" w:hAnsi="宋体"/>
          <w:szCs w:val="21"/>
          <w:lang w:val="en-GB"/>
        </w:rPr>
      </w:pPr>
      <w:r>
        <w:rPr>
          <w:rFonts w:hint="eastAsia" w:ascii="宋体" w:hAnsi="宋体"/>
          <w:szCs w:val="21"/>
          <w:lang w:val="en-GB"/>
        </w:rPr>
        <w:t>执法人员签名及执法证号：</w:t>
      </w:r>
      <w:r>
        <w:rPr>
          <w:rFonts w:hint="eastAsia" w:ascii="宋体" w:hAnsi="宋体"/>
          <w:szCs w:val="21"/>
          <w:u w:val="single"/>
          <w:lang w:val="en-GB"/>
        </w:rPr>
        <w:t xml:space="preserve">                、               </w:t>
      </w:r>
      <w:r>
        <w:rPr>
          <w:rFonts w:hint="eastAsia" w:ascii="宋体" w:hAnsi="宋体"/>
          <w:szCs w:val="21"/>
          <w:lang w:val="en-GB"/>
        </w:rPr>
        <w:t>年月日</w:t>
      </w:r>
    </w:p>
    <w:p w14:paraId="2102AEC3">
      <w:pPr>
        <w:spacing w:line="280" w:lineRule="exact"/>
        <w:rPr>
          <w:rFonts w:hint="eastAsia" w:ascii="宋体" w:hAnsi="宋体"/>
          <w:szCs w:val="21"/>
          <w:u w:val="single"/>
        </w:rPr>
      </w:pPr>
    </w:p>
    <w:p w14:paraId="3CD844FA">
      <w:pPr>
        <w:tabs>
          <w:tab w:val="left" w:pos="4140"/>
          <w:tab w:val="left" w:pos="4320"/>
        </w:tabs>
        <w:spacing w:line="280" w:lineRule="exact"/>
        <w:rPr>
          <w:rFonts w:hint="eastAsia" w:ascii="宋体" w:hAnsi="宋体"/>
          <w:szCs w:val="21"/>
        </w:rPr>
      </w:pPr>
      <w:r>
        <w:rPr>
          <w:rFonts w:hint="eastAsia" w:ascii="宋体" w:hAnsi="宋体"/>
          <w:szCs w:val="21"/>
        </w:rPr>
        <w:t>——————————————（加盖生态环境行政主管部门骑缝章）———————————————</w:t>
      </w:r>
    </w:p>
    <w:p w14:paraId="30EA7F9F">
      <w:pPr>
        <w:adjustRightInd w:val="0"/>
        <w:snapToGrid w:val="0"/>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北京市生态环境局当场行政处罚决定书</w:t>
      </w:r>
    </w:p>
    <w:p w14:paraId="385EF46A">
      <w:pPr>
        <w:spacing w:line="300" w:lineRule="exact"/>
        <w:jc w:val="center"/>
        <w:rPr>
          <w:rFonts w:hint="eastAsia" w:ascii="楷体_GB2312" w:hAnsi="方正小标宋简体" w:eastAsia="楷体_GB2312"/>
          <w:szCs w:val="21"/>
        </w:rPr>
      </w:pPr>
      <w:r>
        <w:rPr>
          <w:rFonts w:hint="eastAsia" w:ascii="楷体_GB2312" w:hAnsi="方正小标宋简体" w:eastAsia="楷体_GB2312"/>
          <w:szCs w:val="21"/>
        </w:rPr>
        <w:t xml:space="preserve">京环境车当罚汽字 [        </w:t>
      </w:r>
      <w:r>
        <w:rPr>
          <w:rFonts w:hint="eastAsia" w:ascii="楷体_GB2312" w:eastAsia="楷体_GB2312"/>
          <w:szCs w:val="21"/>
        </w:rPr>
        <w:t>]号</w:t>
      </w:r>
    </w:p>
    <w:p w14:paraId="11BB50A6">
      <w:pPr>
        <w:snapToGrid w:val="0"/>
        <w:spacing w:line="280" w:lineRule="exact"/>
        <w:ind w:firstLine="420" w:firstLineChars="200"/>
        <w:jc w:val="left"/>
        <w:rPr>
          <w:rFonts w:hint="eastAsia" w:ascii="宋体" w:hAnsi="宋体"/>
          <w:szCs w:val="21"/>
          <w:u w:val="single"/>
          <w:lang w:val="en-GB"/>
        </w:rPr>
      </w:pPr>
      <w:r>
        <w:rPr>
          <w:rFonts w:hint="eastAsia" w:ascii="宋体" w:hAnsi="宋体"/>
          <w:szCs w:val="21"/>
          <w:u w:val="single"/>
          <w:lang w:val="en-GB"/>
        </w:rPr>
        <w:t xml:space="preserve">                     ：法定代表人（负责人）：      职务：      电话：               </w:t>
      </w:r>
    </w:p>
    <w:p w14:paraId="088223DC">
      <w:pPr>
        <w:snapToGrid w:val="0"/>
        <w:spacing w:line="280" w:lineRule="exact"/>
        <w:ind w:firstLine="420" w:firstLineChars="200"/>
        <w:rPr>
          <w:rFonts w:hint="eastAsia" w:ascii="宋体" w:hAnsi="宋体"/>
          <w:szCs w:val="21"/>
        </w:rPr>
      </w:pPr>
      <w:r>
        <w:rPr>
          <w:rFonts w:hint="eastAsia" w:ascii="宋体" w:hAnsi="宋体"/>
          <w:szCs w:val="21"/>
        </w:rPr>
        <w:t>车型车牌号的汽油车辆,</w:t>
      </w:r>
    </w:p>
    <w:p w14:paraId="3B573DC6">
      <w:pPr>
        <w:snapToGrid w:val="0"/>
        <w:spacing w:line="280" w:lineRule="exact"/>
        <w:ind w:firstLine="420" w:firstLineChars="200"/>
        <w:rPr>
          <w:rFonts w:hint="eastAsia" w:ascii="宋体" w:hAnsi="宋体" w:cs="宋体"/>
          <w:szCs w:val="21"/>
          <w:u w:val="single"/>
        </w:rPr>
      </w:pPr>
      <w:r>
        <w:rPr>
          <w:rFonts w:hint="eastAsia" w:ascii="宋体" w:hAnsi="宋体"/>
          <w:szCs w:val="21"/>
        </w:rPr>
        <w:t>经检查，□1.排放污染物怠速</w:t>
      </w:r>
      <w:r>
        <w:rPr>
          <w:rFonts w:hint="eastAsia" w:ascii="宋体" w:hAnsi="宋体"/>
          <w:szCs w:val="21"/>
          <w:u w:val="single"/>
        </w:rPr>
        <w:t>HCCO</w:t>
      </w:r>
      <w:r>
        <w:rPr>
          <w:rFonts w:hint="eastAsia" w:ascii="宋体" w:hAnsi="宋体"/>
          <w:szCs w:val="21"/>
        </w:rPr>
        <w:t>高怠速</w:t>
      </w:r>
      <w:r>
        <w:rPr>
          <w:rFonts w:hint="eastAsia" w:ascii="宋体" w:hAnsi="宋体"/>
          <w:szCs w:val="21"/>
          <w:u w:val="single"/>
        </w:rPr>
        <w:t>HC CO</w:t>
      </w:r>
      <w:r>
        <w:rPr>
          <w:rFonts w:hint="eastAsia" w:ascii="宋体" w:hAnsi="宋体"/>
          <w:szCs w:val="21"/>
        </w:rPr>
        <w:t>，超过□《汽油车污染物排放限值及测量方法（双怠速法及简易工况法）》（GB 18285）的限值；排放污染物CO□超过了《装用点燃式发动机汽车排气污染物限值及检测方法（遥测法）》（DB11/318）的限值。</w:t>
      </w:r>
      <w:r>
        <w:rPr>
          <w:rFonts w:hint="eastAsia" w:ascii="宋体" w:hAnsi="宋体"/>
          <w:szCs w:val="21"/>
          <w:lang w:val="en-GB"/>
        </w:rPr>
        <w:t>□2.车辆</w:t>
      </w:r>
      <w:r>
        <w:rPr>
          <w:rFonts w:hint="eastAsia" w:ascii="宋体" w:hAnsi="宋体"/>
          <w:szCs w:val="21"/>
        </w:rPr>
        <w:t>逾期</w:t>
      </w:r>
      <w:r>
        <w:rPr>
          <w:rFonts w:hint="eastAsia" w:ascii="宋体" w:hAnsi="宋体" w:cs="宋体"/>
          <w:szCs w:val="21"/>
        </w:rPr>
        <w:t>未进行机动车排放污染定期检测，超过个检测周期，</w:t>
      </w:r>
      <w:r>
        <w:rPr>
          <w:rFonts w:hint="eastAsia" w:ascii="宋体" w:hAnsi="宋体"/>
          <w:szCs w:val="21"/>
          <w:lang w:val="en-GB"/>
        </w:rPr>
        <w:t>违反了《北京市大气污染防治条例》第六十六条第一款。</w:t>
      </w:r>
      <w:r>
        <w:rPr>
          <w:rFonts w:hint="eastAsia" w:ascii="宋体" w:hAnsi="宋体" w:cs="宋体"/>
          <w:szCs w:val="21"/>
        </w:rPr>
        <w:t>□3.车载排放诊断系统报警后，未对机动车进行维修，车辆行驶超过二百公里，</w:t>
      </w:r>
      <w:r>
        <w:rPr>
          <w:rFonts w:hint="eastAsia" w:ascii="宋体" w:hAnsi="宋体"/>
          <w:szCs w:val="21"/>
          <w:lang w:val="en-GB"/>
        </w:rPr>
        <w:t>违反了《北京市大气污染防治条例》第六十九条第二款。</w:t>
      </w:r>
    </w:p>
    <w:p w14:paraId="47639672">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我局执法人员当场告知违法事实、依据和权利，</w:t>
      </w:r>
      <w:r>
        <w:rPr>
          <w:rFonts w:hint="eastAsia" w:ascii="宋体" w:hAnsi="宋体" w:cs="Arial"/>
          <w:szCs w:val="21"/>
          <w:u w:val="single"/>
          <w:lang w:val="en-GB"/>
        </w:rPr>
        <w:t>□</w:t>
      </w:r>
      <w:r>
        <w:rPr>
          <w:rFonts w:hint="eastAsia" w:ascii="宋体" w:hAnsi="宋体"/>
          <w:szCs w:val="21"/>
          <w:u w:val="single"/>
          <w:lang w:val="en-GB"/>
        </w:rPr>
        <w:t>并听取了你单位的陈述申辩□你单位未作陈述申辩</w:t>
      </w:r>
      <w:r>
        <w:rPr>
          <w:rFonts w:hint="eastAsia" w:ascii="宋体" w:hAnsi="宋体"/>
          <w:szCs w:val="21"/>
          <w:lang w:val="en-GB"/>
        </w:rPr>
        <w:t>， 依据《北京市大气污染防治条例》</w:t>
      </w:r>
      <w:r>
        <w:rPr>
          <w:rFonts w:hint="eastAsia" w:ascii="宋体" w:hAnsi="宋体"/>
          <w:szCs w:val="21"/>
          <w:u w:val="single"/>
          <w:lang w:val="en-GB"/>
        </w:rPr>
        <w:t>□第一百一十二条第一款 □第一百一十四条第二款</w:t>
      </w:r>
      <w:r>
        <w:rPr>
          <w:rFonts w:hint="eastAsia" w:ascii="宋体" w:hAnsi="宋体"/>
          <w:szCs w:val="21"/>
          <w:lang w:val="en-GB"/>
        </w:rPr>
        <w:t>和《中华人民共和国行政处罚法》第三十三条的规定，我局决定当场给予行政处罚：</w:t>
      </w:r>
      <w:r>
        <w:rPr>
          <w:rFonts w:hint="eastAsia" w:ascii="宋体" w:hAnsi="宋体"/>
          <w:szCs w:val="21"/>
          <w:u w:val="single"/>
          <w:lang w:val="en-GB"/>
        </w:rPr>
        <w:t>责令改正，并处以        元罚款</w:t>
      </w:r>
      <w:r>
        <w:rPr>
          <w:rFonts w:hint="eastAsia" w:ascii="宋体" w:hAnsi="宋体"/>
          <w:szCs w:val="21"/>
          <w:lang w:val="en-GB"/>
        </w:rPr>
        <w:t>。</w:t>
      </w:r>
    </w:p>
    <w:p w14:paraId="2BD38D49">
      <w:pPr>
        <w:spacing w:line="280" w:lineRule="exact"/>
        <w:ind w:firstLine="420" w:firstLineChars="200"/>
        <w:rPr>
          <w:rFonts w:hint="eastAsia" w:ascii="宋体" w:hAnsi="宋体"/>
          <w:szCs w:val="21"/>
          <w:lang w:val="en-GB"/>
        </w:rPr>
      </w:pPr>
      <w:r>
        <w:rPr>
          <w:rFonts w:hint="eastAsia" w:ascii="宋体" w:hAnsi="宋体"/>
          <w:szCs w:val="21"/>
          <w:lang w:val="en-GB"/>
        </w:rPr>
        <w:t>缴款方式：□自愿委托代缴行政罚款。□本处罚决定之日起15日内到就近银行对公窗口缴纳，逾期不缴纳罚款的，我局将每日按罚款额的百分之三加处罚款。</w:t>
      </w:r>
    </w:p>
    <w:p w14:paraId="733917D4">
      <w:pPr>
        <w:spacing w:line="280" w:lineRule="exact"/>
        <w:ind w:firstLine="420" w:firstLineChars="200"/>
        <w:rPr>
          <w:rFonts w:hint="eastAsia" w:ascii="宋体" w:hAnsi="宋体"/>
          <w:szCs w:val="21"/>
          <w:lang w:val="en-GB"/>
        </w:rPr>
      </w:pPr>
      <w:r>
        <w:rPr>
          <w:rFonts w:hint="eastAsia" w:ascii="宋体" w:hAnsi="宋体"/>
          <w:szCs w:val="21"/>
          <w:lang w:val="en-GB"/>
        </w:rPr>
        <w:t>□缴纳罚款后三日内将行政处罚缴款书第一联复印件送至</w:t>
      </w:r>
      <w:r>
        <w:rPr>
          <w:rFonts w:hint="eastAsia" w:ascii="宋体" w:hAnsi="宋体"/>
          <w:szCs w:val="21"/>
          <w:u w:val="single"/>
          <w:lang w:val="en-GB"/>
        </w:rPr>
        <w:t>北京市机动车排放管理中心</w:t>
      </w:r>
      <w:r>
        <w:rPr>
          <w:rFonts w:hint="eastAsia" w:ascii="宋体" w:hAnsi="宋体"/>
          <w:szCs w:val="21"/>
          <w:lang w:val="en-GB"/>
        </w:rPr>
        <w:t>，地址：</w:t>
      </w:r>
      <w:r>
        <w:rPr>
          <w:rFonts w:hint="eastAsia" w:ascii="宋体" w:hAnsi="宋体"/>
          <w:szCs w:val="21"/>
          <w:u w:val="single"/>
          <w:lang w:val="en-GB"/>
        </w:rPr>
        <w:t>北京经济技术开发区永昌南路22号，电话：87856012</w:t>
      </w:r>
      <w:r>
        <w:rPr>
          <w:rFonts w:hint="eastAsia" w:ascii="宋体" w:hAnsi="宋体"/>
          <w:szCs w:val="21"/>
          <w:lang w:val="en-GB"/>
        </w:rPr>
        <w:t>。</w:t>
      </w:r>
    </w:p>
    <w:p w14:paraId="0D353758">
      <w:pPr>
        <w:spacing w:line="280" w:lineRule="exact"/>
        <w:ind w:firstLine="420" w:firstLineChars="200"/>
        <w:rPr>
          <w:rFonts w:hint="eastAsia" w:ascii="宋体" w:hAnsi="宋体"/>
          <w:szCs w:val="21"/>
          <w:lang w:val="en-GB"/>
        </w:rPr>
      </w:pPr>
      <w:r>
        <w:rPr>
          <w:rFonts w:hint="eastAsia" w:ascii="宋体" w:hAnsi="宋体"/>
          <w:szCs w:val="21"/>
          <w:lang w:val="en-GB"/>
        </w:rPr>
        <w:t>如不服本处罚决定，可以自收到本决定书之日起六十日内向</w:t>
      </w:r>
      <w:r>
        <w:rPr>
          <w:rFonts w:hint="eastAsia" w:ascii="宋体" w:hAnsi="宋体"/>
          <w:szCs w:val="21"/>
          <w:u w:val="single"/>
          <w:lang w:val="en-GB"/>
        </w:rPr>
        <w:t>北京市人民政府或中华人民共和国生态环境部</w:t>
      </w:r>
      <w:r>
        <w:rPr>
          <w:rFonts w:hint="eastAsia" w:ascii="宋体" w:hAnsi="宋体"/>
          <w:szCs w:val="21"/>
          <w:lang w:val="en-GB"/>
        </w:rPr>
        <w:t>申请复议，也可在六个月内直接向</w:t>
      </w:r>
      <w:r>
        <w:rPr>
          <w:rFonts w:hint="eastAsia" w:ascii="宋体" w:hAnsi="宋体"/>
          <w:szCs w:val="21"/>
          <w:u w:val="single"/>
          <w:lang w:val="en-GB"/>
        </w:rPr>
        <w:t>北京市海淀区人民法院</w:t>
      </w:r>
      <w:r>
        <w:rPr>
          <w:rFonts w:hint="eastAsia" w:ascii="宋体" w:hAnsi="宋体"/>
          <w:szCs w:val="21"/>
          <w:lang w:val="en-GB"/>
        </w:rPr>
        <w:t>起诉。</w:t>
      </w:r>
    </w:p>
    <w:p w14:paraId="578A8DDD">
      <w:pPr>
        <w:spacing w:line="280" w:lineRule="exact"/>
        <w:ind w:firstLine="420" w:firstLineChars="200"/>
        <w:rPr>
          <w:rFonts w:hint="eastAsia" w:ascii="宋体" w:hAnsi="宋体"/>
          <w:szCs w:val="21"/>
          <w:lang w:val="en-GB"/>
        </w:rPr>
      </w:pPr>
      <w:r>
        <w:rPr>
          <w:rFonts w:hint="eastAsia" w:ascii="宋体" w:hAnsi="宋体"/>
          <w:szCs w:val="21"/>
          <w:lang w:val="en-GB"/>
        </w:rPr>
        <w:t>申请行政复议或者提起行政诉讼，不停止行政处罚决定的执行。逾期不申请复议或起诉，又不履行处罚决定的，本行政机关将申请人民法院强制执行。</w:t>
      </w:r>
    </w:p>
    <w:p w14:paraId="53721C19">
      <w:pPr>
        <w:spacing w:line="280" w:lineRule="exact"/>
        <w:ind w:firstLine="420" w:firstLineChars="200"/>
        <w:rPr>
          <w:rFonts w:hint="eastAsia" w:ascii="宋体" w:hAnsi="宋体"/>
          <w:szCs w:val="21"/>
          <w:u w:val="single"/>
          <w:lang w:val="en-GB"/>
        </w:rPr>
      </w:pPr>
      <w:r>
        <w:rPr>
          <w:rFonts w:hint="eastAsia" w:ascii="宋体" w:hAnsi="宋体"/>
          <w:szCs w:val="21"/>
          <w:lang w:val="en-GB"/>
        </w:rPr>
        <w:t xml:space="preserve">执法人员签名及执法证件号： </w:t>
      </w:r>
      <w:r>
        <w:rPr>
          <w:rFonts w:hint="eastAsia" w:ascii="宋体" w:hAnsi="宋体"/>
          <w:szCs w:val="21"/>
          <w:u w:val="single"/>
          <w:lang w:val="en-GB"/>
        </w:rPr>
        <w:t xml:space="preserve">                           、                          </w:t>
      </w:r>
    </w:p>
    <w:p w14:paraId="15EE498F">
      <w:pPr>
        <w:spacing w:line="280" w:lineRule="exact"/>
        <w:ind w:firstLine="4620" w:firstLineChars="2200"/>
        <w:rPr>
          <w:rFonts w:hint="eastAsia" w:ascii="宋体" w:hAnsi="宋体"/>
          <w:szCs w:val="21"/>
          <w:lang w:val="en-GB"/>
        </w:rPr>
      </w:pPr>
    </w:p>
    <w:p w14:paraId="28D86524">
      <w:pPr>
        <w:spacing w:line="300" w:lineRule="exact"/>
        <w:ind w:firstLine="5565" w:firstLineChars="2650"/>
        <w:rPr>
          <w:rFonts w:hint="eastAsia" w:ascii="宋体" w:hAnsi="宋体"/>
          <w:szCs w:val="21"/>
          <w:lang w:val="en-GB"/>
        </w:rPr>
      </w:pPr>
      <w:r>
        <w:rPr>
          <w:rFonts w:hint="eastAsia" w:ascii="宋体" w:hAnsi="宋体"/>
          <w:szCs w:val="21"/>
          <w:lang w:val="en-GB"/>
        </w:rPr>
        <w:t>年  月  日</w:t>
      </w:r>
    </w:p>
    <w:p w14:paraId="426F6AAA">
      <w:pPr>
        <w:spacing w:line="300" w:lineRule="exact"/>
        <w:ind w:firstLine="4830" w:firstLineChars="2300"/>
        <w:rPr>
          <w:rFonts w:hint="eastAsia" w:ascii="宋体" w:hAnsi="宋体"/>
          <w:szCs w:val="21"/>
          <w:lang w:val="en-GB"/>
        </w:rPr>
      </w:pPr>
      <w:r>
        <w:rPr>
          <w:rFonts w:hint="eastAsia" w:ascii="宋体" w:hAnsi="宋体"/>
          <w:szCs w:val="21"/>
          <w:lang w:val="en-GB"/>
        </w:rPr>
        <w:t>（北京市生态环境局盖章）</w:t>
      </w:r>
    </w:p>
    <w:p w14:paraId="51C53B63">
      <w:pPr>
        <w:jc w:val="left"/>
        <w:rPr>
          <w:rFonts w:ascii="黑体" w:hAnsi="黑体" w:eastAsia="黑体"/>
          <w:sz w:val="32"/>
          <w:szCs w:val="32"/>
          <w:lang w:val="en-GB"/>
        </w:rPr>
        <w:sectPr>
          <w:pgSz w:w="11906" w:h="16838"/>
          <w:pgMar w:top="1440" w:right="1077" w:bottom="1440" w:left="1077" w:header="851" w:footer="1588" w:gutter="0"/>
          <w:cols w:space="720" w:num="1"/>
          <w:docGrid w:type="lines" w:linePitch="312" w:charSpace="0"/>
        </w:sectPr>
      </w:pPr>
    </w:p>
    <w:p w14:paraId="50EBF9D3">
      <w:pPr>
        <w:rPr>
          <w:rFonts w:hint="eastAsia" w:ascii="黑体" w:hAnsi="黑体" w:eastAsia="黑体"/>
          <w:sz w:val="32"/>
          <w:szCs w:val="32"/>
        </w:rPr>
      </w:pPr>
      <w:r>
        <w:rPr>
          <w:rFonts w:hint="eastAsia" w:ascii="黑体" w:hAnsi="黑体" w:eastAsia="黑体"/>
          <w:sz w:val="32"/>
          <w:szCs w:val="32"/>
        </w:rPr>
        <w:t>格式三</w:t>
      </w:r>
    </w:p>
    <w:p w14:paraId="340E34FA">
      <w:pPr>
        <w:spacing w:before="156" w:beforeLines="50" w:line="560" w:lineRule="atLeas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机动车污染物排放超标责令改正通知书</w:t>
      </w:r>
    </w:p>
    <w:p w14:paraId="68A0752C">
      <w:pPr>
        <w:spacing w:line="360" w:lineRule="atLeast"/>
        <w:ind w:right="480" w:firstLine="6600" w:firstLineChars="2750"/>
        <w:rPr>
          <w:rFonts w:hint="eastAsia" w:ascii="仿宋_GB2312" w:eastAsia="仿宋_GB2312"/>
          <w:sz w:val="24"/>
          <w:lang w:val="en-GB"/>
        </w:rPr>
      </w:pPr>
      <w:r>
        <w:rPr>
          <w:rFonts w:hint="eastAsia" w:ascii="仿宋_GB2312" w:eastAsia="仿宋_GB2312" w:cs="仿宋_GB2312"/>
          <w:sz w:val="24"/>
          <w:lang w:val="en-GB"/>
        </w:rPr>
        <w:t>编号：</w:t>
      </w:r>
    </w:p>
    <w:p w14:paraId="2D2F0D4B">
      <w:pPr>
        <w:spacing w:line="480" w:lineRule="exact"/>
        <w:ind w:firstLine="1600" w:firstLineChars="500"/>
        <w:rPr>
          <w:rFonts w:hint="eastAsia" w:ascii="仿宋_GB2312" w:hAnsi="宋体" w:eastAsia="仿宋_GB2312" w:cs="仿宋_GB2312"/>
          <w:sz w:val="32"/>
          <w:szCs w:val="32"/>
        </w:rPr>
      </w:pPr>
      <w:r>
        <w:rPr>
          <w:rFonts w:hint="eastAsia" w:ascii="仿宋_GB2312" w:hAnsi="宋体" w:eastAsia="仿宋_GB2312" w:cs="仿宋_GB2312"/>
          <w:sz w:val="32"/>
          <w:szCs w:val="32"/>
        </w:rPr>
        <w:t>：</w:t>
      </w:r>
    </w:p>
    <w:p w14:paraId="3B19977E">
      <w:pPr>
        <w:spacing w:line="480" w:lineRule="exact"/>
        <w:ind w:firstLine="640" w:firstLineChars="200"/>
        <w:rPr>
          <w:rFonts w:hint="eastAsia" w:ascii="宋体"/>
          <w:u w:val="single"/>
        </w:rPr>
      </w:pPr>
      <w:r>
        <w:rPr>
          <w:rFonts w:hint="eastAsia" w:ascii="仿宋_GB2312" w:hAnsi="宋体" w:eastAsia="仿宋_GB2312" w:cs="仿宋_GB2312"/>
          <w:sz w:val="32"/>
          <w:szCs w:val="32"/>
        </w:rPr>
        <w:t>经检查，车型车牌号</w:t>
      </w:r>
      <w:r>
        <w:rPr>
          <w:rFonts w:hint="eastAsia" w:ascii="仿宋_GB2312" w:eastAsia="仿宋_GB2312" w:cs="仿宋_GB2312"/>
          <w:sz w:val="32"/>
          <w:szCs w:val="32"/>
          <w:lang w:val="en-GB"/>
        </w:rPr>
        <w:t>车辆污染物排放值超过了</w:t>
      </w:r>
    </w:p>
    <w:p w14:paraId="1EDB204A">
      <w:pPr>
        <w:spacing w:line="480" w:lineRule="exact"/>
        <w:rPr>
          <w:rFonts w:hint="eastAsia" w:ascii="仿宋_GB2312" w:hAnsi="宋体" w:eastAsia="仿宋_GB2312"/>
          <w:sz w:val="32"/>
          <w:szCs w:val="32"/>
        </w:rPr>
      </w:pPr>
      <w:r>
        <w:rPr>
          <w:rFonts w:hint="eastAsia" w:ascii="仿宋_GB2312" w:hAnsi="宋体" w:eastAsia="仿宋_GB2312" w:cs="仿宋_GB2312"/>
          <w:sz w:val="32"/>
          <w:szCs w:val="32"/>
          <w:u w:val="single"/>
        </w:rPr>
        <w:t>□《汽油车污染物排放限值及测量方法（双怠速法及简易工况法）》（GB 18285）、□《装用点燃式发动机汽车排气污染物限值及检测方法（遥测法）》（DB11/318）、□《柴油车污染物排放限值及测量方法（自由加速法及加载减速法）》（GB 3847）、□《在用柴油汽车排气污染物测量方法及技术要求（遥感检测法）》（HJ 845）、□《重型汽车氮氧化物快速检测方法及排放限值》（DB11/1476）、□《在用三轮汽车和低速货车加载减速烟度排放限值及测量方法》（DB11/183）</w:t>
      </w:r>
      <w:r>
        <w:rPr>
          <w:rFonts w:hint="eastAsia" w:ascii="仿宋_GB2312" w:hAnsi="宋体" w:eastAsia="仿宋_GB2312" w:cs="仿宋_GB2312"/>
          <w:sz w:val="32"/>
          <w:szCs w:val="32"/>
        </w:rPr>
        <w:t>的限值,违反了《北京市大气污染防治条例》第六十六条第一款。根据《北京市大气污染防治条例》第一百一十二条第一款规定，责令对超标车辆进行维修，并持本通知单到机动车排放检验机构复检，合格后可以上路行驶。本车辆超标信息将在北京市生态环境局网站予以公布，维修复检合格后可以进行正常年检。</w:t>
      </w:r>
    </w:p>
    <w:p w14:paraId="584562FB">
      <w:pPr>
        <w:spacing w:line="480" w:lineRule="exact"/>
        <w:ind w:firstLine="640" w:firstLineChars="200"/>
        <w:rPr>
          <w:rFonts w:hint="eastAsia" w:ascii="仿宋_GB2312" w:hAnsi="宋体" w:eastAsia="仿宋_GB2312" w:cs="仿宋_GB2312"/>
          <w:sz w:val="32"/>
          <w:szCs w:val="32"/>
          <w:u w:val="single"/>
        </w:rPr>
      </w:pPr>
      <w:r>
        <w:rPr>
          <w:rFonts w:hint="eastAsia" w:ascii="仿宋_GB2312" w:hAnsi="宋体" w:eastAsia="仿宋_GB2312" w:cs="仿宋_GB2312"/>
          <w:sz w:val="32"/>
          <w:szCs w:val="32"/>
        </w:rPr>
        <w:t>超标车辆复检合格，复检合格单送达或传真至</w:t>
      </w:r>
    </w:p>
    <w:p w14:paraId="215360FD">
      <w:pPr>
        <w:spacing w:line="480" w:lineRule="exact"/>
        <w:rPr>
          <w:rFonts w:hint="eastAsia" w:ascii="仿宋_GB2312" w:hAnsi="宋体" w:eastAsia="仿宋_GB2312"/>
          <w:sz w:val="32"/>
          <w:szCs w:val="32"/>
        </w:rPr>
      </w:pPr>
      <w:r>
        <w:rPr>
          <w:rFonts w:hint="eastAsia" w:ascii="仿宋_GB2312" w:hAnsi="宋体" w:eastAsia="仿宋_GB2312" w:cs="仿宋_GB2312"/>
          <w:sz w:val="32"/>
          <w:szCs w:val="32"/>
        </w:rPr>
        <w:t>（传真：XXXX，电话:XXXX）。</w:t>
      </w:r>
    </w:p>
    <w:p w14:paraId="6DB605BC">
      <w:pPr>
        <w:spacing w:line="480" w:lineRule="exact"/>
        <w:rPr>
          <w:rFonts w:hint="eastAsia" w:ascii="仿宋_GB2312" w:hAnsi="宋体" w:eastAsia="仿宋_GB2312"/>
          <w:sz w:val="32"/>
          <w:szCs w:val="32"/>
        </w:rPr>
      </w:pPr>
    </w:p>
    <w:p w14:paraId="41F2F083">
      <w:pPr>
        <w:spacing w:line="480" w:lineRule="exact"/>
        <w:ind w:firstLine="480" w:firstLineChars="150"/>
        <w:rPr>
          <w:rFonts w:hint="eastAsia" w:ascii="仿宋_GB2312" w:hAnsi="宋体" w:eastAsia="仿宋_GB2312"/>
          <w:sz w:val="32"/>
          <w:szCs w:val="32"/>
        </w:rPr>
      </w:pPr>
      <w:r>
        <w:rPr>
          <w:rFonts w:hint="eastAsia" w:ascii="仿宋_GB2312" w:hAnsi="宋体" w:eastAsia="仿宋_GB2312" w:cs="仿宋_GB2312"/>
          <w:sz w:val="32"/>
          <w:szCs w:val="32"/>
        </w:rPr>
        <w:t>被检查人员签字：</w:t>
      </w:r>
    </w:p>
    <w:p w14:paraId="138F86BB">
      <w:pPr>
        <w:spacing w:line="480" w:lineRule="exact"/>
        <w:rPr>
          <w:rFonts w:hint="eastAsia" w:ascii="仿宋_GB2312" w:hAnsi="宋体" w:eastAsia="仿宋_GB2312"/>
          <w:sz w:val="32"/>
          <w:szCs w:val="32"/>
        </w:rPr>
      </w:pPr>
    </w:p>
    <w:p w14:paraId="0C174041">
      <w:pPr>
        <w:spacing w:line="480" w:lineRule="exact"/>
        <w:ind w:firstLine="4160" w:firstLineChars="1300"/>
        <w:rPr>
          <w:rFonts w:hint="eastAsia" w:ascii="仿宋_GB2312" w:hAnsi="宋体" w:eastAsia="仿宋_GB2312"/>
          <w:sz w:val="32"/>
          <w:szCs w:val="32"/>
        </w:rPr>
      </w:pPr>
      <w:r>
        <w:rPr>
          <w:rFonts w:hint="eastAsia" w:ascii="仿宋_GB2312" w:hAnsi="宋体" w:eastAsia="仿宋_GB2312" w:cs="仿宋_GB2312"/>
          <w:sz w:val="32"/>
          <w:szCs w:val="32"/>
        </w:rPr>
        <w:t>年月日（盖章）</w:t>
      </w:r>
    </w:p>
    <w:p w14:paraId="130C25CE">
      <w:pPr>
        <w:jc w:val="left"/>
        <w:rPr>
          <w:rFonts w:ascii="仿宋_GB2312" w:hAnsi="宋体" w:eastAsia="仿宋_GB2312"/>
          <w:sz w:val="32"/>
          <w:szCs w:val="32"/>
        </w:rPr>
        <w:sectPr>
          <w:pgSz w:w="11906" w:h="16838"/>
          <w:pgMar w:top="2098" w:right="1474" w:bottom="1985" w:left="1588" w:header="851" w:footer="1588" w:gutter="0"/>
          <w:cols w:space="720" w:num="1"/>
          <w:docGrid w:type="lines" w:linePitch="312" w:charSpace="0"/>
        </w:sectPr>
      </w:pPr>
    </w:p>
    <w:p w14:paraId="10C50C0A">
      <w:pPr>
        <w:rPr>
          <w:rFonts w:hint="eastAsia" w:ascii="黑体" w:hAnsi="黑体" w:eastAsia="黑体"/>
          <w:sz w:val="32"/>
          <w:szCs w:val="32"/>
        </w:rPr>
      </w:pPr>
      <w:r>
        <w:rPr>
          <w:rFonts w:hint="eastAsia" w:ascii="黑体" w:hAnsi="黑体" w:eastAsia="黑体"/>
          <w:sz w:val="32"/>
          <w:szCs w:val="32"/>
        </w:rPr>
        <w:t>格式四</w:t>
      </w:r>
    </w:p>
    <w:p w14:paraId="2CEF4A53">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14:paraId="41F21E75">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现场检查（勘验）笔录</w:t>
      </w:r>
    </w:p>
    <w:p w14:paraId="1CE7A8DB">
      <w:pPr>
        <w:spacing w:line="360" w:lineRule="exact"/>
        <w:rPr>
          <w:rFonts w:hint="eastAsia" w:ascii="方正小标宋简体" w:hAnsi="方正小标宋简体" w:eastAsia="方正小标宋简体"/>
          <w:sz w:val="24"/>
        </w:rPr>
      </w:pPr>
    </w:p>
    <w:p w14:paraId="54709896">
      <w:pPr>
        <w:spacing w:line="360" w:lineRule="exact"/>
        <w:rPr>
          <w:rFonts w:hint="eastAsia"/>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时</w:t>
      </w:r>
      <w:r>
        <w:rPr>
          <w:sz w:val="24"/>
        </w:rPr>
        <w:t xml:space="preserve">  </w:t>
      </w:r>
      <w:r>
        <w:rPr>
          <w:rFonts w:hint="eastAsia"/>
          <w:sz w:val="24"/>
        </w:rPr>
        <w:t>分</w:t>
      </w:r>
      <w:r>
        <w:rPr>
          <w:sz w:val="24"/>
        </w:rPr>
        <w:t xml:space="preserve">  </w:t>
      </w:r>
      <w:r>
        <w:rPr>
          <w:rFonts w:hint="eastAsia"/>
          <w:sz w:val="24"/>
        </w:rPr>
        <w:t>至</w:t>
      </w:r>
      <w:r>
        <w:rPr>
          <w:sz w:val="24"/>
        </w:rPr>
        <w:t xml:space="preserve">  </w:t>
      </w:r>
      <w:r>
        <w:rPr>
          <w:rFonts w:hint="eastAsia"/>
          <w:sz w:val="24"/>
        </w:rPr>
        <w:t>时</w:t>
      </w:r>
      <w:r>
        <w:rPr>
          <w:sz w:val="24"/>
        </w:rPr>
        <w:t xml:space="preserve">   </w:t>
      </w:r>
      <w:r>
        <w:rPr>
          <w:rFonts w:hint="eastAsia"/>
          <w:sz w:val="24"/>
        </w:rPr>
        <w:t>分</w:t>
      </w:r>
    </w:p>
    <w:p w14:paraId="7E42E3FF">
      <w:pPr>
        <w:spacing w:line="360" w:lineRule="exact"/>
        <w:rPr>
          <w:sz w:val="24"/>
          <w:u w:val="single"/>
        </w:rPr>
      </w:pPr>
      <w:r>
        <w:rPr>
          <w:rFonts w:hint="eastAsia"/>
          <w:sz w:val="24"/>
        </w:rPr>
        <w:t>地点：</w:t>
      </w:r>
    </w:p>
    <w:p w14:paraId="30A4493A">
      <w:pPr>
        <w:spacing w:line="360" w:lineRule="exact"/>
        <w:rPr>
          <w:sz w:val="24"/>
        </w:rPr>
      </w:pPr>
      <w:r>
        <w:rPr>
          <w:rFonts w:hint="eastAsia"/>
          <w:sz w:val="24"/>
        </w:rPr>
        <w:t>检查（勘验）人及执法证号：、记录人：</w:t>
      </w:r>
    </w:p>
    <w:p w14:paraId="11C80214">
      <w:pPr>
        <w:spacing w:line="360" w:lineRule="exact"/>
        <w:rPr>
          <w:sz w:val="24"/>
        </w:rPr>
      </w:pPr>
      <w:r>
        <w:rPr>
          <w:rFonts w:hint="eastAsia"/>
          <w:sz w:val="24"/>
        </w:rPr>
        <w:t>工作单位：</w:t>
      </w:r>
    </w:p>
    <w:p w14:paraId="568D13C2">
      <w:pPr>
        <w:spacing w:line="360" w:lineRule="exact"/>
        <w:rPr>
          <w:sz w:val="24"/>
          <w:u w:val="single"/>
        </w:rPr>
      </w:pPr>
      <w:r>
        <w:rPr>
          <w:rFonts w:hint="eastAsia"/>
          <w:sz w:val="24"/>
        </w:rPr>
        <w:t>被检查人名称或姓名：法定代表人（负责人）姓名：</w:t>
      </w:r>
    </w:p>
    <w:p w14:paraId="20440D83">
      <w:pPr>
        <w:spacing w:line="360" w:lineRule="exact"/>
        <w:rPr>
          <w:sz w:val="24"/>
          <w:u w:val="single"/>
        </w:rPr>
      </w:pPr>
      <w:r>
        <w:rPr>
          <w:rFonts w:hint="eastAsia"/>
          <w:sz w:val="24"/>
        </w:rPr>
        <w:t>现场负责人姓名：年龄：公民身份号码：</w:t>
      </w:r>
    </w:p>
    <w:p w14:paraId="6C8C2430">
      <w:pPr>
        <w:spacing w:line="360" w:lineRule="exact"/>
        <w:rPr>
          <w:sz w:val="24"/>
        </w:rPr>
      </w:pPr>
      <w:r>
        <w:rPr>
          <w:rFonts w:hint="eastAsia"/>
          <w:sz w:val="24"/>
        </w:rPr>
        <w:t>工作单位：职务：</w:t>
      </w:r>
    </w:p>
    <w:p w14:paraId="25B0F2D0">
      <w:pPr>
        <w:spacing w:line="360" w:lineRule="exact"/>
        <w:rPr>
          <w:sz w:val="24"/>
          <w:u w:val="single"/>
        </w:rPr>
      </w:pPr>
      <w:r>
        <w:rPr>
          <w:rFonts w:hint="eastAsia"/>
          <w:sz w:val="24"/>
        </w:rPr>
        <w:t>地址：邮编：电话：</w:t>
      </w:r>
    </w:p>
    <w:p w14:paraId="4C48B235">
      <w:pPr>
        <w:snapToGrid w:val="0"/>
        <w:spacing w:line="360" w:lineRule="exact"/>
        <w:rPr>
          <w:sz w:val="24"/>
          <w:u w:val="single"/>
        </w:rPr>
      </w:pPr>
      <w:r>
        <w:rPr>
          <w:rFonts w:hint="eastAsia"/>
          <w:sz w:val="24"/>
          <w:u w:val="single"/>
        </w:rPr>
        <w:t>告知事项：我们是北京市（××区）生态环境局的行政执法人员，这是执法证件，姓名：××、××，执法证号：××、××，请过目确认：。</w:t>
      </w:r>
    </w:p>
    <w:p w14:paraId="7DAEA3EE">
      <w:pPr>
        <w:snapToGrid w:val="0"/>
        <w:spacing w:line="360" w:lineRule="exact"/>
        <w:ind w:firstLine="480" w:firstLineChars="200"/>
        <w:rPr>
          <w:sz w:val="24"/>
          <w:u w:val="single"/>
        </w:rPr>
      </w:pPr>
      <w:r>
        <w:rPr>
          <w:rFonts w:hint="eastAsia"/>
          <w:sz w:val="24"/>
          <w:u w:val="single"/>
        </w:rPr>
        <w:t>今天我们依法进行检查并了解有关情况，你应当配合调查，如实回答询问和提供材料，不得拒绝、阻碍、隐瞒或者提供虚假情况。如果你认为我们与本案有利害关系，可能影响公正办案，可以申请我们回避，并说明理由。</w:t>
      </w:r>
    </w:p>
    <w:p w14:paraId="7BBD22F1">
      <w:pPr>
        <w:snapToGrid w:val="0"/>
        <w:spacing w:line="360" w:lineRule="exact"/>
        <w:rPr>
          <w:sz w:val="24"/>
        </w:rPr>
      </w:pPr>
      <w:r>
        <w:rPr>
          <w:rFonts w:hint="eastAsia"/>
          <w:sz w:val="24"/>
          <w:u w:val="single"/>
        </w:rPr>
        <w:t>被检查人：明白，我会配合检查，不提出申请回避。</w:t>
      </w:r>
      <w:r>
        <w:rPr>
          <w:rFonts w:hint="eastAsia"/>
          <w:sz w:val="24"/>
        </w:rPr>
        <w:t>请确认：</w:t>
      </w:r>
    </w:p>
    <w:p w14:paraId="642AE1B8">
      <w:pPr>
        <w:snapToGrid w:val="0"/>
        <w:spacing w:line="360" w:lineRule="exact"/>
        <w:rPr>
          <w:rFonts w:eastAsia="仿宋_GB2312"/>
          <w:sz w:val="24"/>
          <w:u w:val="single"/>
          <w:lang w:val="en-GB"/>
        </w:rPr>
      </w:pPr>
      <w:r>
        <w:rPr>
          <w:rFonts w:hint="eastAsia"/>
          <w:sz w:val="24"/>
          <w:u w:val="single"/>
        </w:rPr>
        <w:t>现场情况：</w:t>
      </w:r>
    </w:p>
    <w:p w14:paraId="0FBCF53C">
      <w:pPr>
        <w:snapToGrid w:val="0"/>
        <w:spacing w:line="360" w:lineRule="exact"/>
        <w:ind w:firstLine="480" w:firstLineChars="200"/>
        <w:rPr>
          <w:rFonts w:eastAsia="仿宋_GB2312"/>
          <w:sz w:val="24"/>
          <w:u w:val="single"/>
          <w:lang w:val="en-GB"/>
        </w:rPr>
      </w:pPr>
    </w:p>
    <w:p w14:paraId="71EA00DD">
      <w:pPr>
        <w:snapToGrid w:val="0"/>
        <w:spacing w:line="360" w:lineRule="exact"/>
        <w:rPr>
          <w:rFonts w:eastAsia="仿宋_GB2312"/>
          <w:sz w:val="24"/>
          <w:u w:val="single"/>
          <w:lang w:val="en-GB"/>
        </w:rPr>
      </w:pPr>
    </w:p>
    <w:p w14:paraId="1BA95BF5">
      <w:pPr>
        <w:snapToGrid w:val="0"/>
        <w:spacing w:line="360" w:lineRule="exact"/>
        <w:rPr>
          <w:rFonts w:eastAsia="仿宋_GB2312"/>
          <w:sz w:val="24"/>
          <w:u w:val="single"/>
          <w:lang w:val="en-GB"/>
        </w:rPr>
      </w:pPr>
    </w:p>
    <w:p w14:paraId="25386233">
      <w:pPr>
        <w:snapToGrid w:val="0"/>
        <w:spacing w:line="360" w:lineRule="exact"/>
        <w:rPr>
          <w:rFonts w:eastAsia="仿宋_GB2312"/>
          <w:sz w:val="24"/>
          <w:u w:val="single"/>
          <w:lang w:val="en-GB"/>
        </w:rPr>
      </w:pPr>
    </w:p>
    <w:p w14:paraId="29F5EEB1">
      <w:pPr>
        <w:snapToGrid w:val="0"/>
        <w:spacing w:line="360" w:lineRule="exact"/>
        <w:rPr>
          <w:rFonts w:eastAsia="仿宋_GB2312"/>
          <w:sz w:val="24"/>
          <w:u w:val="single"/>
          <w:lang w:val="en-GB"/>
        </w:rPr>
      </w:pPr>
    </w:p>
    <w:p w14:paraId="2AA2F5E3">
      <w:pPr>
        <w:snapToGrid w:val="0"/>
        <w:spacing w:line="360" w:lineRule="exact"/>
        <w:rPr>
          <w:rFonts w:eastAsia="仿宋_GB2312"/>
          <w:sz w:val="24"/>
          <w:u w:val="single"/>
          <w:lang w:val="en-GB"/>
        </w:rPr>
      </w:pPr>
    </w:p>
    <w:p w14:paraId="18D470B6">
      <w:pPr>
        <w:spacing w:line="360" w:lineRule="exact"/>
        <w:rPr>
          <w:sz w:val="24"/>
          <w:u w:val="single"/>
        </w:rPr>
      </w:pPr>
      <w:r>
        <w:rPr>
          <w:rFonts w:hint="eastAsia"/>
          <w:sz w:val="24"/>
        </w:rPr>
        <w:t>现场负责人对笔录的审阅确认意见：</w:t>
      </w:r>
    </w:p>
    <w:p w14:paraId="0A052C02">
      <w:pPr>
        <w:spacing w:line="360" w:lineRule="exact"/>
        <w:rPr>
          <w:sz w:val="24"/>
        </w:rPr>
      </w:pPr>
      <w:r>
        <w:rPr>
          <w:rFonts w:hint="eastAsia"/>
          <w:sz w:val="24"/>
        </w:rPr>
        <w:t>现场负责人签名：年月日</w:t>
      </w:r>
    </w:p>
    <w:p w14:paraId="1FD06998">
      <w:pPr>
        <w:spacing w:line="360" w:lineRule="exact"/>
        <w:rPr>
          <w:sz w:val="24"/>
        </w:rPr>
      </w:pPr>
      <w:r>
        <w:rPr>
          <w:rFonts w:hint="eastAsia"/>
          <w:sz w:val="24"/>
        </w:rPr>
        <w:t>检查（勘验）人签名：</w:t>
      </w:r>
      <w:r>
        <w:rPr>
          <w:rFonts w:hint="eastAsia"/>
          <w:sz w:val="24"/>
          <w:u w:val="single"/>
        </w:rPr>
        <w:t>、</w:t>
      </w:r>
      <w:r>
        <w:rPr>
          <w:rFonts w:hint="eastAsia"/>
          <w:sz w:val="24"/>
        </w:rPr>
        <w:t>年月日</w:t>
      </w:r>
    </w:p>
    <w:p w14:paraId="1734C13C">
      <w:pPr>
        <w:spacing w:line="360" w:lineRule="exact"/>
        <w:ind w:left="4560" w:hanging="4560" w:hangingChars="1900"/>
        <w:rPr>
          <w:sz w:val="24"/>
        </w:rPr>
      </w:pPr>
      <w:r>
        <w:rPr>
          <w:rFonts w:hint="eastAsia"/>
          <w:sz w:val="24"/>
        </w:rPr>
        <w:t>记录人签名：年月日</w:t>
      </w:r>
    </w:p>
    <w:p w14:paraId="15A7CC93">
      <w:pPr>
        <w:spacing w:line="360" w:lineRule="exact"/>
        <w:ind w:left="4560" w:hanging="4560" w:hangingChars="1900"/>
        <w:jc w:val="center"/>
        <w:rPr>
          <w:rFonts w:ascii="黑体" w:hAnsi="黑体" w:eastAsia="黑体"/>
          <w:sz w:val="32"/>
          <w:szCs w:val="32"/>
        </w:rPr>
      </w:pPr>
      <w:r>
        <w:rPr>
          <w:rFonts w:hint="eastAsia"/>
          <w:sz w:val="24"/>
        </w:rPr>
        <w:t>第</w:t>
      </w:r>
      <w:r>
        <w:rPr>
          <w:sz w:val="24"/>
        </w:rPr>
        <w:t xml:space="preserve"> 1 </w:t>
      </w:r>
      <w:r>
        <w:rPr>
          <w:rFonts w:hint="eastAsia"/>
          <w:sz w:val="24"/>
        </w:rPr>
        <w:t>页共页</w:t>
      </w:r>
    </w:p>
    <w:p w14:paraId="2C21699D">
      <w:pPr>
        <w:pStyle w:val="3"/>
        <w:ind w:firstLine="420" w:firstLineChars="200"/>
        <w:rPr>
          <w:rFonts w:hint="eastAsia"/>
        </w:rPr>
      </w:pPr>
    </w:p>
    <w:p w14:paraId="3A8A61A1">
      <w:pPr>
        <w:pStyle w:val="3"/>
        <w:ind w:firstLine="420" w:firstLineChars="200"/>
        <w:rPr>
          <w:rFonts w:hint="eastAsia" w:hAnsi="宋体" w:cs="宋体"/>
          <w:b/>
          <w:bCs/>
        </w:rPr>
      </w:pPr>
      <w:r>
        <w:rPr>
          <w:rFonts w:hint="eastAsia"/>
        </w:rPr>
        <w:t>注意事项：1、照片和摄像、录音等资料应当注明时间、地点、证明的内容、拍摄（录制）人员姓名和身份等。2、根据不同情况，当事人身份证明复印件上应有执法人员或当事人与原件核对无误的意思表示。</w:t>
      </w:r>
    </w:p>
    <w:p w14:paraId="0B1CC364">
      <w:pPr>
        <w:rPr>
          <w:rFonts w:hint="eastAsia" w:ascii="黑体" w:hAnsi="黑体" w:eastAsia="黑体"/>
          <w:sz w:val="32"/>
          <w:szCs w:val="32"/>
        </w:rPr>
      </w:pPr>
      <w:r>
        <w:rPr>
          <w:rFonts w:hint="eastAsia" w:ascii="黑体" w:hAnsi="黑体" w:eastAsia="黑体"/>
          <w:sz w:val="32"/>
          <w:szCs w:val="32"/>
        </w:rPr>
        <w:t>格式五</w:t>
      </w:r>
    </w:p>
    <w:p w14:paraId="48CA88AD">
      <w:pPr>
        <w:spacing w:line="560" w:lineRule="exact"/>
        <w:ind w:left="-439" w:leftChars="-209" w:firstLine="435" w:firstLineChars="121"/>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14:paraId="479A136F">
      <w:pPr>
        <w:spacing w:line="560" w:lineRule="exact"/>
        <w:ind w:left="-439" w:leftChars="-209" w:firstLine="435" w:firstLineChars="121"/>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环境违法行为立案审批表</w:t>
      </w:r>
    </w:p>
    <w:tbl>
      <w:tblPr>
        <w:tblStyle w:val="7"/>
        <w:tblpPr w:leftFromText="180" w:rightFromText="180" w:vertAnchor="text" w:horzAnchor="margin" w:tblpY="206"/>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139"/>
        <w:gridCol w:w="1941"/>
        <w:gridCol w:w="1260"/>
        <w:gridCol w:w="2520"/>
      </w:tblGrid>
      <w:tr w14:paraId="6FAF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30" w:type="dxa"/>
            <w:tcBorders>
              <w:top w:val="single" w:color="auto" w:sz="4" w:space="0"/>
              <w:left w:val="single" w:color="auto" w:sz="4" w:space="0"/>
              <w:bottom w:val="single" w:color="auto" w:sz="4" w:space="0"/>
              <w:right w:val="single" w:color="auto" w:sz="4" w:space="0"/>
            </w:tcBorders>
            <w:vAlign w:val="center"/>
          </w:tcPr>
          <w:p w14:paraId="754C1F71">
            <w:pPr>
              <w:jc w:val="center"/>
              <w:rPr>
                <w:sz w:val="24"/>
              </w:rPr>
            </w:pPr>
            <w:r>
              <w:rPr>
                <w:rFonts w:hint="eastAsia"/>
                <w:sz w:val="24"/>
              </w:rPr>
              <w:t>案件来源</w:t>
            </w:r>
          </w:p>
        </w:tc>
        <w:tc>
          <w:tcPr>
            <w:tcW w:w="4080" w:type="dxa"/>
            <w:gridSpan w:val="2"/>
            <w:tcBorders>
              <w:top w:val="single" w:color="auto" w:sz="4" w:space="0"/>
              <w:left w:val="single" w:color="auto" w:sz="4" w:space="0"/>
              <w:bottom w:val="single" w:color="auto" w:sz="4" w:space="0"/>
              <w:right w:val="single" w:color="auto" w:sz="4" w:space="0"/>
            </w:tcBorders>
            <w:vAlign w:val="center"/>
          </w:tcPr>
          <w:p w14:paraId="19A30AA6">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3CB85B">
            <w:pPr>
              <w:jc w:val="center"/>
              <w:rPr>
                <w:sz w:val="24"/>
              </w:rPr>
            </w:pPr>
            <w:r>
              <w:rPr>
                <w:rFonts w:hint="eastAsia"/>
                <w:sz w:val="24"/>
              </w:rPr>
              <w:t>立案号</w:t>
            </w:r>
          </w:p>
        </w:tc>
        <w:tc>
          <w:tcPr>
            <w:tcW w:w="2520" w:type="dxa"/>
            <w:tcBorders>
              <w:top w:val="single" w:color="auto" w:sz="4" w:space="0"/>
              <w:left w:val="single" w:color="auto" w:sz="4" w:space="0"/>
              <w:bottom w:val="single" w:color="auto" w:sz="4" w:space="0"/>
              <w:right w:val="single" w:color="auto" w:sz="4" w:space="0"/>
            </w:tcBorders>
            <w:vAlign w:val="center"/>
          </w:tcPr>
          <w:p w14:paraId="6A097C6E">
            <w:pPr>
              <w:jc w:val="center"/>
              <w:rPr>
                <w:sz w:val="24"/>
              </w:rPr>
            </w:pPr>
          </w:p>
        </w:tc>
      </w:tr>
      <w:tr w14:paraId="2004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0" w:type="dxa"/>
            <w:tcBorders>
              <w:top w:val="single" w:color="auto" w:sz="4" w:space="0"/>
              <w:left w:val="single" w:color="auto" w:sz="4" w:space="0"/>
              <w:bottom w:val="single" w:color="auto" w:sz="4" w:space="0"/>
              <w:right w:val="single" w:color="auto" w:sz="4" w:space="0"/>
            </w:tcBorders>
            <w:vAlign w:val="center"/>
          </w:tcPr>
          <w:p w14:paraId="7FF15DAF">
            <w:pPr>
              <w:jc w:val="center"/>
              <w:rPr>
                <w:sz w:val="24"/>
              </w:rPr>
            </w:pPr>
            <w:r>
              <w:rPr>
                <w:rFonts w:hint="eastAsia"/>
                <w:sz w:val="24"/>
              </w:rPr>
              <w:t>案由</w:t>
            </w:r>
          </w:p>
        </w:tc>
        <w:tc>
          <w:tcPr>
            <w:tcW w:w="7860" w:type="dxa"/>
            <w:gridSpan w:val="4"/>
            <w:tcBorders>
              <w:top w:val="single" w:color="auto" w:sz="4" w:space="0"/>
              <w:left w:val="single" w:color="auto" w:sz="4" w:space="0"/>
              <w:bottom w:val="single" w:color="auto" w:sz="4" w:space="0"/>
              <w:right w:val="single" w:color="auto" w:sz="4" w:space="0"/>
            </w:tcBorders>
            <w:vAlign w:val="center"/>
          </w:tcPr>
          <w:p w14:paraId="0677C3A3">
            <w:pPr>
              <w:jc w:val="center"/>
              <w:rPr>
                <w:sz w:val="24"/>
              </w:rPr>
            </w:pPr>
          </w:p>
        </w:tc>
      </w:tr>
      <w:tr w14:paraId="5867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764F5E6">
            <w:pPr>
              <w:jc w:val="center"/>
              <w:rPr>
                <w:sz w:val="24"/>
              </w:rPr>
            </w:pPr>
            <w:r>
              <w:rPr>
                <w:rFonts w:hint="eastAsia"/>
                <w:sz w:val="24"/>
              </w:rPr>
              <w:t>当</w:t>
            </w:r>
          </w:p>
          <w:p w14:paraId="4884D4AF">
            <w:pPr>
              <w:jc w:val="center"/>
              <w:rPr>
                <w:sz w:val="24"/>
              </w:rPr>
            </w:pPr>
            <w:r>
              <w:rPr>
                <w:rFonts w:hint="eastAsia"/>
                <w:sz w:val="24"/>
              </w:rPr>
              <w:t>事</w:t>
            </w:r>
          </w:p>
          <w:p w14:paraId="4FE7849B">
            <w:pPr>
              <w:jc w:val="center"/>
              <w:rPr>
                <w:sz w:val="24"/>
              </w:rPr>
            </w:pPr>
            <w:r>
              <w:rPr>
                <w:rFonts w:hint="eastAsia"/>
                <w:sz w:val="24"/>
              </w:rPr>
              <w:t>人</w:t>
            </w:r>
          </w:p>
        </w:tc>
        <w:tc>
          <w:tcPr>
            <w:tcW w:w="2139" w:type="dxa"/>
            <w:tcBorders>
              <w:top w:val="single" w:color="auto" w:sz="4" w:space="0"/>
              <w:left w:val="single" w:color="auto" w:sz="4" w:space="0"/>
              <w:bottom w:val="single" w:color="auto" w:sz="4" w:space="0"/>
              <w:right w:val="single" w:color="auto" w:sz="4" w:space="0"/>
            </w:tcBorders>
            <w:vAlign w:val="center"/>
          </w:tcPr>
          <w:p w14:paraId="579F3053">
            <w:pPr>
              <w:jc w:val="center"/>
              <w:rPr>
                <w:sz w:val="24"/>
              </w:rPr>
            </w:pPr>
            <w:r>
              <w:rPr>
                <w:rFonts w:hint="eastAsia"/>
                <w:sz w:val="24"/>
              </w:rPr>
              <w:t>名称或姓名</w:t>
            </w:r>
          </w:p>
        </w:tc>
        <w:tc>
          <w:tcPr>
            <w:tcW w:w="5721" w:type="dxa"/>
            <w:gridSpan w:val="3"/>
            <w:tcBorders>
              <w:top w:val="single" w:color="auto" w:sz="4" w:space="0"/>
              <w:left w:val="single" w:color="auto" w:sz="4" w:space="0"/>
              <w:bottom w:val="single" w:color="auto" w:sz="4" w:space="0"/>
              <w:right w:val="single" w:color="auto" w:sz="4" w:space="0"/>
            </w:tcBorders>
            <w:vAlign w:val="center"/>
          </w:tcPr>
          <w:p w14:paraId="29E3565E">
            <w:pPr>
              <w:jc w:val="center"/>
              <w:rPr>
                <w:sz w:val="24"/>
              </w:rPr>
            </w:pPr>
          </w:p>
        </w:tc>
      </w:tr>
      <w:tr w14:paraId="0BB1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32AA055">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14:paraId="7261A6E3">
            <w:pPr>
              <w:jc w:val="center"/>
              <w:rPr>
                <w:sz w:val="24"/>
              </w:rPr>
            </w:pPr>
            <w:r>
              <w:rPr>
                <w:rFonts w:hint="eastAsia"/>
                <w:sz w:val="24"/>
              </w:rPr>
              <w:t>住址（地址）</w:t>
            </w:r>
          </w:p>
        </w:tc>
        <w:tc>
          <w:tcPr>
            <w:tcW w:w="1941" w:type="dxa"/>
            <w:tcBorders>
              <w:top w:val="single" w:color="auto" w:sz="4" w:space="0"/>
              <w:left w:val="single" w:color="auto" w:sz="4" w:space="0"/>
              <w:bottom w:val="single" w:color="auto" w:sz="4" w:space="0"/>
              <w:right w:val="single" w:color="auto" w:sz="4" w:space="0"/>
            </w:tcBorders>
            <w:vAlign w:val="center"/>
          </w:tcPr>
          <w:p w14:paraId="2C96B66E">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D3378E">
            <w:pPr>
              <w:jc w:val="center"/>
              <w:rPr>
                <w:sz w:val="24"/>
              </w:rPr>
            </w:pPr>
            <w:r>
              <w:rPr>
                <w:rFonts w:hint="eastAsia"/>
                <w:sz w:val="24"/>
              </w:rPr>
              <w:t>邮政编码</w:t>
            </w:r>
          </w:p>
        </w:tc>
        <w:tc>
          <w:tcPr>
            <w:tcW w:w="2520" w:type="dxa"/>
            <w:tcBorders>
              <w:top w:val="single" w:color="auto" w:sz="4" w:space="0"/>
              <w:left w:val="single" w:color="auto" w:sz="4" w:space="0"/>
              <w:bottom w:val="single" w:color="auto" w:sz="4" w:space="0"/>
              <w:right w:val="single" w:color="auto" w:sz="4" w:space="0"/>
            </w:tcBorders>
            <w:vAlign w:val="center"/>
          </w:tcPr>
          <w:p w14:paraId="3CE656DF">
            <w:pPr>
              <w:jc w:val="center"/>
              <w:rPr>
                <w:sz w:val="24"/>
              </w:rPr>
            </w:pPr>
          </w:p>
        </w:tc>
      </w:tr>
      <w:tr w14:paraId="050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AB77E56">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14:paraId="0B6667DF">
            <w:pPr>
              <w:jc w:val="center"/>
              <w:rPr>
                <w:sz w:val="24"/>
              </w:rPr>
            </w:pPr>
            <w:r>
              <w:rPr>
                <w:rFonts w:hint="eastAsia"/>
                <w:sz w:val="24"/>
              </w:rPr>
              <w:t>营业执照注册号、统一社会信用代码</w:t>
            </w:r>
          </w:p>
          <w:p w14:paraId="2081C8F9">
            <w:pPr>
              <w:jc w:val="center"/>
              <w:rPr>
                <w:sz w:val="24"/>
              </w:rPr>
            </w:pPr>
            <w:r>
              <w:rPr>
                <w:rFonts w:hint="eastAsia"/>
                <w:sz w:val="24"/>
              </w:rPr>
              <w:t>（公民身份号码）</w:t>
            </w:r>
          </w:p>
        </w:tc>
        <w:tc>
          <w:tcPr>
            <w:tcW w:w="1941" w:type="dxa"/>
            <w:tcBorders>
              <w:top w:val="single" w:color="auto" w:sz="4" w:space="0"/>
              <w:left w:val="single" w:color="auto" w:sz="4" w:space="0"/>
              <w:bottom w:val="single" w:color="auto" w:sz="4" w:space="0"/>
              <w:right w:val="single" w:color="auto" w:sz="4" w:space="0"/>
            </w:tcBorders>
            <w:vAlign w:val="center"/>
          </w:tcPr>
          <w:p w14:paraId="3F6CBCD5">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55578B">
            <w:pPr>
              <w:jc w:val="center"/>
              <w:rPr>
                <w:sz w:val="24"/>
              </w:rPr>
            </w:pPr>
            <w:r>
              <w:rPr>
                <w:rFonts w:hint="eastAsia"/>
                <w:sz w:val="24"/>
              </w:rPr>
              <w:t>组织机构代码</w:t>
            </w:r>
          </w:p>
        </w:tc>
        <w:tc>
          <w:tcPr>
            <w:tcW w:w="2520" w:type="dxa"/>
            <w:tcBorders>
              <w:top w:val="single" w:color="auto" w:sz="4" w:space="0"/>
              <w:left w:val="single" w:color="auto" w:sz="4" w:space="0"/>
              <w:bottom w:val="single" w:color="auto" w:sz="4" w:space="0"/>
              <w:right w:val="single" w:color="auto" w:sz="4" w:space="0"/>
            </w:tcBorders>
            <w:vAlign w:val="center"/>
          </w:tcPr>
          <w:p w14:paraId="247FD4B2">
            <w:pPr>
              <w:jc w:val="center"/>
              <w:rPr>
                <w:sz w:val="24"/>
              </w:rPr>
            </w:pPr>
          </w:p>
        </w:tc>
      </w:tr>
      <w:tr w14:paraId="05E5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13FBCE76">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14:paraId="47AE2E04">
            <w:pPr>
              <w:jc w:val="center"/>
              <w:rPr>
                <w:sz w:val="24"/>
              </w:rPr>
            </w:pPr>
            <w:r>
              <w:rPr>
                <w:rFonts w:hint="eastAsia"/>
                <w:sz w:val="24"/>
              </w:rPr>
              <w:t>法定代表人</w:t>
            </w:r>
          </w:p>
          <w:p w14:paraId="5D5E5819">
            <w:pPr>
              <w:jc w:val="center"/>
              <w:rPr>
                <w:sz w:val="24"/>
              </w:rPr>
            </w:pPr>
            <w:r>
              <w:rPr>
                <w:rFonts w:hint="eastAsia"/>
                <w:sz w:val="24"/>
              </w:rPr>
              <w:t>（负责人）</w:t>
            </w:r>
          </w:p>
        </w:tc>
        <w:tc>
          <w:tcPr>
            <w:tcW w:w="1941" w:type="dxa"/>
            <w:tcBorders>
              <w:top w:val="single" w:color="auto" w:sz="4" w:space="0"/>
              <w:left w:val="single" w:color="auto" w:sz="4" w:space="0"/>
              <w:bottom w:val="single" w:color="auto" w:sz="4" w:space="0"/>
              <w:right w:val="single" w:color="auto" w:sz="4" w:space="0"/>
            </w:tcBorders>
            <w:vAlign w:val="center"/>
          </w:tcPr>
          <w:p w14:paraId="1DFB78C0">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5A379E">
            <w:pPr>
              <w:jc w:val="center"/>
              <w:rPr>
                <w:sz w:val="24"/>
              </w:rPr>
            </w:pPr>
            <w:r>
              <w:rPr>
                <w:rFonts w:hint="eastAsia"/>
                <w:sz w:val="24"/>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494E8B76">
            <w:pPr>
              <w:jc w:val="center"/>
              <w:rPr>
                <w:sz w:val="24"/>
              </w:rPr>
            </w:pPr>
          </w:p>
        </w:tc>
      </w:tr>
      <w:tr w14:paraId="7A22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30" w:type="dxa"/>
            <w:tcBorders>
              <w:top w:val="single" w:color="auto" w:sz="4" w:space="0"/>
              <w:left w:val="single" w:color="auto" w:sz="4" w:space="0"/>
              <w:bottom w:val="single" w:color="auto" w:sz="4" w:space="0"/>
              <w:right w:val="single" w:color="auto" w:sz="4" w:space="0"/>
            </w:tcBorders>
            <w:vAlign w:val="center"/>
          </w:tcPr>
          <w:p w14:paraId="0D659B5C">
            <w:pPr>
              <w:jc w:val="center"/>
              <w:rPr>
                <w:sz w:val="24"/>
              </w:rPr>
            </w:pPr>
            <w:r>
              <w:rPr>
                <w:rFonts w:hint="eastAsia"/>
                <w:sz w:val="24"/>
              </w:rPr>
              <w:t>案情简介</w:t>
            </w:r>
          </w:p>
          <w:p w14:paraId="68132949">
            <w:pPr>
              <w:jc w:val="center"/>
              <w:rPr>
                <w:sz w:val="24"/>
              </w:rPr>
            </w:pPr>
            <w:r>
              <w:rPr>
                <w:rFonts w:hint="eastAsia"/>
                <w:sz w:val="24"/>
              </w:rPr>
              <w:t>及</w:t>
            </w:r>
          </w:p>
          <w:p w14:paraId="157D1B24">
            <w:pPr>
              <w:jc w:val="center"/>
              <w:rPr>
                <w:sz w:val="24"/>
              </w:rPr>
            </w:pPr>
            <w:r>
              <w:rPr>
                <w:rFonts w:hint="eastAsia"/>
                <w:sz w:val="24"/>
              </w:rPr>
              <w:t>立案理由</w:t>
            </w:r>
          </w:p>
        </w:tc>
        <w:tc>
          <w:tcPr>
            <w:tcW w:w="7860" w:type="dxa"/>
            <w:gridSpan w:val="4"/>
            <w:tcBorders>
              <w:top w:val="single" w:color="auto" w:sz="4" w:space="0"/>
              <w:left w:val="single" w:color="auto" w:sz="4" w:space="0"/>
              <w:bottom w:val="single" w:color="auto" w:sz="4" w:space="0"/>
              <w:right w:val="single" w:color="auto" w:sz="4" w:space="0"/>
            </w:tcBorders>
            <w:vAlign w:val="center"/>
          </w:tcPr>
          <w:p w14:paraId="2C6FBBAB">
            <w:pPr>
              <w:jc w:val="center"/>
              <w:rPr>
                <w:sz w:val="24"/>
              </w:rPr>
            </w:pPr>
            <w:r>
              <w:rPr>
                <w:rFonts w:hint="eastAsia"/>
                <w:sz w:val="24"/>
              </w:rPr>
              <w:t>（涉嫌违反的法律依据，必须加“涉嫌”两字）</w:t>
            </w:r>
          </w:p>
        </w:tc>
      </w:tr>
      <w:tr w14:paraId="600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30" w:type="dxa"/>
            <w:tcBorders>
              <w:top w:val="single" w:color="auto" w:sz="4" w:space="0"/>
              <w:left w:val="single" w:color="auto" w:sz="4" w:space="0"/>
              <w:bottom w:val="single" w:color="auto" w:sz="4" w:space="0"/>
              <w:right w:val="single" w:color="auto" w:sz="4" w:space="0"/>
            </w:tcBorders>
            <w:vAlign w:val="center"/>
          </w:tcPr>
          <w:p w14:paraId="133C3061">
            <w:pPr>
              <w:jc w:val="center"/>
              <w:rPr>
                <w:sz w:val="24"/>
              </w:rPr>
            </w:pPr>
            <w:r>
              <w:rPr>
                <w:rFonts w:hint="eastAsia"/>
                <w:sz w:val="24"/>
              </w:rPr>
              <w:t>承办人</w:t>
            </w:r>
          </w:p>
          <w:p w14:paraId="0ED75270">
            <w:pPr>
              <w:jc w:val="center"/>
              <w:rPr>
                <w:sz w:val="24"/>
              </w:rPr>
            </w:pPr>
            <w:r>
              <w:rPr>
                <w:rFonts w:hint="eastAsia"/>
                <w:sz w:val="24"/>
              </w:rPr>
              <w:t>意见</w:t>
            </w:r>
          </w:p>
        </w:tc>
        <w:tc>
          <w:tcPr>
            <w:tcW w:w="7860" w:type="dxa"/>
            <w:gridSpan w:val="4"/>
            <w:tcBorders>
              <w:top w:val="single" w:color="auto" w:sz="4" w:space="0"/>
              <w:left w:val="single" w:color="auto" w:sz="4" w:space="0"/>
              <w:bottom w:val="single" w:color="auto" w:sz="4" w:space="0"/>
              <w:right w:val="single" w:color="auto" w:sz="4" w:space="0"/>
            </w:tcBorders>
            <w:vAlign w:val="center"/>
          </w:tcPr>
          <w:p w14:paraId="7C776699">
            <w:pPr>
              <w:jc w:val="center"/>
              <w:rPr>
                <w:sz w:val="24"/>
              </w:rPr>
            </w:pPr>
          </w:p>
          <w:p w14:paraId="225024CF">
            <w:pPr>
              <w:jc w:val="center"/>
              <w:rPr>
                <w:sz w:val="24"/>
              </w:rPr>
            </w:pPr>
          </w:p>
          <w:p w14:paraId="511F3140">
            <w:pPr>
              <w:jc w:val="center"/>
              <w:rPr>
                <w:sz w:val="24"/>
              </w:rPr>
            </w:pPr>
            <w:r>
              <w:rPr>
                <w:rFonts w:hint="eastAsia"/>
                <w:sz w:val="24"/>
              </w:rPr>
              <w:t>签名：年月日</w:t>
            </w:r>
          </w:p>
        </w:tc>
      </w:tr>
      <w:tr w14:paraId="40A3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230" w:type="dxa"/>
            <w:tcBorders>
              <w:top w:val="single" w:color="auto" w:sz="4" w:space="0"/>
              <w:left w:val="single" w:color="auto" w:sz="4" w:space="0"/>
              <w:bottom w:val="single" w:color="auto" w:sz="4" w:space="0"/>
              <w:right w:val="single" w:color="auto" w:sz="4" w:space="0"/>
            </w:tcBorders>
            <w:vAlign w:val="center"/>
          </w:tcPr>
          <w:p w14:paraId="0DA7AB77">
            <w:pPr>
              <w:jc w:val="center"/>
              <w:rPr>
                <w:sz w:val="24"/>
              </w:rPr>
            </w:pPr>
            <w:r>
              <w:rPr>
                <w:rFonts w:hint="eastAsia"/>
                <w:sz w:val="24"/>
              </w:rPr>
              <w:t>承办机构</w:t>
            </w:r>
          </w:p>
          <w:p w14:paraId="14C66BF8">
            <w:pPr>
              <w:jc w:val="center"/>
              <w:rPr>
                <w:sz w:val="24"/>
              </w:rPr>
            </w:pPr>
            <w:r>
              <w:rPr>
                <w:rFonts w:hint="eastAsia"/>
                <w:sz w:val="24"/>
              </w:rPr>
              <w:t>负责人</w:t>
            </w:r>
          </w:p>
          <w:p w14:paraId="0BF7D36D">
            <w:pPr>
              <w:jc w:val="center"/>
              <w:rPr>
                <w:sz w:val="24"/>
              </w:rPr>
            </w:pPr>
            <w:r>
              <w:rPr>
                <w:rFonts w:hint="eastAsia"/>
                <w:sz w:val="24"/>
              </w:rPr>
              <w:t>审核意见</w:t>
            </w:r>
          </w:p>
        </w:tc>
        <w:tc>
          <w:tcPr>
            <w:tcW w:w="7860" w:type="dxa"/>
            <w:gridSpan w:val="4"/>
            <w:tcBorders>
              <w:top w:val="single" w:color="auto" w:sz="4" w:space="0"/>
              <w:left w:val="single" w:color="auto" w:sz="4" w:space="0"/>
              <w:bottom w:val="single" w:color="auto" w:sz="4" w:space="0"/>
              <w:right w:val="single" w:color="auto" w:sz="4" w:space="0"/>
            </w:tcBorders>
            <w:vAlign w:val="center"/>
          </w:tcPr>
          <w:p w14:paraId="7E7F80EE">
            <w:pPr>
              <w:jc w:val="center"/>
              <w:rPr>
                <w:sz w:val="24"/>
              </w:rPr>
            </w:pPr>
          </w:p>
          <w:p w14:paraId="2D8698B5">
            <w:pPr>
              <w:jc w:val="center"/>
              <w:rPr>
                <w:sz w:val="24"/>
              </w:rPr>
            </w:pPr>
          </w:p>
          <w:p w14:paraId="11A67A3C">
            <w:pPr>
              <w:jc w:val="center"/>
              <w:rPr>
                <w:sz w:val="24"/>
              </w:rPr>
            </w:pPr>
          </w:p>
          <w:p w14:paraId="2A3B9C9A">
            <w:pPr>
              <w:jc w:val="center"/>
              <w:rPr>
                <w:sz w:val="24"/>
              </w:rPr>
            </w:pPr>
            <w:r>
              <w:rPr>
                <w:rFonts w:hint="eastAsia"/>
                <w:sz w:val="24"/>
              </w:rPr>
              <w:t>签名：年月日</w:t>
            </w:r>
          </w:p>
        </w:tc>
      </w:tr>
      <w:tr w14:paraId="28DE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30" w:type="dxa"/>
            <w:tcBorders>
              <w:top w:val="single" w:color="auto" w:sz="4" w:space="0"/>
              <w:left w:val="single" w:color="auto" w:sz="4" w:space="0"/>
              <w:bottom w:val="single" w:color="auto" w:sz="4" w:space="0"/>
              <w:right w:val="single" w:color="auto" w:sz="4" w:space="0"/>
            </w:tcBorders>
            <w:vAlign w:val="center"/>
          </w:tcPr>
          <w:p w14:paraId="1E0031C6">
            <w:pPr>
              <w:jc w:val="center"/>
              <w:rPr>
                <w:sz w:val="24"/>
              </w:rPr>
            </w:pPr>
            <w:r>
              <w:rPr>
                <w:rFonts w:hint="eastAsia"/>
                <w:sz w:val="24"/>
              </w:rPr>
              <w:t>备注</w:t>
            </w:r>
          </w:p>
        </w:tc>
        <w:tc>
          <w:tcPr>
            <w:tcW w:w="7860" w:type="dxa"/>
            <w:gridSpan w:val="4"/>
            <w:tcBorders>
              <w:top w:val="single" w:color="auto" w:sz="4" w:space="0"/>
              <w:left w:val="single" w:color="auto" w:sz="4" w:space="0"/>
              <w:bottom w:val="single" w:color="auto" w:sz="4" w:space="0"/>
              <w:right w:val="single" w:color="auto" w:sz="4" w:space="0"/>
            </w:tcBorders>
            <w:vAlign w:val="center"/>
          </w:tcPr>
          <w:p w14:paraId="6327EEC8">
            <w:pPr>
              <w:jc w:val="center"/>
              <w:rPr>
                <w:sz w:val="24"/>
              </w:rPr>
            </w:pPr>
          </w:p>
        </w:tc>
      </w:tr>
    </w:tbl>
    <w:p w14:paraId="06D75688">
      <w:pPr>
        <w:spacing w:line="560" w:lineRule="exact"/>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格式六</w:t>
      </w:r>
    </w:p>
    <w:p w14:paraId="356AF739">
      <w:pPr>
        <w:spacing w:line="400" w:lineRule="exact"/>
        <w:jc w:val="center"/>
        <w:rPr>
          <w:rFonts w:hint="eastAsia" w:ascii="方正小标宋简体" w:eastAsia="方正小标宋简体"/>
          <w:sz w:val="32"/>
          <w:szCs w:val="32"/>
        </w:rPr>
      </w:pPr>
      <w:r>
        <w:rPr>
          <w:rFonts w:hint="eastAsia" w:ascii="方正小标宋简体" w:eastAsia="方正小标宋简体"/>
          <w:sz w:val="32"/>
          <w:szCs w:val="32"/>
        </w:rPr>
        <w:t>询问调查留存通知书（存根联）</w:t>
      </w:r>
    </w:p>
    <w:p w14:paraId="6D13E9E2">
      <w:pPr>
        <w:spacing w:line="400" w:lineRule="exact"/>
        <w:jc w:val="left"/>
        <w:rPr>
          <w:rFonts w:hint="eastAsia" w:ascii="宋体" w:hAnsi="宋体"/>
          <w:sz w:val="24"/>
        </w:rPr>
      </w:pPr>
      <w:r>
        <w:rPr>
          <w:rFonts w:hint="eastAsia" w:ascii="宋体" w:hAnsi="宋体"/>
          <w:sz w:val="24"/>
          <w:u w:val="single"/>
        </w:rPr>
        <w:t>（当事人名称或者姓名，与营业执照、居民身份证一致）</w:t>
      </w:r>
      <w:r>
        <w:rPr>
          <w:rFonts w:hint="eastAsia" w:ascii="宋体" w:hAnsi="宋体"/>
          <w:sz w:val="24"/>
        </w:rPr>
        <w:t>：</w:t>
      </w:r>
    </w:p>
    <w:p w14:paraId="3B1B40FA">
      <w:pPr>
        <w:spacing w:line="400" w:lineRule="exact"/>
        <w:ind w:firstLine="480" w:firstLineChars="200"/>
        <w:jc w:val="left"/>
        <w:rPr>
          <w:rFonts w:hint="eastAsia" w:ascii="宋体" w:hAnsi="宋体"/>
          <w:sz w:val="24"/>
          <w:u w:val="single"/>
        </w:rPr>
      </w:pPr>
      <w:r>
        <w:rPr>
          <w:rFonts w:hint="eastAsia" w:ascii="宋体" w:hAnsi="宋体"/>
          <w:sz w:val="24"/>
        </w:rPr>
        <w:t>我局于年月日对你（单位）进行现场检查时发现你（单位）</w:t>
      </w:r>
      <w:r>
        <w:rPr>
          <w:rFonts w:hint="eastAsia" w:ascii="宋体" w:hAnsi="宋体"/>
          <w:sz w:val="24"/>
          <w:u w:val="single"/>
        </w:rPr>
        <w:t>（陈述违法事实，如涉嫌违法行为发生时间、地点、情节等内容）。</w:t>
      </w:r>
      <w:r>
        <w:rPr>
          <w:rFonts w:hint="eastAsia" w:ascii="宋体" w:hAnsi="宋体"/>
          <w:sz w:val="24"/>
        </w:rPr>
        <w:t>为进一步调查了解事实情况，现需你（单位）法定代表人（负责人）或授权委托相关工作人员于年月日时，携带有关资料到接受关于</w:t>
      </w:r>
      <w:r>
        <w:rPr>
          <w:rFonts w:hint="eastAsia" w:ascii="宋体" w:hAnsi="宋体"/>
          <w:sz w:val="24"/>
          <w:u w:val="single"/>
        </w:rPr>
        <w:t xml:space="preserve"> （案件名称） </w:t>
      </w:r>
      <w:r>
        <w:rPr>
          <w:rFonts w:hint="eastAsia" w:ascii="宋体" w:hAnsi="宋体"/>
          <w:sz w:val="24"/>
        </w:rPr>
        <w:t>的调查询问。</w:t>
      </w:r>
    </w:p>
    <w:p w14:paraId="63D10662">
      <w:pPr>
        <w:spacing w:line="400" w:lineRule="exact"/>
        <w:ind w:firstLine="480" w:firstLineChars="200"/>
        <w:rPr>
          <w:rFonts w:hint="eastAsia" w:ascii="宋体" w:hAnsi="宋体"/>
          <w:sz w:val="24"/>
        </w:rPr>
      </w:pPr>
      <w:r>
        <w:rPr>
          <w:rFonts w:hint="eastAsia" w:ascii="宋体" w:hAnsi="宋体"/>
          <w:sz w:val="24"/>
        </w:rPr>
        <w:t xml:space="preserve">执法人及执法证号（两人）：                                 </w:t>
      </w:r>
    </w:p>
    <w:p w14:paraId="644B2803">
      <w:pPr>
        <w:spacing w:line="400" w:lineRule="exact"/>
        <w:ind w:firstLine="3120" w:firstLineChars="1300"/>
        <w:jc w:val="left"/>
        <w:rPr>
          <w:rFonts w:hint="eastAsia" w:ascii="宋体" w:hAnsi="宋体"/>
          <w:sz w:val="24"/>
        </w:rPr>
      </w:pPr>
      <w:r>
        <w:rPr>
          <w:rFonts w:hint="eastAsia" w:ascii="宋体" w:hAnsi="宋体"/>
          <w:sz w:val="24"/>
        </w:rPr>
        <w:t xml:space="preserve">                             年    月    日</w:t>
      </w:r>
    </w:p>
    <w:p w14:paraId="6FF6BDFB">
      <w:pPr>
        <w:spacing w:line="160" w:lineRule="exact"/>
        <w:jc w:val="left"/>
        <w:rPr>
          <w:rFonts w:hint="eastAsia" w:ascii="宋体" w:hAnsi="宋体"/>
          <w:sz w:val="24"/>
        </w:rPr>
      </w:pPr>
      <w:r>
        <w:rPr>
          <w:rFonts w:hint="eastAsia" w:ascii="宋体" w:hAnsi="宋体"/>
          <w:sz w:val="24"/>
        </w:rPr>
        <w:t>-------------------------------------------------------------------------</w:t>
      </w:r>
    </w:p>
    <w:p w14:paraId="3D649A09">
      <w:pPr>
        <w:spacing w:line="400" w:lineRule="exact"/>
        <w:jc w:val="center"/>
        <w:rPr>
          <w:rFonts w:hint="eastAsia" w:ascii="方正小标宋简体" w:eastAsia="方正小标宋简体"/>
          <w:sz w:val="32"/>
          <w:szCs w:val="32"/>
        </w:rPr>
      </w:pPr>
      <w:r>
        <w:rPr>
          <w:rFonts w:hint="eastAsia" w:ascii="方正小标宋简体" w:eastAsia="方正小标宋简体"/>
          <w:sz w:val="32"/>
          <w:szCs w:val="32"/>
        </w:rPr>
        <w:t>询问调查留存通知书</w:t>
      </w:r>
    </w:p>
    <w:p w14:paraId="1967B3E1">
      <w:pPr>
        <w:spacing w:line="400" w:lineRule="exact"/>
        <w:jc w:val="left"/>
        <w:rPr>
          <w:rFonts w:hint="eastAsia" w:ascii="宋体" w:hAnsi="宋体"/>
          <w:sz w:val="24"/>
        </w:rPr>
      </w:pPr>
      <w:r>
        <w:rPr>
          <w:rFonts w:hint="eastAsia" w:ascii="宋体" w:hAnsi="宋体"/>
          <w:sz w:val="24"/>
          <w:u w:val="single"/>
        </w:rPr>
        <w:t>（当事人名称或者姓名，与营业执照、居民身份证一致）</w:t>
      </w:r>
      <w:r>
        <w:rPr>
          <w:rFonts w:hint="eastAsia" w:ascii="宋体" w:hAnsi="宋体"/>
          <w:sz w:val="24"/>
        </w:rPr>
        <w:t>：</w:t>
      </w:r>
    </w:p>
    <w:p w14:paraId="00D8A1AA">
      <w:pPr>
        <w:spacing w:line="400" w:lineRule="exact"/>
        <w:ind w:firstLine="480" w:firstLineChars="200"/>
        <w:jc w:val="left"/>
        <w:rPr>
          <w:rFonts w:hint="eastAsia" w:ascii="宋体" w:hAnsi="宋体"/>
          <w:sz w:val="24"/>
          <w:u w:val="single"/>
        </w:rPr>
      </w:pPr>
      <w:r>
        <w:rPr>
          <w:rFonts w:hint="eastAsia" w:ascii="宋体" w:hAnsi="宋体"/>
          <w:sz w:val="24"/>
        </w:rPr>
        <w:t>我局于年月日对你（单位）进行现场检查时发现你（单位）</w:t>
      </w:r>
      <w:r>
        <w:rPr>
          <w:rFonts w:hint="eastAsia" w:ascii="宋体" w:hAnsi="宋体"/>
          <w:sz w:val="24"/>
          <w:u w:val="single"/>
        </w:rPr>
        <w:t>（陈述违法事实，如涉嫌违法行为发生时间、地点、情节等内容）。</w:t>
      </w:r>
    </w:p>
    <w:p w14:paraId="75CE5BFF">
      <w:pPr>
        <w:spacing w:line="400" w:lineRule="exact"/>
        <w:ind w:firstLine="480" w:firstLineChars="200"/>
        <w:jc w:val="left"/>
        <w:rPr>
          <w:rFonts w:hint="eastAsia" w:ascii="宋体" w:hAnsi="宋体"/>
          <w:sz w:val="24"/>
        </w:rPr>
      </w:pPr>
      <w:r>
        <w:rPr>
          <w:rFonts w:hint="eastAsia" w:ascii="宋体" w:hAnsi="宋体"/>
          <w:sz w:val="24"/>
        </w:rPr>
        <w:t>为进一步调查了解事实情况，现需你（单位）法定代表人（负责人）或授权委托相关工作人员于年月日时，携带以下资料到接受关于</w:t>
      </w:r>
      <w:r>
        <w:rPr>
          <w:rFonts w:hint="eastAsia" w:ascii="宋体" w:hAnsi="宋体"/>
          <w:sz w:val="24"/>
          <w:u w:val="single"/>
        </w:rPr>
        <w:t xml:space="preserve"> （案件名称） </w:t>
      </w:r>
      <w:r>
        <w:rPr>
          <w:rFonts w:hint="eastAsia" w:ascii="宋体" w:hAnsi="宋体"/>
          <w:sz w:val="24"/>
        </w:rPr>
        <w:t>的调查询问。在本次调查过程中如遇其他生态环境行政主管部门检查，请出示此通知书并告知我单位。</w:t>
      </w:r>
    </w:p>
    <w:p w14:paraId="65031DA7">
      <w:pPr>
        <w:spacing w:line="400" w:lineRule="exact"/>
        <w:rPr>
          <w:rFonts w:hint="eastAsia" w:ascii="宋体" w:hAnsi="宋体"/>
          <w:b/>
          <w:sz w:val="24"/>
        </w:rPr>
      </w:pPr>
      <w:r>
        <w:rPr>
          <w:rFonts w:hint="eastAsia" w:ascii="宋体" w:hAnsi="宋体"/>
          <w:b/>
          <w:sz w:val="24"/>
        </w:rPr>
        <w:t>一、基本资料</w:t>
      </w:r>
    </w:p>
    <w:p w14:paraId="67CB7AD6">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营业执照（正本或副本）复印件</w:t>
      </w:r>
      <w:r>
        <w:rPr>
          <w:rFonts w:hint="eastAsia" w:ascii="宋体" w:hAnsi="宋体"/>
          <w:sz w:val="24"/>
        </w:rPr>
        <w:t xml:space="preserve"> （加盖单位公章）</w:t>
      </w:r>
    </w:p>
    <w:p w14:paraId="1A73F619">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法定代表人（负责人）身份证复印件</w:t>
      </w:r>
      <w:r>
        <w:rPr>
          <w:rFonts w:hint="eastAsia" w:ascii="宋体" w:hAnsi="宋体"/>
          <w:sz w:val="24"/>
        </w:rPr>
        <w:t>（法定代表人（负责人）签名）（加盖单位公章）</w:t>
      </w:r>
    </w:p>
    <w:p w14:paraId="685710CD">
      <w:pPr>
        <w:spacing w:line="400" w:lineRule="exact"/>
        <w:rPr>
          <w:rFonts w:hint="eastAsia" w:ascii="宋体" w:hAnsi="宋体"/>
          <w:b/>
          <w:sz w:val="24"/>
        </w:rPr>
      </w:pPr>
      <w:r>
        <w:rPr>
          <w:rFonts w:hint="eastAsia" w:ascii="宋体" w:hAnsi="宋体"/>
          <w:b/>
          <w:sz w:val="24"/>
        </w:rPr>
        <w:t>二、如需授权委托相关工作人员，还应携带：</w:t>
      </w:r>
    </w:p>
    <w:p w14:paraId="34681A7B">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授权委托书</w:t>
      </w:r>
      <w:r>
        <w:rPr>
          <w:rFonts w:hint="eastAsia" w:ascii="宋体" w:hAnsi="宋体"/>
          <w:sz w:val="24"/>
        </w:rPr>
        <w:t>（加盖单位公章）</w:t>
      </w:r>
    </w:p>
    <w:p w14:paraId="7F86F423">
      <w:pPr>
        <w:spacing w:line="400" w:lineRule="exact"/>
        <w:ind w:firstLine="480" w:firstLineChars="200"/>
        <w:rPr>
          <w:rFonts w:hint="eastAsia" w:ascii="宋体" w:hAnsi="宋体"/>
          <w:sz w:val="24"/>
        </w:rPr>
      </w:pPr>
      <w:r>
        <w:rPr>
          <w:rFonts w:hint="eastAsia" w:ascii="宋体" w:hAnsi="宋体"/>
          <w:sz w:val="24"/>
        </w:rPr>
        <w:t>4、</w:t>
      </w:r>
      <w:r>
        <w:rPr>
          <w:rFonts w:hint="eastAsia" w:ascii="宋体" w:hAnsi="宋体"/>
          <w:sz w:val="24"/>
          <w:u w:val="single"/>
        </w:rPr>
        <w:t>被委托人身份证复印件</w:t>
      </w:r>
      <w:r>
        <w:rPr>
          <w:rFonts w:hint="eastAsia" w:ascii="宋体" w:hAnsi="宋体"/>
          <w:sz w:val="24"/>
        </w:rPr>
        <w:t>（被委托人签名）（加盖单位公章）</w:t>
      </w:r>
    </w:p>
    <w:p w14:paraId="13715024">
      <w:pPr>
        <w:spacing w:line="400" w:lineRule="exact"/>
        <w:rPr>
          <w:rFonts w:hint="eastAsia" w:ascii="宋体" w:hAnsi="宋体"/>
          <w:b/>
          <w:sz w:val="24"/>
        </w:rPr>
      </w:pPr>
      <w:r>
        <w:rPr>
          <w:rFonts w:hint="eastAsia" w:ascii="宋体" w:hAnsi="宋体"/>
          <w:b/>
          <w:sz w:val="24"/>
        </w:rPr>
        <w:t>三、其他资料</w:t>
      </w:r>
    </w:p>
    <w:p w14:paraId="73953E24">
      <w:pPr>
        <w:spacing w:line="400" w:lineRule="exact"/>
        <w:ind w:firstLine="480" w:firstLineChars="200"/>
        <w:jc w:val="left"/>
        <w:rPr>
          <w:rFonts w:hint="eastAsia" w:ascii="宋体" w:hAnsi="宋体"/>
          <w:sz w:val="24"/>
          <w:u w:val="single"/>
        </w:rPr>
      </w:pPr>
      <w:r>
        <w:rPr>
          <w:rFonts w:hint="eastAsia" w:ascii="宋体" w:hAnsi="宋体"/>
          <w:sz w:val="24"/>
        </w:rPr>
        <w:t>5、</w:t>
      </w:r>
    </w:p>
    <w:p w14:paraId="0AEC788C">
      <w:pPr>
        <w:spacing w:line="400" w:lineRule="exact"/>
        <w:ind w:firstLine="480" w:firstLineChars="200"/>
        <w:rPr>
          <w:rFonts w:hint="eastAsia" w:ascii="宋体" w:hAnsi="宋体"/>
          <w:sz w:val="24"/>
          <w:u w:val="single"/>
        </w:rPr>
      </w:pPr>
      <w:r>
        <w:rPr>
          <w:rFonts w:hint="eastAsia" w:ascii="宋体" w:hAnsi="宋体"/>
          <w:sz w:val="24"/>
        </w:rPr>
        <w:t>6、</w:t>
      </w:r>
    </w:p>
    <w:p w14:paraId="50DCFB73">
      <w:pPr>
        <w:spacing w:line="400" w:lineRule="exact"/>
        <w:ind w:firstLine="480" w:firstLineChars="200"/>
        <w:rPr>
          <w:rFonts w:hint="eastAsia" w:ascii="宋体" w:hAnsi="宋体"/>
          <w:sz w:val="24"/>
        </w:rPr>
      </w:pPr>
      <w:r>
        <w:rPr>
          <w:rFonts w:hint="eastAsia" w:ascii="宋体" w:hAnsi="宋体"/>
          <w:sz w:val="24"/>
        </w:rPr>
        <w:t xml:space="preserve">联系人：                   联系电话：                </w:t>
      </w:r>
    </w:p>
    <w:p w14:paraId="3C886CEF">
      <w:pPr>
        <w:spacing w:line="400" w:lineRule="exact"/>
        <w:ind w:firstLine="480" w:firstLineChars="200"/>
        <w:rPr>
          <w:rFonts w:hint="eastAsia" w:ascii="宋体" w:hAnsi="宋体"/>
          <w:sz w:val="24"/>
        </w:rPr>
      </w:pPr>
      <w:r>
        <w:rPr>
          <w:rFonts w:hint="eastAsia" w:ascii="宋体" w:hAnsi="宋体"/>
          <w:sz w:val="24"/>
        </w:rPr>
        <w:t>地址：</w:t>
      </w:r>
    </w:p>
    <w:p w14:paraId="66F26674">
      <w:pPr>
        <w:spacing w:line="400" w:lineRule="exact"/>
        <w:ind w:firstLine="480" w:firstLineChars="200"/>
        <w:rPr>
          <w:rFonts w:ascii="宋体" w:hAnsi="宋体"/>
          <w:sz w:val="24"/>
        </w:rPr>
      </w:pPr>
      <w:r>
        <w:rPr>
          <w:rFonts w:hint="eastAsia" w:ascii="宋体" w:hAnsi="宋体"/>
          <w:sz w:val="24"/>
        </w:rPr>
        <w:t xml:space="preserve">                                     年    月    日</w:t>
      </w:r>
    </w:p>
    <w:p w14:paraId="0F1DF96D">
      <w:pPr>
        <w:spacing w:line="400" w:lineRule="exact"/>
        <w:rPr>
          <w:rFonts w:hint="eastAsia" w:ascii="黑体" w:hAnsi="黑体" w:eastAsia="黑体"/>
          <w:sz w:val="32"/>
          <w:szCs w:val="32"/>
        </w:rPr>
      </w:pPr>
      <w:r>
        <w:rPr>
          <w:rFonts w:ascii="宋体" w:hAnsi="宋体"/>
          <w:sz w:val="24"/>
        </w:rPr>
        <w:br w:type="page"/>
      </w:r>
      <w:r>
        <w:rPr>
          <w:rFonts w:hint="eastAsia" w:ascii="黑体" w:hAnsi="黑体" w:eastAsia="黑体"/>
          <w:sz w:val="32"/>
          <w:szCs w:val="32"/>
        </w:rPr>
        <w:t>格式七</w:t>
      </w:r>
    </w:p>
    <w:p w14:paraId="04DDB745">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14:paraId="1E8A601F">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调查询问笔录</w:t>
      </w:r>
    </w:p>
    <w:p w14:paraId="55C6941A">
      <w:pPr>
        <w:spacing w:line="380" w:lineRule="exact"/>
        <w:jc w:val="left"/>
        <w:rPr>
          <w:rFonts w:hint="eastAsia"/>
          <w:b/>
          <w:bCs/>
          <w:sz w:val="30"/>
          <w:u w:val="single"/>
        </w:rPr>
      </w:pPr>
    </w:p>
    <w:p w14:paraId="1314A751">
      <w:pPr>
        <w:spacing w:line="380" w:lineRule="exact"/>
        <w:jc w:val="left"/>
        <w:rPr>
          <w:sz w:val="24"/>
        </w:rPr>
      </w:pPr>
      <w:r>
        <w:rPr>
          <w:rFonts w:hint="eastAsia"/>
          <w:sz w:val="24"/>
        </w:rPr>
        <w:t>时间：年月日时分至时分</w:t>
      </w:r>
    </w:p>
    <w:p w14:paraId="710C82B2">
      <w:pPr>
        <w:spacing w:line="380" w:lineRule="exact"/>
        <w:jc w:val="left"/>
        <w:rPr>
          <w:sz w:val="24"/>
          <w:u w:val="single"/>
        </w:rPr>
      </w:pPr>
      <w:r>
        <w:rPr>
          <w:rFonts w:hint="eastAsia"/>
          <w:sz w:val="24"/>
        </w:rPr>
        <w:t>地点：</w:t>
      </w:r>
    </w:p>
    <w:p w14:paraId="03A226A7">
      <w:pPr>
        <w:spacing w:line="380" w:lineRule="exact"/>
        <w:jc w:val="left"/>
        <w:rPr>
          <w:sz w:val="24"/>
        </w:rPr>
      </w:pPr>
      <w:r>
        <w:rPr>
          <w:rFonts w:hint="eastAsia"/>
          <w:sz w:val="24"/>
        </w:rPr>
        <w:t>询问人姓名及执法证号：</w:t>
      </w:r>
      <w:r>
        <w:rPr>
          <w:rFonts w:hint="eastAsia"/>
          <w:sz w:val="24"/>
          <w:u w:val="single"/>
        </w:rPr>
        <w:t>、</w:t>
      </w:r>
      <w:r>
        <w:rPr>
          <w:rFonts w:hint="eastAsia"/>
          <w:sz w:val="24"/>
        </w:rPr>
        <w:t>记录人：</w:t>
      </w:r>
    </w:p>
    <w:p w14:paraId="72BEDEB5">
      <w:pPr>
        <w:spacing w:line="380" w:lineRule="exact"/>
        <w:jc w:val="left"/>
        <w:rPr>
          <w:sz w:val="24"/>
          <w:u w:val="single"/>
        </w:rPr>
      </w:pPr>
      <w:r>
        <w:rPr>
          <w:rFonts w:hint="eastAsia"/>
          <w:sz w:val="24"/>
        </w:rPr>
        <w:t>工作单位：</w:t>
      </w:r>
    </w:p>
    <w:p w14:paraId="038A62CF">
      <w:pPr>
        <w:spacing w:line="380" w:lineRule="exact"/>
        <w:jc w:val="left"/>
        <w:rPr>
          <w:sz w:val="24"/>
        </w:rPr>
      </w:pPr>
      <w:r>
        <w:rPr>
          <w:rFonts w:hint="eastAsia"/>
          <w:sz w:val="24"/>
        </w:rPr>
        <w:t>被询问人姓名：年龄：公民身份号码：</w:t>
      </w:r>
    </w:p>
    <w:p w14:paraId="4C9C6DD0">
      <w:pPr>
        <w:spacing w:line="380" w:lineRule="exact"/>
        <w:jc w:val="left"/>
        <w:rPr>
          <w:sz w:val="24"/>
        </w:rPr>
      </w:pPr>
      <w:r>
        <w:rPr>
          <w:rFonts w:hint="eastAsia"/>
          <w:sz w:val="24"/>
        </w:rPr>
        <w:t>工作单位：职务：</w:t>
      </w:r>
    </w:p>
    <w:p w14:paraId="0F2A1E6B">
      <w:pPr>
        <w:spacing w:line="380" w:lineRule="exact"/>
        <w:jc w:val="left"/>
        <w:rPr>
          <w:sz w:val="24"/>
        </w:rPr>
      </w:pPr>
      <w:r>
        <w:rPr>
          <w:rFonts w:hint="eastAsia"/>
          <w:sz w:val="24"/>
        </w:rPr>
        <w:t>地址：邮编：电话：</w:t>
      </w:r>
    </w:p>
    <w:p w14:paraId="5DFB1082">
      <w:pPr>
        <w:snapToGrid w:val="0"/>
        <w:spacing w:line="380" w:lineRule="exact"/>
        <w:jc w:val="left"/>
        <w:rPr>
          <w:sz w:val="24"/>
          <w:u w:val="single"/>
        </w:rPr>
      </w:pPr>
      <w:r>
        <w:rPr>
          <w:rFonts w:hint="eastAsia"/>
          <w:sz w:val="24"/>
          <w:u w:val="single"/>
        </w:rPr>
        <w:t>执法人员表明身份、出示证件及被调查询问人确认的记录：我们是北京市（××区）生态环境局的行政执法人员，这是执法证件，姓名：××、××，执法证号：××、××，请过目确认：。</w:t>
      </w:r>
    </w:p>
    <w:p w14:paraId="4EB32622">
      <w:pPr>
        <w:spacing w:line="380" w:lineRule="exact"/>
        <w:ind w:firstLine="480" w:firstLineChars="200"/>
        <w:jc w:val="left"/>
        <w:rPr>
          <w:rFonts w:ascii="宋体" w:hAnsi="宋体"/>
          <w:u w:val="single"/>
        </w:rPr>
      </w:pPr>
      <w:r>
        <w:rPr>
          <w:rFonts w:hint="eastAsia"/>
          <w:sz w:val="24"/>
          <w:u w:val="single"/>
        </w:rPr>
        <w:t>今天我们依法进行检查并了解有关情况，你应当配合调查，如实回答询问和提供材料，不得拒绝、阻碍、隐瞒或者提供虚假情况。如果你认为我们与本案有利害关系，可能影响公正办案，可以申请我们回避，并说明理由。你有权对本次调查询问提出陈述、申辩。</w:t>
      </w:r>
    </w:p>
    <w:p w14:paraId="37167D14">
      <w:pPr>
        <w:spacing w:line="380" w:lineRule="exact"/>
        <w:jc w:val="left"/>
        <w:rPr>
          <w:rFonts w:hint="eastAsia"/>
          <w:sz w:val="24"/>
        </w:rPr>
      </w:pPr>
      <w:r>
        <w:rPr>
          <w:rFonts w:hint="eastAsia"/>
          <w:sz w:val="24"/>
        </w:rPr>
        <w:t>被询问人：</w:t>
      </w:r>
      <w:r>
        <w:rPr>
          <w:rFonts w:hint="eastAsia"/>
          <w:sz w:val="24"/>
          <w:u w:val="single"/>
        </w:rPr>
        <w:t>明白，我会配合检查，不提出申请回避。</w:t>
      </w:r>
      <w:r>
        <w:rPr>
          <w:rFonts w:hint="eastAsia"/>
          <w:sz w:val="24"/>
        </w:rPr>
        <w:t>请确认：</w:t>
      </w:r>
    </w:p>
    <w:p w14:paraId="54EF07D3">
      <w:pPr>
        <w:snapToGrid w:val="0"/>
        <w:spacing w:line="360" w:lineRule="exact"/>
        <w:rPr>
          <w:rFonts w:eastAsia="仿宋_GB2312"/>
          <w:sz w:val="24"/>
          <w:u w:val="single"/>
          <w:lang w:val="en-GB"/>
        </w:rPr>
      </w:pPr>
      <w:r>
        <w:rPr>
          <w:rFonts w:hint="eastAsia"/>
          <w:sz w:val="24"/>
          <w:u w:val="single"/>
        </w:rPr>
        <w:t>询问内容：</w:t>
      </w:r>
    </w:p>
    <w:p w14:paraId="7AD6310A">
      <w:pPr>
        <w:snapToGrid w:val="0"/>
        <w:spacing w:line="380" w:lineRule="exact"/>
        <w:ind w:left="8280" w:hanging="8280" w:hangingChars="3450"/>
        <w:jc w:val="left"/>
        <w:rPr>
          <w:sz w:val="24"/>
          <w:u w:val="single"/>
        </w:rPr>
      </w:pPr>
    </w:p>
    <w:p w14:paraId="1FD1FAC5">
      <w:pPr>
        <w:snapToGrid w:val="0"/>
        <w:spacing w:line="360" w:lineRule="exact"/>
        <w:rPr>
          <w:rFonts w:eastAsia="仿宋_GB2312"/>
          <w:sz w:val="24"/>
          <w:u w:val="single"/>
          <w:lang w:val="en-GB"/>
        </w:rPr>
      </w:pPr>
    </w:p>
    <w:p w14:paraId="2D95325E">
      <w:pPr>
        <w:snapToGrid w:val="0"/>
        <w:spacing w:line="380" w:lineRule="exact"/>
        <w:ind w:left="8280" w:hanging="8280" w:hangingChars="3450"/>
        <w:jc w:val="left"/>
        <w:rPr>
          <w:sz w:val="24"/>
          <w:u w:val="single"/>
        </w:rPr>
      </w:pPr>
    </w:p>
    <w:p w14:paraId="5047DC1B">
      <w:pPr>
        <w:snapToGrid w:val="0"/>
        <w:spacing w:line="380" w:lineRule="exact"/>
        <w:ind w:left="8280" w:hanging="8280" w:hangingChars="3450"/>
        <w:jc w:val="left"/>
        <w:rPr>
          <w:sz w:val="24"/>
          <w:u w:val="single"/>
        </w:rPr>
      </w:pPr>
    </w:p>
    <w:p w14:paraId="32764DB1">
      <w:pPr>
        <w:snapToGrid w:val="0"/>
        <w:spacing w:line="380" w:lineRule="exact"/>
        <w:ind w:left="8280" w:hanging="8280" w:hangingChars="3450"/>
        <w:jc w:val="left"/>
        <w:rPr>
          <w:sz w:val="24"/>
          <w:u w:val="single"/>
        </w:rPr>
      </w:pPr>
    </w:p>
    <w:p w14:paraId="4CB57AC8">
      <w:pPr>
        <w:snapToGrid w:val="0"/>
        <w:spacing w:line="380" w:lineRule="exact"/>
        <w:ind w:left="8280" w:hanging="8280" w:hangingChars="3450"/>
        <w:jc w:val="left"/>
        <w:rPr>
          <w:sz w:val="24"/>
          <w:u w:val="single"/>
        </w:rPr>
      </w:pPr>
    </w:p>
    <w:p w14:paraId="398A190C">
      <w:pPr>
        <w:spacing w:line="380" w:lineRule="exact"/>
        <w:jc w:val="left"/>
        <w:rPr>
          <w:sz w:val="24"/>
          <w:u w:val="single"/>
        </w:rPr>
      </w:pPr>
      <w:r>
        <w:rPr>
          <w:rFonts w:hint="eastAsia"/>
          <w:sz w:val="24"/>
        </w:rPr>
        <w:t>被询问人对笔录的审阅确认意见：</w:t>
      </w:r>
    </w:p>
    <w:p w14:paraId="597E49BB">
      <w:pPr>
        <w:spacing w:line="380" w:lineRule="exact"/>
        <w:jc w:val="left"/>
        <w:rPr>
          <w:sz w:val="24"/>
        </w:rPr>
      </w:pPr>
      <w:r>
        <w:rPr>
          <w:rFonts w:hint="eastAsia"/>
          <w:sz w:val="24"/>
        </w:rPr>
        <w:t>被询问人签名：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F961397">
      <w:pPr>
        <w:spacing w:line="380" w:lineRule="exact"/>
        <w:jc w:val="left"/>
        <w:rPr>
          <w:sz w:val="24"/>
        </w:rPr>
      </w:pPr>
      <w:r>
        <w:rPr>
          <w:rFonts w:hint="eastAsia"/>
          <w:sz w:val="24"/>
        </w:rPr>
        <w:t>询问人签名：</w:t>
      </w:r>
      <w:r>
        <w:rPr>
          <w:sz w:val="24"/>
        </w:rPr>
        <w:t xml:space="preserve">    </w:t>
      </w:r>
      <w:r>
        <w:rPr>
          <w:rFonts w:hint="eastAsia"/>
          <w:sz w:val="24"/>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B0C7692">
      <w:pPr>
        <w:spacing w:line="380" w:lineRule="exact"/>
        <w:jc w:val="left"/>
        <w:rPr>
          <w:sz w:val="24"/>
        </w:rPr>
      </w:pPr>
      <w:r>
        <w:rPr>
          <w:rFonts w:hint="eastAsia"/>
          <w:sz w:val="24"/>
        </w:rPr>
        <w:t>记录人签名：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8374BE2">
      <w:pPr>
        <w:adjustRightInd w:val="0"/>
        <w:jc w:val="center"/>
        <w:rPr>
          <w:sz w:val="24"/>
        </w:rPr>
      </w:pPr>
      <w:r>
        <w:rPr>
          <w:rFonts w:hint="eastAsia"/>
          <w:sz w:val="24"/>
        </w:rPr>
        <w:t>第</w:t>
      </w:r>
      <w:r>
        <w:rPr>
          <w:sz w:val="24"/>
        </w:rPr>
        <w:t>1</w:t>
      </w:r>
      <w:r>
        <w:rPr>
          <w:rFonts w:hint="eastAsia"/>
          <w:sz w:val="24"/>
        </w:rPr>
        <w:t>页共页</w:t>
      </w:r>
    </w:p>
    <w:p w14:paraId="661CA3A0">
      <w:pPr>
        <w:adjustRightInd w:val="0"/>
        <w:rPr>
          <w:rFonts w:hint="eastAsia" w:ascii="黑体" w:hAnsi="黑体" w:eastAsia="黑体"/>
          <w:sz w:val="32"/>
          <w:szCs w:val="32"/>
        </w:rPr>
      </w:pPr>
      <w:r>
        <w:rPr>
          <w:sz w:val="24"/>
        </w:rPr>
        <w:br w:type="page"/>
      </w:r>
      <w:r>
        <w:rPr>
          <w:rFonts w:hint="eastAsia" w:ascii="黑体" w:hAnsi="黑体" w:eastAsia="黑体"/>
          <w:sz w:val="32"/>
          <w:szCs w:val="32"/>
        </w:rPr>
        <w:t>格式八</w:t>
      </w:r>
    </w:p>
    <w:p w14:paraId="5D98F9CF">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北京市（××区）生态环境局案件终结调查移送审查表</w:t>
      </w:r>
    </w:p>
    <w:p w14:paraId="16457CA8">
      <w:pPr>
        <w:spacing w:line="240" w:lineRule="exact"/>
        <w:rPr>
          <w:rFonts w:hint="eastAsia"/>
        </w:rPr>
      </w:pPr>
    </w:p>
    <w:tbl>
      <w:tblPr>
        <w:tblStyle w:val="7"/>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2"/>
        <w:gridCol w:w="136"/>
        <w:gridCol w:w="1650"/>
        <w:gridCol w:w="345"/>
        <w:gridCol w:w="2357"/>
      </w:tblGrid>
      <w:tr w14:paraId="2DE1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14:paraId="4894F7B5">
            <w:pPr>
              <w:jc w:val="center"/>
              <w:rPr>
                <w:sz w:val="24"/>
              </w:rPr>
            </w:pPr>
            <w:r>
              <w:rPr>
                <w:rFonts w:hint="eastAsia"/>
                <w:sz w:val="24"/>
              </w:rPr>
              <w:t>立案日期</w:t>
            </w:r>
          </w:p>
        </w:tc>
        <w:tc>
          <w:tcPr>
            <w:tcW w:w="2172" w:type="dxa"/>
            <w:tcBorders>
              <w:top w:val="single" w:color="auto" w:sz="4" w:space="0"/>
              <w:left w:val="single" w:color="auto" w:sz="4" w:space="0"/>
              <w:bottom w:val="single" w:color="auto" w:sz="4" w:space="0"/>
              <w:right w:val="single" w:color="auto" w:sz="4" w:space="0"/>
            </w:tcBorders>
            <w:vAlign w:val="center"/>
          </w:tcPr>
          <w:p w14:paraId="32D33747">
            <w:pPr>
              <w:jc w:val="center"/>
              <w:rPr>
                <w:sz w:val="24"/>
              </w:rPr>
            </w:pPr>
          </w:p>
        </w:tc>
        <w:tc>
          <w:tcPr>
            <w:tcW w:w="2131" w:type="dxa"/>
            <w:gridSpan w:val="3"/>
            <w:tcBorders>
              <w:top w:val="single" w:color="auto" w:sz="4" w:space="0"/>
              <w:left w:val="single" w:color="auto" w:sz="4" w:space="0"/>
              <w:bottom w:val="single" w:color="auto" w:sz="4" w:space="0"/>
              <w:right w:val="single" w:color="auto" w:sz="4" w:space="0"/>
            </w:tcBorders>
            <w:vAlign w:val="center"/>
          </w:tcPr>
          <w:p w14:paraId="35E22DEC">
            <w:pPr>
              <w:jc w:val="center"/>
              <w:rPr>
                <w:sz w:val="24"/>
              </w:rPr>
            </w:pPr>
            <w:r>
              <w:rPr>
                <w:rFonts w:hint="eastAsia"/>
                <w:sz w:val="24"/>
              </w:rPr>
              <w:t>立案号</w:t>
            </w:r>
          </w:p>
        </w:tc>
        <w:tc>
          <w:tcPr>
            <w:tcW w:w="2357" w:type="dxa"/>
            <w:tcBorders>
              <w:top w:val="single" w:color="auto" w:sz="4" w:space="0"/>
              <w:left w:val="single" w:color="auto" w:sz="4" w:space="0"/>
              <w:bottom w:val="single" w:color="auto" w:sz="4" w:space="0"/>
              <w:right w:val="single" w:color="auto" w:sz="4" w:space="0"/>
            </w:tcBorders>
            <w:vAlign w:val="center"/>
          </w:tcPr>
          <w:p w14:paraId="06C809CD">
            <w:pPr>
              <w:jc w:val="center"/>
              <w:rPr>
                <w:sz w:val="24"/>
              </w:rPr>
            </w:pPr>
          </w:p>
        </w:tc>
      </w:tr>
      <w:tr w14:paraId="4AD0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14:paraId="0EDD7AA2">
            <w:pPr>
              <w:jc w:val="center"/>
              <w:rPr>
                <w:sz w:val="24"/>
              </w:rPr>
            </w:pPr>
            <w:r>
              <w:rPr>
                <w:rFonts w:hint="eastAsia"/>
                <w:sz w:val="24"/>
              </w:rPr>
              <w:t>当事人名称</w:t>
            </w:r>
          </w:p>
          <w:p w14:paraId="77722ECA">
            <w:pPr>
              <w:jc w:val="center"/>
              <w:rPr>
                <w:sz w:val="24"/>
              </w:rPr>
            </w:pPr>
            <w:r>
              <w:rPr>
                <w:rFonts w:hint="eastAsia"/>
                <w:sz w:val="24"/>
              </w:rPr>
              <w:t>或姓名</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2C513B20">
            <w:pPr>
              <w:jc w:val="center"/>
              <w:rPr>
                <w:sz w:val="24"/>
              </w:rPr>
            </w:pPr>
          </w:p>
        </w:tc>
      </w:tr>
      <w:tr w14:paraId="1E76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14:paraId="0E86BFCF">
            <w:pPr>
              <w:jc w:val="center"/>
              <w:rPr>
                <w:sz w:val="24"/>
              </w:rPr>
            </w:pPr>
            <w:r>
              <w:rPr>
                <w:rFonts w:hint="eastAsia"/>
                <w:sz w:val="24"/>
              </w:rPr>
              <w:t>调查人员姓名</w:t>
            </w:r>
          </w:p>
          <w:p w14:paraId="13D6CD67">
            <w:pPr>
              <w:jc w:val="center"/>
              <w:rPr>
                <w:sz w:val="24"/>
              </w:rPr>
            </w:pPr>
            <w:r>
              <w:rPr>
                <w:rFonts w:hint="eastAsia"/>
                <w:sz w:val="24"/>
              </w:rPr>
              <w:t>及工作单位</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1FD7AB94">
            <w:pPr>
              <w:jc w:val="center"/>
              <w:rPr>
                <w:sz w:val="24"/>
              </w:rPr>
            </w:pPr>
          </w:p>
        </w:tc>
      </w:tr>
      <w:tr w14:paraId="5DD6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800" w:type="dxa"/>
            <w:tcBorders>
              <w:top w:val="single" w:color="auto" w:sz="4" w:space="0"/>
              <w:left w:val="single" w:color="auto" w:sz="4" w:space="0"/>
              <w:bottom w:val="single" w:color="auto" w:sz="4" w:space="0"/>
              <w:right w:val="single" w:color="auto" w:sz="4" w:space="0"/>
            </w:tcBorders>
            <w:vAlign w:val="center"/>
          </w:tcPr>
          <w:p w14:paraId="6E29EFFD">
            <w:pPr>
              <w:jc w:val="center"/>
              <w:rPr>
                <w:sz w:val="24"/>
              </w:rPr>
            </w:pPr>
            <w:r>
              <w:rPr>
                <w:rFonts w:hint="eastAsia"/>
                <w:sz w:val="24"/>
              </w:rPr>
              <w:t>违法事实</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18FE9920">
            <w:pPr>
              <w:jc w:val="center"/>
              <w:rPr>
                <w:sz w:val="24"/>
              </w:rPr>
            </w:pPr>
          </w:p>
        </w:tc>
      </w:tr>
      <w:tr w14:paraId="27E6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800" w:type="dxa"/>
            <w:tcBorders>
              <w:top w:val="single" w:color="auto" w:sz="4" w:space="0"/>
              <w:left w:val="single" w:color="auto" w:sz="4" w:space="0"/>
              <w:bottom w:val="single" w:color="auto" w:sz="4" w:space="0"/>
              <w:right w:val="single" w:color="auto" w:sz="4" w:space="0"/>
            </w:tcBorders>
            <w:vAlign w:val="center"/>
          </w:tcPr>
          <w:p w14:paraId="48DB0083">
            <w:pPr>
              <w:jc w:val="center"/>
              <w:rPr>
                <w:sz w:val="24"/>
              </w:rPr>
            </w:pPr>
            <w:r>
              <w:rPr>
                <w:rFonts w:hint="eastAsia"/>
                <w:sz w:val="24"/>
              </w:rPr>
              <w:t>移送证据</w:t>
            </w:r>
          </w:p>
          <w:p w14:paraId="21CED611">
            <w:pPr>
              <w:jc w:val="center"/>
              <w:rPr>
                <w:sz w:val="24"/>
              </w:rPr>
            </w:pPr>
            <w:r>
              <w:rPr>
                <w:rFonts w:hint="eastAsia"/>
                <w:sz w:val="24"/>
              </w:rPr>
              <w:t>材料目录</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0F0E0E73">
            <w:pPr>
              <w:jc w:val="left"/>
              <w:rPr>
                <w:sz w:val="24"/>
              </w:rPr>
            </w:pPr>
          </w:p>
        </w:tc>
      </w:tr>
      <w:tr w14:paraId="275C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800" w:type="dxa"/>
            <w:tcBorders>
              <w:top w:val="single" w:color="auto" w:sz="4" w:space="0"/>
              <w:left w:val="single" w:color="auto" w:sz="4" w:space="0"/>
              <w:bottom w:val="single" w:color="auto" w:sz="4" w:space="0"/>
              <w:right w:val="single" w:color="auto" w:sz="4" w:space="0"/>
            </w:tcBorders>
            <w:vAlign w:val="center"/>
          </w:tcPr>
          <w:p w14:paraId="04EF2E9D">
            <w:pPr>
              <w:jc w:val="center"/>
              <w:rPr>
                <w:sz w:val="24"/>
              </w:rPr>
            </w:pPr>
            <w:r>
              <w:rPr>
                <w:rFonts w:hint="eastAsia"/>
                <w:sz w:val="24"/>
              </w:rPr>
              <w:t>初步处理意见</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56FF52F1">
            <w:pPr>
              <w:jc w:val="center"/>
              <w:rPr>
                <w:sz w:val="24"/>
              </w:rPr>
            </w:pPr>
          </w:p>
        </w:tc>
      </w:tr>
      <w:tr w14:paraId="5539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800" w:type="dxa"/>
            <w:tcBorders>
              <w:top w:val="single" w:color="auto" w:sz="4" w:space="0"/>
              <w:left w:val="single" w:color="auto" w:sz="4" w:space="0"/>
              <w:bottom w:val="single" w:color="auto" w:sz="4" w:space="0"/>
              <w:right w:val="single" w:color="auto" w:sz="4" w:space="0"/>
            </w:tcBorders>
            <w:vAlign w:val="center"/>
          </w:tcPr>
          <w:p w14:paraId="4D44B1C2">
            <w:pPr>
              <w:jc w:val="center"/>
              <w:rPr>
                <w:sz w:val="24"/>
              </w:rPr>
            </w:pPr>
            <w:r>
              <w:rPr>
                <w:rFonts w:hint="eastAsia"/>
                <w:sz w:val="24"/>
              </w:rPr>
              <w:t>承办机构</w:t>
            </w:r>
          </w:p>
          <w:p w14:paraId="013D8249">
            <w:pPr>
              <w:jc w:val="center"/>
              <w:rPr>
                <w:sz w:val="24"/>
              </w:rPr>
            </w:pPr>
            <w:r>
              <w:rPr>
                <w:rFonts w:hint="eastAsia"/>
                <w:sz w:val="24"/>
              </w:rPr>
              <w:t>负责人</w:t>
            </w:r>
          </w:p>
          <w:p w14:paraId="41BE1A69">
            <w:pPr>
              <w:jc w:val="center"/>
              <w:rPr>
                <w:sz w:val="24"/>
              </w:rPr>
            </w:pPr>
            <w:r>
              <w:rPr>
                <w:rFonts w:hint="eastAsia"/>
                <w:sz w:val="24"/>
              </w:rPr>
              <w:t>审核意见</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3A5A6462">
            <w:pPr>
              <w:jc w:val="center"/>
              <w:rPr>
                <w:sz w:val="24"/>
              </w:rPr>
            </w:pPr>
          </w:p>
          <w:p w14:paraId="66B6ABDF">
            <w:pPr>
              <w:jc w:val="center"/>
              <w:rPr>
                <w:sz w:val="24"/>
              </w:rPr>
            </w:pPr>
          </w:p>
          <w:p w14:paraId="03876ED1">
            <w:pPr>
              <w:jc w:val="center"/>
              <w:rPr>
                <w:sz w:val="24"/>
              </w:rPr>
            </w:pPr>
            <w:r>
              <w:rPr>
                <w:rFonts w:hint="eastAsia"/>
                <w:sz w:val="24"/>
              </w:rPr>
              <w:t>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0E6B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800" w:type="dxa"/>
            <w:tcBorders>
              <w:top w:val="single" w:color="auto" w:sz="4" w:space="0"/>
              <w:left w:val="single" w:color="auto" w:sz="4" w:space="0"/>
              <w:bottom w:val="single" w:color="auto" w:sz="4" w:space="0"/>
              <w:right w:val="single" w:color="auto" w:sz="4" w:space="0"/>
            </w:tcBorders>
            <w:vAlign w:val="center"/>
          </w:tcPr>
          <w:p w14:paraId="45CC697C">
            <w:pPr>
              <w:jc w:val="center"/>
              <w:rPr>
                <w:sz w:val="24"/>
              </w:rPr>
            </w:pPr>
            <w:r>
              <w:rPr>
                <w:rFonts w:hint="eastAsia"/>
                <w:sz w:val="24"/>
              </w:rPr>
              <w:t>移交人</w:t>
            </w:r>
          </w:p>
        </w:tc>
        <w:tc>
          <w:tcPr>
            <w:tcW w:w="2308" w:type="dxa"/>
            <w:gridSpan w:val="2"/>
            <w:tcBorders>
              <w:top w:val="single" w:color="auto" w:sz="4" w:space="0"/>
              <w:left w:val="single" w:color="auto" w:sz="4" w:space="0"/>
              <w:bottom w:val="single" w:color="auto" w:sz="4" w:space="0"/>
              <w:right w:val="single" w:color="auto" w:sz="4" w:space="0"/>
            </w:tcBorders>
            <w:vAlign w:val="center"/>
          </w:tcPr>
          <w:p w14:paraId="2EE357D1">
            <w:pPr>
              <w:jc w:val="left"/>
              <w:rPr>
                <w:sz w:val="24"/>
              </w:rPr>
            </w:pPr>
            <w:r>
              <w:rPr>
                <w:rFonts w:hint="eastAsia"/>
                <w:sz w:val="24"/>
              </w:rPr>
              <w:t>签名：</w:t>
            </w:r>
          </w:p>
          <w:p w14:paraId="6D9B0CF1">
            <w:pPr>
              <w:jc w:val="left"/>
              <w:rPr>
                <w:sz w:val="24"/>
              </w:rPr>
            </w:pPr>
            <w:r>
              <w:rPr>
                <w:rFonts w:hint="eastAsia"/>
                <w:sz w:val="24"/>
              </w:rPr>
              <w:t>日期：</w:t>
            </w:r>
          </w:p>
        </w:tc>
        <w:tc>
          <w:tcPr>
            <w:tcW w:w="1650" w:type="dxa"/>
            <w:tcBorders>
              <w:top w:val="single" w:color="auto" w:sz="4" w:space="0"/>
              <w:left w:val="single" w:color="auto" w:sz="4" w:space="0"/>
              <w:bottom w:val="single" w:color="auto" w:sz="4" w:space="0"/>
              <w:right w:val="single" w:color="auto" w:sz="4" w:space="0"/>
            </w:tcBorders>
            <w:vAlign w:val="center"/>
          </w:tcPr>
          <w:p w14:paraId="317F56B2">
            <w:pPr>
              <w:jc w:val="center"/>
              <w:rPr>
                <w:sz w:val="24"/>
              </w:rPr>
            </w:pPr>
            <w:r>
              <w:rPr>
                <w:rFonts w:hint="eastAsia"/>
                <w:sz w:val="24"/>
              </w:rPr>
              <w:t>接收人</w:t>
            </w:r>
          </w:p>
        </w:tc>
        <w:tc>
          <w:tcPr>
            <w:tcW w:w="2702" w:type="dxa"/>
            <w:gridSpan w:val="2"/>
            <w:tcBorders>
              <w:top w:val="single" w:color="auto" w:sz="4" w:space="0"/>
              <w:left w:val="single" w:color="auto" w:sz="4" w:space="0"/>
              <w:bottom w:val="single" w:color="auto" w:sz="4" w:space="0"/>
              <w:right w:val="single" w:color="auto" w:sz="4" w:space="0"/>
            </w:tcBorders>
            <w:vAlign w:val="center"/>
          </w:tcPr>
          <w:p w14:paraId="380058F6">
            <w:pPr>
              <w:jc w:val="left"/>
              <w:rPr>
                <w:sz w:val="24"/>
              </w:rPr>
            </w:pPr>
            <w:r>
              <w:rPr>
                <w:rFonts w:hint="eastAsia"/>
                <w:sz w:val="24"/>
              </w:rPr>
              <w:t>签名：</w:t>
            </w:r>
          </w:p>
          <w:p w14:paraId="4AC5029C">
            <w:pPr>
              <w:jc w:val="left"/>
              <w:rPr>
                <w:sz w:val="24"/>
              </w:rPr>
            </w:pPr>
            <w:r>
              <w:rPr>
                <w:rFonts w:hint="eastAsia"/>
                <w:sz w:val="24"/>
              </w:rPr>
              <w:t>日期：</w:t>
            </w:r>
          </w:p>
        </w:tc>
      </w:tr>
      <w:tr w14:paraId="25B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14:paraId="66E6FFC7">
            <w:pPr>
              <w:jc w:val="center"/>
              <w:rPr>
                <w:sz w:val="24"/>
              </w:rPr>
            </w:pPr>
            <w:r>
              <w:rPr>
                <w:rFonts w:hint="eastAsia"/>
                <w:sz w:val="24"/>
              </w:rPr>
              <w:t>备注</w:t>
            </w:r>
          </w:p>
        </w:tc>
        <w:tc>
          <w:tcPr>
            <w:tcW w:w="6660" w:type="dxa"/>
            <w:gridSpan w:val="5"/>
            <w:tcBorders>
              <w:top w:val="single" w:color="auto" w:sz="4" w:space="0"/>
              <w:left w:val="single" w:color="auto" w:sz="4" w:space="0"/>
              <w:bottom w:val="single" w:color="auto" w:sz="4" w:space="0"/>
              <w:right w:val="single" w:color="auto" w:sz="4" w:space="0"/>
            </w:tcBorders>
            <w:vAlign w:val="center"/>
          </w:tcPr>
          <w:p w14:paraId="460574D8">
            <w:pPr>
              <w:jc w:val="center"/>
              <w:rPr>
                <w:sz w:val="24"/>
              </w:rPr>
            </w:pPr>
          </w:p>
        </w:tc>
      </w:tr>
    </w:tbl>
    <w:p w14:paraId="5A5DE65F">
      <w:pPr>
        <w:spacing w:after="156" w:afterLines="50" w:line="400" w:lineRule="exact"/>
        <w:jc w:val="left"/>
        <w:rPr>
          <w:rFonts w:ascii="黑体" w:hAnsi="黑体" w:eastAsia="黑体"/>
          <w:sz w:val="32"/>
          <w:szCs w:val="32"/>
        </w:rPr>
      </w:pPr>
      <w:r>
        <w:rPr>
          <w:rFonts w:hint="eastAsia" w:ascii="黑体" w:hAnsi="黑体" w:eastAsia="黑体"/>
          <w:sz w:val="32"/>
          <w:szCs w:val="32"/>
        </w:rPr>
        <w:t>格式九</w:t>
      </w:r>
    </w:p>
    <w:p w14:paraId="1F2C8923">
      <w:pPr>
        <w:spacing w:line="1800" w:lineRule="exact"/>
        <w:jc w:val="center"/>
        <w:rPr>
          <w:rFonts w:hint="eastAsia" w:eastAsia="方正小标宋简体"/>
          <w:color w:val="FF0000"/>
          <w:spacing w:val="110"/>
          <w:w w:val="78"/>
          <w:sz w:val="104"/>
          <w:szCs w:val="104"/>
        </w:rPr>
      </w:pPr>
      <w:r>
        <w:rPr>
          <w:rFonts w:hint="eastAsia" w:eastAsia="方正小标宋简体"/>
          <w:color w:val="FF0000"/>
          <w:spacing w:val="110"/>
          <w:w w:val="78"/>
          <w:sz w:val="104"/>
          <w:szCs w:val="104"/>
        </w:rPr>
        <w:t>北京市生态环境局</w:t>
      </w:r>
    </w:p>
    <w:p w14:paraId="1D5CD718">
      <w:pPr>
        <w:spacing w:before="156" w:beforeLines="50" w:line="360" w:lineRule="exact"/>
        <w:jc w:val="center"/>
        <w:rPr>
          <w:rFonts w:ascii="方正小标宋简体" w:hAnsi="方正小标宋简体" w:eastAsia="方正小标宋简体"/>
          <w:sz w:val="36"/>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45720</wp:posOffset>
                </wp:positionV>
                <wp:extent cx="6172200" cy="0"/>
                <wp:effectExtent l="0" t="31750" r="0" b="44450"/>
                <wp:wrapNone/>
                <wp:docPr id="6" name="直接连接符 6"/>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3.6pt;height:0pt;width:486pt;z-index:251659264;mso-width-relative:page;mso-height-relative:page;" filled="f" stroked="t" coordsize="21600,21600" o:gfxdata="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WbytQAAAAHAQAADwAAAAAAAAABACAAAAAiAAAAZHJzL2Rvd25yZXYueG1sUEsBAhQA&#10;FAAAAAgAh07iQFYA1QH2AQAA7QMAAA4AAAAAAAAAAQAgAAAAIwEAAGRycy9lMm9Eb2MueG1sUEsF&#10;BgAAAAAGAAYAWQEAAIsFAAAAAA==&#10;">
                <v:fill on="f" focussize="0,0"/>
                <v:stroke weight="5pt" color="#FF0000" linestyle="thickThin" joinstyle="round"/>
                <v:imagedata o:title=""/>
                <o:lock v:ext="edit" aspectratio="f"/>
              </v:line>
            </w:pict>
          </mc:Fallback>
        </mc:AlternateContent>
      </w:r>
    </w:p>
    <w:p w14:paraId="149E70EA">
      <w:pPr>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行政处罚事先（听证）告知书</w:t>
      </w:r>
    </w:p>
    <w:p w14:paraId="5084E591">
      <w:pPr>
        <w:spacing w:line="560" w:lineRule="exact"/>
        <w:rPr>
          <w:rFonts w:hint="eastAsia"/>
          <w:sz w:val="24"/>
        </w:rPr>
      </w:pPr>
      <w:r>
        <w:rPr>
          <w:rFonts w:hint="eastAsia"/>
          <w:sz w:val="24"/>
        </w:rPr>
        <w:t>××××</w:t>
      </w:r>
      <w:r>
        <w:rPr>
          <w:rFonts w:hint="eastAsia" w:ascii="仿宋_GB2312" w:eastAsia="仿宋_GB2312"/>
          <w:sz w:val="24"/>
        </w:rPr>
        <w:t>〔  〕</w:t>
      </w:r>
      <w:r>
        <w:rPr>
          <w:rFonts w:hint="eastAsia"/>
          <w:sz w:val="24"/>
        </w:rPr>
        <w:t>×号</w:t>
      </w:r>
    </w:p>
    <w:p w14:paraId="36F90A23">
      <w:pPr>
        <w:spacing w:line="560" w:lineRule="exact"/>
        <w:rPr>
          <w:rFonts w:ascii="仿宋_GB2312" w:hAnsi="仿宋" w:eastAsia="仿宋_GB2312"/>
          <w:sz w:val="32"/>
          <w:szCs w:val="32"/>
        </w:rPr>
      </w:pPr>
      <w:r>
        <w:rPr>
          <w:rFonts w:hint="eastAsia" w:ascii="仿宋_GB2312" w:hAnsi="仿宋" w:eastAsia="仿宋_GB2312"/>
          <w:sz w:val="32"/>
          <w:szCs w:val="32"/>
          <w:u w:val="single"/>
        </w:rPr>
        <w:t>（当事人名称或者姓名，与营业执照、居民身份证一致）</w:t>
      </w:r>
      <w:r>
        <w:rPr>
          <w:rFonts w:hint="eastAsia" w:ascii="仿宋_GB2312" w:hAnsi="仿宋" w:eastAsia="仿宋_GB2312"/>
          <w:sz w:val="32"/>
          <w:szCs w:val="32"/>
        </w:rPr>
        <w:t>：</w:t>
      </w:r>
    </w:p>
    <w:p w14:paraId="13616B73">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我局于年月日对你（单位）进行了调查，发现你（单位)</w:t>
      </w:r>
      <w:r>
        <w:rPr>
          <w:rFonts w:hint="eastAsia" w:ascii="仿宋_GB2312" w:hAnsi="仿宋" w:eastAsia="仿宋_GB2312"/>
          <w:sz w:val="32"/>
          <w:szCs w:val="32"/>
          <w:u w:val="single"/>
        </w:rPr>
        <w:t>（ 陈述违法事实，如违法行为发生时间、地点、情节、动机、危害后果等内容 ），</w:t>
      </w:r>
      <w:r>
        <w:rPr>
          <w:rFonts w:hint="eastAsia" w:ascii="仿宋_GB2312" w:hAnsi="仿宋" w:eastAsia="仿宋_GB2312"/>
          <w:sz w:val="32"/>
          <w:szCs w:val="32"/>
        </w:rPr>
        <w:t>有</w:t>
      </w:r>
      <w:r>
        <w:rPr>
          <w:rFonts w:hint="eastAsia" w:ascii="仿宋_GB2312" w:hAnsi="仿宋" w:eastAsia="仿宋_GB2312"/>
          <w:sz w:val="32"/>
          <w:szCs w:val="32"/>
          <w:u w:val="single"/>
        </w:rPr>
        <w:t xml:space="preserve">    （列举证据形式，阐述证据所要证明的内容）      </w:t>
      </w:r>
      <w:r>
        <w:rPr>
          <w:rFonts w:hint="eastAsia" w:ascii="仿宋_GB2312" w:hAnsi="仿宋" w:eastAsia="仿宋_GB2312"/>
          <w:sz w:val="32"/>
          <w:szCs w:val="32"/>
        </w:rPr>
        <w:t>等证据为凭。</w:t>
      </w:r>
    </w:p>
    <w:p w14:paraId="7693DAC4">
      <w:pPr>
        <w:spacing w:line="560" w:lineRule="exact"/>
        <w:rPr>
          <w:rFonts w:hint="eastAsia" w:ascii="仿宋_GB2312" w:hAnsi="仿宋" w:eastAsia="仿宋_GB2312"/>
          <w:sz w:val="32"/>
          <w:szCs w:val="32"/>
          <w:u w:val="single"/>
        </w:rPr>
      </w:pPr>
      <w:r>
        <w:rPr>
          <w:rFonts w:hint="eastAsia" w:ascii="仿宋_GB2312" w:hAnsi="仿宋" w:eastAsia="仿宋_GB2312"/>
          <w:sz w:val="32"/>
          <w:szCs w:val="32"/>
        </w:rPr>
        <w:t xml:space="preserve">    你（单位）的上述行为涉嫌违反了</w:t>
      </w:r>
      <w:r>
        <w:rPr>
          <w:rFonts w:hint="eastAsia" w:ascii="仿宋_GB2312" w:hAnsi="仿宋" w:eastAsia="仿宋_GB2312"/>
          <w:sz w:val="32"/>
          <w:szCs w:val="32"/>
          <w:u w:val="single"/>
        </w:rPr>
        <w:t xml:space="preserve"> （相关法律、法规、规章名称及条款序号） </w:t>
      </w:r>
      <w:r>
        <w:rPr>
          <w:rFonts w:hint="eastAsia" w:ascii="仿宋_GB2312" w:hAnsi="仿宋" w:eastAsia="仿宋_GB2312"/>
          <w:sz w:val="32"/>
          <w:szCs w:val="32"/>
        </w:rPr>
        <w:t xml:space="preserve">的规定。依据 </w:t>
      </w:r>
      <w:r>
        <w:rPr>
          <w:rFonts w:hint="eastAsia" w:ascii="仿宋_GB2312" w:hAnsi="仿宋" w:eastAsia="仿宋_GB2312"/>
          <w:sz w:val="32"/>
          <w:szCs w:val="32"/>
          <w:u w:val="single"/>
        </w:rPr>
        <w:t xml:space="preserve">    （相关法律、法规、规章名称及条款序号）           </w:t>
      </w:r>
      <w:r>
        <w:rPr>
          <w:rFonts w:hint="eastAsia" w:ascii="仿宋_GB2312" w:hAnsi="仿宋" w:eastAsia="仿宋_GB2312"/>
          <w:sz w:val="32"/>
          <w:szCs w:val="32"/>
        </w:rPr>
        <w:t>的规定，我局拟对你（单位）作出如下决定：</w:t>
      </w:r>
      <w:r>
        <w:rPr>
          <w:rFonts w:hint="eastAsia" w:ascii="仿宋_GB2312" w:hAnsi="仿宋" w:eastAsia="仿宋_GB2312"/>
          <w:sz w:val="32"/>
          <w:szCs w:val="32"/>
          <w:u w:val="single"/>
        </w:rPr>
        <w:t xml:space="preserve">     （其中为罚款的，罚款数额大写；应按照自由裁量权告知处罚幅度，不得告知具体处罚金额）       。</w:t>
      </w:r>
    </w:p>
    <w:p w14:paraId="6F46F568">
      <w:pPr>
        <w:spacing w:line="560" w:lineRule="exact"/>
        <w:rPr>
          <w:rFonts w:hint="eastAsia"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 xml:space="preserve"> 根据《中华人民共和国行政处罚法》第三十二条、四十二条的规定，</w:t>
      </w:r>
      <w:r>
        <w:rPr>
          <w:rFonts w:hint="eastAsia" w:ascii="仿宋_GB2312" w:hAnsi="仿宋" w:eastAsia="仿宋_GB2312"/>
          <w:sz w:val="32"/>
          <w:szCs w:val="32"/>
          <w:u w:val="single"/>
        </w:rPr>
        <w:t>你单位有权进行陈述、申辩和要求听证。你单位如果要求听证，可以在收到本告知书之日起三日内向我局提出，逾期未提出听证申请的，视为你单位放弃听证要求；</w:t>
      </w:r>
      <w:r>
        <w:rPr>
          <w:rFonts w:hint="eastAsia" w:ascii="仿宋_GB2312" w:hAnsi="仿宋" w:eastAsia="仿宋_GB2312"/>
          <w:sz w:val="32"/>
          <w:szCs w:val="32"/>
        </w:rPr>
        <w:t>也可以在收到本告知书七日之内向我局提出书面陈述申辩意见，如你单位无进一步陈述、申辩的意见，我局将调查终结并依法作出行政处罚决定。</w:t>
      </w:r>
    </w:p>
    <w:p w14:paraId="363F02CA">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rPr>
        <w:tab/>
      </w:r>
      <w:r>
        <w:rPr>
          <w:rFonts w:hint="eastAsia" w:ascii="仿宋_GB2312" w:hAnsi="仿宋" w:eastAsia="仿宋_GB2312"/>
          <w:sz w:val="32"/>
          <w:szCs w:val="32"/>
        </w:rPr>
        <w:t xml:space="preserve">     电    话：</w:t>
      </w:r>
    </w:p>
    <w:p w14:paraId="18467DD0">
      <w:pPr>
        <w:spacing w:line="560" w:lineRule="exact"/>
        <w:rPr>
          <w:rFonts w:hint="eastAsia" w:ascii="仿宋_GB2312" w:hAnsi="仿宋" w:eastAsia="仿宋_GB2312"/>
          <w:sz w:val="32"/>
          <w:szCs w:val="32"/>
        </w:rPr>
      </w:pPr>
      <w:r>
        <w:rPr>
          <w:rFonts w:hint="eastAsia" w:ascii="仿宋_GB2312" w:hAnsi="仿宋" w:eastAsia="仿宋_GB2312"/>
          <w:sz w:val="32"/>
          <w:szCs w:val="32"/>
        </w:rPr>
        <w:t>地  址：      邮政编码：</w:t>
      </w:r>
    </w:p>
    <w:p w14:paraId="20EE28C3">
      <w:pPr>
        <w:spacing w:line="560" w:lineRule="exact"/>
        <w:rPr>
          <w:rFonts w:hint="eastAsia" w:ascii="仿宋_GB2312" w:hAnsi="仿宋" w:eastAsia="仿宋_GB2312"/>
          <w:sz w:val="32"/>
          <w:szCs w:val="32"/>
        </w:rPr>
      </w:pPr>
    </w:p>
    <w:p w14:paraId="04741BCA">
      <w:pPr>
        <w:spacing w:line="560" w:lineRule="exact"/>
        <w:ind w:firstLine="5440" w:firstLineChars="1700"/>
        <w:rPr>
          <w:rFonts w:hint="eastAsia" w:ascii="仿宋_GB2312" w:hAnsi="仿宋" w:eastAsia="仿宋_GB2312"/>
          <w:sz w:val="32"/>
          <w:szCs w:val="32"/>
        </w:rPr>
      </w:pPr>
    </w:p>
    <w:p w14:paraId="05BDA6BA">
      <w:pPr>
        <w:spacing w:line="560" w:lineRule="exact"/>
        <w:ind w:firstLine="5760" w:firstLineChars="1800"/>
        <w:rPr>
          <w:rFonts w:hint="eastAsia" w:ascii="仿宋_GB2312" w:hAnsi="仿宋" w:eastAsia="仿宋_GB2312"/>
          <w:sz w:val="32"/>
          <w:szCs w:val="32"/>
        </w:rPr>
      </w:pPr>
      <w:r>
        <w:rPr>
          <w:rFonts w:hint="eastAsia" w:ascii="仿宋_GB2312" w:hAnsi="仿宋" w:eastAsia="仿宋_GB2312"/>
          <w:sz w:val="32"/>
          <w:szCs w:val="32"/>
        </w:rPr>
        <w:t xml:space="preserve">年    月    日 </w:t>
      </w:r>
    </w:p>
    <w:p w14:paraId="6C53580D">
      <w:pPr>
        <w:pBdr>
          <w:between w:val="single" w:color="auto" w:sz="6" w:space="1"/>
        </w:pBdr>
        <w:spacing w:line="560" w:lineRule="exact"/>
        <w:rPr>
          <w:rFonts w:hint="eastAsia" w:ascii="仿宋_GB2312" w:hAnsi="仿宋" w:eastAsia="仿宋_GB2312"/>
          <w:b/>
          <w:sz w:val="32"/>
          <w:szCs w:val="32"/>
        </w:rPr>
      </w:pPr>
      <w:r>
        <w:rPr>
          <w:rFonts w:hint="eastAsia" w:ascii="仿宋_GB2312" w:hAnsi="仿宋" w:eastAsia="仿宋_GB2312"/>
          <w:sz w:val="32"/>
          <w:szCs w:val="32"/>
        </w:rPr>
        <w:t xml:space="preserve">                              （北京市生态环境局印章）</w:t>
      </w:r>
    </w:p>
    <w:p w14:paraId="1804D999">
      <w:pPr>
        <w:jc w:val="left"/>
        <w:rPr>
          <w:rFonts w:ascii="黑体" w:hAnsi="黑体" w:eastAsia="黑体"/>
          <w:sz w:val="32"/>
          <w:szCs w:val="32"/>
        </w:rPr>
        <w:sectPr>
          <w:footerReference r:id="rId5" w:type="default"/>
          <w:pgSz w:w="11906" w:h="16838"/>
          <w:pgMar w:top="2098" w:right="1474" w:bottom="1985" w:left="1588" w:header="851" w:footer="1588" w:gutter="0"/>
          <w:cols w:space="720" w:num="1"/>
          <w:docGrid w:type="lines" w:linePitch="312" w:charSpace="0"/>
        </w:sectPr>
      </w:pPr>
    </w:p>
    <w:p w14:paraId="28EFCB6C">
      <w:pPr>
        <w:rPr>
          <w:rFonts w:hint="eastAsia" w:ascii="黑体" w:hAnsi="黑体" w:eastAsia="黑体"/>
          <w:sz w:val="32"/>
          <w:szCs w:val="32"/>
        </w:rPr>
      </w:pPr>
      <w:r>
        <w:rPr>
          <w:rFonts w:hint="eastAsia" w:ascii="黑体" w:hAnsi="黑体" w:eastAsia="黑体"/>
          <w:sz w:val="32"/>
          <w:szCs w:val="32"/>
        </w:rPr>
        <w:t>格式十</w:t>
      </w:r>
    </w:p>
    <w:p w14:paraId="179913AD">
      <w:pPr>
        <w:spacing w:after="156" w:afterLines="50" w:line="400" w:lineRule="exact"/>
        <w:jc w:val="center"/>
        <w:rPr>
          <w:rFonts w:hint="eastAsia" w:ascii="方正小标宋简体" w:hAnsi="宋体" w:eastAsia="方正小标宋简体" w:cs="宋体"/>
          <w:kern w:val="0"/>
          <w:sz w:val="32"/>
          <w:szCs w:val="32"/>
          <w:lang w:bidi="he-IL"/>
        </w:rPr>
      </w:pPr>
      <w:r>
        <w:rPr>
          <w:rFonts w:hint="eastAsia" w:ascii="方正小标宋简体" w:hAnsi="宋体" w:eastAsia="方正小标宋简体" w:cs="宋体"/>
          <w:kern w:val="0"/>
          <w:sz w:val="32"/>
          <w:szCs w:val="32"/>
          <w:lang w:bidi="he-IL"/>
        </w:rPr>
        <w:t>北京市（××区）生态环境局行政处罚案件处理审批表</w:t>
      </w:r>
    </w:p>
    <w:p w14:paraId="7AF04AB9">
      <w:pPr>
        <w:tabs>
          <w:tab w:val="left" w:pos="300"/>
          <w:tab w:val="center" w:pos="4365"/>
          <w:tab w:val="left" w:pos="6345"/>
          <w:tab w:val="right" w:pos="8640"/>
        </w:tabs>
        <w:spacing w:before="120" w:line="180" w:lineRule="exact"/>
        <w:jc w:val="center"/>
        <w:rPr>
          <w:rFonts w:hint="eastAsia" w:ascii="仿宋_GB2312" w:eastAsia="仿宋_GB2312"/>
          <w:b/>
          <w:kern w:val="0"/>
          <w:sz w:val="24"/>
          <w:szCs w:val="20"/>
          <w:lang w:bidi="he-IL"/>
        </w:rPr>
      </w:pPr>
    </w:p>
    <w:tbl>
      <w:tblPr>
        <w:tblStyle w:val="7"/>
        <w:tblW w:w="9270" w:type="dxa"/>
        <w:jc w:val="center"/>
        <w:tblLayout w:type="fixed"/>
        <w:tblCellMar>
          <w:top w:w="0" w:type="dxa"/>
          <w:left w:w="108" w:type="dxa"/>
          <w:bottom w:w="0" w:type="dxa"/>
          <w:right w:w="108" w:type="dxa"/>
        </w:tblCellMar>
      </w:tblPr>
      <w:tblGrid>
        <w:gridCol w:w="1382"/>
        <w:gridCol w:w="13"/>
        <w:gridCol w:w="2078"/>
        <w:gridCol w:w="669"/>
        <w:gridCol w:w="1780"/>
        <w:gridCol w:w="967"/>
        <w:gridCol w:w="878"/>
        <w:gridCol w:w="1503"/>
      </w:tblGrid>
      <w:tr w14:paraId="506F34DF">
        <w:tblPrEx>
          <w:tblCellMar>
            <w:top w:w="0" w:type="dxa"/>
            <w:left w:w="108" w:type="dxa"/>
            <w:bottom w:w="0" w:type="dxa"/>
            <w:right w:w="108" w:type="dxa"/>
          </w:tblCellMar>
        </w:tblPrEx>
        <w:trPr>
          <w:trHeight w:val="56"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top"/>
          </w:tcPr>
          <w:p w14:paraId="6243BE40">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 源</w:t>
            </w:r>
          </w:p>
        </w:tc>
        <w:tc>
          <w:tcPr>
            <w:tcW w:w="2747" w:type="dxa"/>
            <w:gridSpan w:val="2"/>
            <w:tcBorders>
              <w:top w:val="single" w:color="auto" w:sz="4" w:space="0"/>
              <w:left w:val="single" w:color="auto" w:sz="4" w:space="0"/>
              <w:bottom w:val="single" w:color="auto" w:sz="4" w:space="0"/>
              <w:right w:val="nil"/>
            </w:tcBorders>
            <w:vAlign w:val="top"/>
          </w:tcPr>
          <w:p w14:paraId="0BF12BB3">
            <w:pPr>
              <w:tabs>
                <w:tab w:val="right" w:pos="8640"/>
              </w:tabs>
              <w:spacing w:before="120" w:line="400" w:lineRule="exact"/>
              <w:rPr>
                <w:rFonts w:ascii="宋体" w:hAnsi="宋体"/>
                <w:kern w:val="0"/>
                <w:sz w:val="24"/>
                <w:szCs w:val="20"/>
                <w:lang w:bidi="he-IL"/>
              </w:rPr>
            </w:pPr>
          </w:p>
        </w:tc>
        <w:tc>
          <w:tcPr>
            <w:tcW w:w="2747" w:type="dxa"/>
            <w:gridSpan w:val="2"/>
            <w:tcBorders>
              <w:top w:val="single" w:color="auto" w:sz="4" w:space="0"/>
              <w:left w:val="single" w:color="auto" w:sz="4" w:space="0"/>
              <w:bottom w:val="single" w:color="auto" w:sz="4" w:space="0"/>
              <w:right w:val="nil"/>
            </w:tcBorders>
            <w:vAlign w:val="top"/>
          </w:tcPr>
          <w:p w14:paraId="1484411A">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立案日期</w:t>
            </w:r>
          </w:p>
        </w:tc>
        <w:tc>
          <w:tcPr>
            <w:tcW w:w="2381" w:type="dxa"/>
            <w:gridSpan w:val="2"/>
            <w:tcBorders>
              <w:top w:val="single" w:color="auto" w:sz="4" w:space="0"/>
              <w:left w:val="single" w:color="auto" w:sz="4" w:space="0"/>
              <w:bottom w:val="single" w:color="auto" w:sz="4" w:space="0"/>
              <w:right w:val="single" w:color="auto" w:sz="4" w:space="0"/>
            </w:tcBorders>
            <w:vAlign w:val="top"/>
          </w:tcPr>
          <w:p w14:paraId="3604C338">
            <w:pPr>
              <w:tabs>
                <w:tab w:val="right" w:pos="8640"/>
              </w:tabs>
              <w:spacing w:before="120" w:line="400" w:lineRule="exact"/>
              <w:rPr>
                <w:rFonts w:ascii="宋体" w:hAnsi="宋体"/>
                <w:kern w:val="0"/>
                <w:sz w:val="24"/>
                <w:szCs w:val="20"/>
                <w:lang w:bidi="he-IL"/>
              </w:rPr>
            </w:pPr>
          </w:p>
        </w:tc>
      </w:tr>
      <w:tr w14:paraId="0051102D">
        <w:tblPrEx>
          <w:tblCellMar>
            <w:top w:w="0" w:type="dxa"/>
            <w:left w:w="108" w:type="dxa"/>
            <w:bottom w:w="0" w:type="dxa"/>
            <w:right w:w="108" w:type="dxa"/>
          </w:tblCellMar>
        </w:tblPrEx>
        <w:trPr>
          <w:cantSplit/>
          <w:trHeight w:val="56" w:hRule="atLeast"/>
          <w:jc w:val="center"/>
        </w:trPr>
        <w:tc>
          <w:tcPr>
            <w:tcW w:w="1395" w:type="dxa"/>
            <w:gridSpan w:val="2"/>
            <w:vMerge w:val="restart"/>
            <w:tcBorders>
              <w:top w:val="single" w:color="auto" w:sz="4" w:space="0"/>
              <w:left w:val="single" w:color="auto" w:sz="4" w:space="0"/>
              <w:bottom w:val="single" w:color="auto" w:sz="4" w:space="0"/>
              <w:right w:val="single" w:color="auto" w:sz="4" w:space="0"/>
            </w:tcBorders>
            <w:vAlign w:val="center"/>
          </w:tcPr>
          <w:p w14:paraId="344C31A8">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当</w:t>
            </w:r>
          </w:p>
          <w:p w14:paraId="717933FE">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事</w:t>
            </w:r>
          </w:p>
          <w:p w14:paraId="08268D09">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人</w:t>
            </w:r>
          </w:p>
          <w:p w14:paraId="4C2CF57E">
            <w:pPr>
              <w:tabs>
                <w:tab w:val="right" w:pos="8640"/>
              </w:tabs>
              <w:autoSpaceDE w:val="0"/>
              <w:autoSpaceDN w:val="0"/>
              <w:adjustRightInd w:val="0"/>
              <w:spacing w:line="360" w:lineRule="auto"/>
              <w:jc w:val="center"/>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top"/>
          </w:tcPr>
          <w:p w14:paraId="77BE46B0">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名称或姓名</w:t>
            </w:r>
          </w:p>
        </w:tc>
        <w:tc>
          <w:tcPr>
            <w:tcW w:w="5797" w:type="dxa"/>
            <w:gridSpan w:val="5"/>
            <w:tcBorders>
              <w:top w:val="single" w:color="auto" w:sz="4" w:space="0"/>
              <w:left w:val="single" w:color="auto" w:sz="4" w:space="0"/>
              <w:bottom w:val="single" w:color="auto" w:sz="4" w:space="0"/>
              <w:right w:val="single" w:color="auto" w:sz="4" w:space="0"/>
            </w:tcBorders>
            <w:vAlign w:val="top"/>
          </w:tcPr>
          <w:p w14:paraId="7D162195">
            <w:pPr>
              <w:tabs>
                <w:tab w:val="right" w:pos="8640"/>
              </w:tabs>
              <w:spacing w:before="120" w:line="400" w:lineRule="exact"/>
              <w:rPr>
                <w:rFonts w:ascii="宋体" w:hAnsi="宋体"/>
                <w:kern w:val="0"/>
                <w:sz w:val="24"/>
                <w:szCs w:val="20"/>
                <w:lang w:bidi="he-IL"/>
              </w:rPr>
            </w:pPr>
          </w:p>
        </w:tc>
      </w:tr>
      <w:tr w14:paraId="1CED05FA">
        <w:tblPrEx>
          <w:tblCellMar>
            <w:top w:w="0" w:type="dxa"/>
            <w:left w:w="108" w:type="dxa"/>
            <w:bottom w:w="0" w:type="dxa"/>
            <w:right w:w="108" w:type="dxa"/>
          </w:tblCellMar>
        </w:tblPrEx>
        <w:trPr>
          <w:cantSplit/>
          <w:trHeight w:val="426"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14:paraId="23B4EDD4">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center"/>
          </w:tcPr>
          <w:p w14:paraId="0D5387AE">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地址（住址）</w:t>
            </w:r>
          </w:p>
        </w:tc>
        <w:tc>
          <w:tcPr>
            <w:tcW w:w="2449" w:type="dxa"/>
            <w:gridSpan w:val="2"/>
            <w:tcBorders>
              <w:top w:val="single" w:color="auto" w:sz="4" w:space="0"/>
              <w:left w:val="single" w:color="auto" w:sz="4" w:space="0"/>
              <w:bottom w:val="single" w:color="auto" w:sz="4" w:space="0"/>
              <w:right w:val="nil"/>
            </w:tcBorders>
            <w:vAlign w:val="center"/>
          </w:tcPr>
          <w:p w14:paraId="27371B88">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nil"/>
            </w:tcBorders>
            <w:vAlign w:val="center"/>
          </w:tcPr>
          <w:p w14:paraId="7C6C9078">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联系电话</w:t>
            </w:r>
          </w:p>
        </w:tc>
        <w:tc>
          <w:tcPr>
            <w:tcW w:w="1503" w:type="dxa"/>
            <w:tcBorders>
              <w:top w:val="single" w:color="auto" w:sz="4" w:space="0"/>
              <w:left w:val="single" w:color="auto" w:sz="4" w:space="0"/>
              <w:bottom w:val="single" w:color="auto" w:sz="4" w:space="0"/>
              <w:right w:val="single" w:color="auto" w:sz="4" w:space="0"/>
            </w:tcBorders>
            <w:vAlign w:val="center"/>
          </w:tcPr>
          <w:p w14:paraId="1F519353">
            <w:pPr>
              <w:tabs>
                <w:tab w:val="right" w:pos="8640"/>
              </w:tabs>
              <w:spacing w:before="120" w:line="400" w:lineRule="exact"/>
              <w:rPr>
                <w:rFonts w:ascii="宋体" w:hAnsi="宋体"/>
                <w:kern w:val="0"/>
                <w:sz w:val="24"/>
                <w:szCs w:val="20"/>
                <w:lang w:bidi="he-IL"/>
              </w:rPr>
            </w:pPr>
          </w:p>
        </w:tc>
      </w:tr>
      <w:tr w14:paraId="12DD65FB">
        <w:tblPrEx>
          <w:tblCellMar>
            <w:top w:w="0" w:type="dxa"/>
            <w:left w:w="108" w:type="dxa"/>
            <w:bottom w:w="0" w:type="dxa"/>
            <w:right w:w="108" w:type="dxa"/>
          </w:tblCellMar>
        </w:tblPrEx>
        <w:trPr>
          <w:cantSplit/>
          <w:trHeight w:val="122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14:paraId="5AD5363C">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center"/>
          </w:tcPr>
          <w:p w14:paraId="019C810B">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营业执照注册号、</w:t>
            </w:r>
          </w:p>
          <w:p w14:paraId="3F6CE3D8">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社会信用代码</w:t>
            </w:r>
          </w:p>
          <w:p w14:paraId="68513637">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（公民身份号码）</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7432CB95">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6111F503">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组织机构代码</w:t>
            </w:r>
          </w:p>
        </w:tc>
        <w:tc>
          <w:tcPr>
            <w:tcW w:w="1503" w:type="dxa"/>
            <w:tcBorders>
              <w:top w:val="single" w:color="auto" w:sz="4" w:space="0"/>
              <w:left w:val="single" w:color="auto" w:sz="4" w:space="0"/>
              <w:bottom w:val="single" w:color="auto" w:sz="4" w:space="0"/>
              <w:right w:val="single" w:color="auto" w:sz="4" w:space="0"/>
            </w:tcBorders>
            <w:vAlign w:val="center"/>
          </w:tcPr>
          <w:p w14:paraId="747355E2">
            <w:pPr>
              <w:tabs>
                <w:tab w:val="right" w:pos="8640"/>
              </w:tabs>
              <w:spacing w:before="120" w:line="400" w:lineRule="exact"/>
              <w:rPr>
                <w:rFonts w:ascii="宋体" w:hAnsi="宋体"/>
                <w:kern w:val="0"/>
                <w:sz w:val="24"/>
                <w:szCs w:val="20"/>
                <w:lang w:bidi="he-IL"/>
              </w:rPr>
            </w:pPr>
          </w:p>
        </w:tc>
      </w:tr>
      <w:tr w14:paraId="2D17341B">
        <w:tblPrEx>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14:paraId="2201CE14">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top"/>
          </w:tcPr>
          <w:p w14:paraId="42087978">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法定代表人</w:t>
            </w:r>
          </w:p>
          <w:p w14:paraId="4BC0ECCA">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（负责人）</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63F555B0">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74415A6A">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职 务</w:t>
            </w:r>
          </w:p>
        </w:tc>
        <w:tc>
          <w:tcPr>
            <w:tcW w:w="1503" w:type="dxa"/>
            <w:tcBorders>
              <w:top w:val="single" w:color="auto" w:sz="4" w:space="0"/>
              <w:left w:val="single" w:color="auto" w:sz="4" w:space="0"/>
              <w:bottom w:val="single" w:color="auto" w:sz="4" w:space="0"/>
              <w:right w:val="single" w:color="auto" w:sz="4" w:space="0"/>
            </w:tcBorders>
            <w:vAlign w:val="center"/>
          </w:tcPr>
          <w:p w14:paraId="3E8A0311">
            <w:pPr>
              <w:tabs>
                <w:tab w:val="right" w:pos="8640"/>
              </w:tabs>
              <w:spacing w:before="120" w:line="400" w:lineRule="exact"/>
              <w:rPr>
                <w:rFonts w:ascii="宋体" w:hAnsi="宋体"/>
                <w:kern w:val="0"/>
                <w:sz w:val="24"/>
                <w:szCs w:val="20"/>
                <w:lang w:bidi="he-IL"/>
              </w:rPr>
            </w:pPr>
          </w:p>
        </w:tc>
      </w:tr>
      <w:tr w14:paraId="42BEF7CC">
        <w:tblPrEx>
          <w:tblCellMar>
            <w:top w:w="0" w:type="dxa"/>
            <w:left w:w="108" w:type="dxa"/>
            <w:bottom w:w="0" w:type="dxa"/>
            <w:right w:w="108" w:type="dxa"/>
          </w:tblCellMar>
        </w:tblPrEx>
        <w:trPr>
          <w:trHeight w:val="725"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14:paraId="6C7F1B5E">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案件情况</w:t>
            </w:r>
          </w:p>
        </w:tc>
        <w:tc>
          <w:tcPr>
            <w:tcW w:w="7875" w:type="dxa"/>
            <w:gridSpan w:val="6"/>
            <w:tcBorders>
              <w:top w:val="single" w:color="auto" w:sz="4" w:space="0"/>
              <w:left w:val="single" w:color="auto" w:sz="4" w:space="0"/>
              <w:bottom w:val="single" w:color="auto" w:sz="4" w:space="0"/>
              <w:right w:val="single" w:color="auto" w:sz="4" w:space="0"/>
            </w:tcBorders>
            <w:vAlign w:val="top"/>
          </w:tcPr>
          <w:p w14:paraId="4EB0B583">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ascii="宋体" w:hAnsi="宋体" w:cs="宋体"/>
                <w:kern w:val="0"/>
                <w:szCs w:val="21"/>
              </w:rPr>
            </w:pPr>
            <w:r>
              <w:rPr>
                <w:rFonts w:hint="eastAsia" w:ascii="宋体" w:hAnsi="宋体" w:cs="宋体"/>
                <w:kern w:val="0"/>
                <w:szCs w:val="21"/>
              </w:rPr>
              <w:t>违法事实行为及依据：</w:t>
            </w:r>
            <w:r>
              <w:rPr>
                <w:rFonts w:hint="eastAsia" w:ascii="仿宋_GB2312" w:hAnsi="宋体" w:eastAsia="仿宋_GB2312" w:cs="宋体"/>
                <w:kern w:val="0"/>
                <w:szCs w:val="21"/>
              </w:rPr>
              <w:t>（认定违法事实的证据名称、包含是否有从轻、减轻或者从重的情形及依据）。</w:t>
            </w:r>
          </w:p>
          <w:p w14:paraId="7A9401CB">
            <w:pPr>
              <w:tabs>
                <w:tab w:val="right" w:pos="8640"/>
              </w:tabs>
              <w:spacing w:before="120" w:line="400" w:lineRule="exact"/>
              <w:rPr>
                <w:rFonts w:ascii="宋体" w:hAnsi="宋体"/>
                <w:kern w:val="0"/>
                <w:sz w:val="24"/>
                <w:szCs w:val="20"/>
                <w:lang w:bidi="he-IL"/>
              </w:rPr>
            </w:pPr>
          </w:p>
        </w:tc>
      </w:tr>
      <w:tr w14:paraId="780A68FD">
        <w:tblPrEx>
          <w:tblCellMar>
            <w:top w:w="0" w:type="dxa"/>
            <w:left w:w="108" w:type="dxa"/>
            <w:bottom w:w="0" w:type="dxa"/>
            <w:right w:w="108" w:type="dxa"/>
          </w:tblCellMar>
        </w:tblPrEx>
        <w:trPr>
          <w:trHeight w:val="2099" w:hRule="atLeast"/>
          <w:jc w:val="center"/>
        </w:trPr>
        <w:tc>
          <w:tcPr>
            <w:tcW w:w="1395" w:type="dxa"/>
            <w:gridSpan w:val="2"/>
            <w:tcBorders>
              <w:top w:val="single" w:color="auto" w:sz="4" w:space="0"/>
              <w:left w:val="single" w:color="auto" w:sz="4" w:space="0"/>
              <w:bottom w:val="nil"/>
              <w:right w:val="single" w:color="auto" w:sz="4" w:space="0"/>
            </w:tcBorders>
            <w:vAlign w:val="center"/>
          </w:tcPr>
          <w:p w14:paraId="5CD72F6F">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案件承办人意见</w:t>
            </w:r>
          </w:p>
          <w:p w14:paraId="1EF62124">
            <w:pPr>
              <w:tabs>
                <w:tab w:val="left" w:pos="7076"/>
                <w:tab w:val="right" w:pos="8640"/>
              </w:tabs>
              <w:spacing w:before="120" w:line="400" w:lineRule="exact"/>
              <w:jc w:val="right"/>
              <w:rPr>
                <w:rFonts w:ascii="宋体" w:hAnsi="宋体"/>
                <w:kern w:val="0"/>
                <w:sz w:val="24"/>
                <w:szCs w:val="20"/>
                <w:lang w:bidi="he-IL"/>
              </w:rPr>
            </w:pPr>
          </w:p>
        </w:tc>
        <w:tc>
          <w:tcPr>
            <w:tcW w:w="7875" w:type="dxa"/>
            <w:gridSpan w:val="6"/>
            <w:tcBorders>
              <w:top w:val="single" w:color="auto" w:sz="4" w:space="0"/>
              <w:left w:val="single" w:color="auto" w:sz="4" w:space="0"/>
              <w:bottom w:val="nil"/>
              <w:right w:val="single" w:color="auto" w:sz="4" w:space="0"/>
            </w:tcBorders>
            <w:vAlign w:val="center"/>
          </w:tcPr>
          <w:p w14:paraId="16E7FFAA">
            <w:pPr>
              <w:spacing w:line="400" w:lineRule="exact"/>
              <w:rPr>
                <w:rFonts w:ascii="宋体" w:hAnsi="宋体"/>
              </w:rPr>
            </w:pPr>
            <w:r>
              <w:rPr>
                <w:rFonts w:hint="eastAsia" w:ascii="仿宋_GB2312" w:hAnsi="宋体" w:eastAsia="仿宋_GB2312" w:cs="宋体"/>
                <w:kern w:val="0"/>
                <w:szCs w:val="21"/>
              </w:rPr>
              <w:t>包含违法依据，当事人履行陈述、申辩权利及陈述、申辩意见采纳情况、补充调查的情况（符合听证的应包含听证相关事项），处罚依据，处理建议</w:t>
            </w:r>
          </w:p>
          <w:p w14:paraId="058A2E15">
            <w:pPr>
              <w:spacing w:line="400" w:lineRule="exact"/>
              <w:rPr>
                <w:rFonts w:hint="eastAsia" w:ascii="宋体" w:hAnsi="宋体"/>
              </w:rPr>
            </w:pPr>
            <w:r>
              <w:rPr>
                <w:rFonts w:hint="eastAsia" w:ascii="宋体" w:hAnsi="宋体"/>
              </w:rPr>
              <w:t>……。</w:t>
            </w:r>
          </w:p>
          <w:p w14:paraId="5D402AB9">
            <w:pPr>
              <w:spacing w:line="400" w:lineRule="exact"/>
              <w:rPr>
                <w:rFonts w:hint="eastAsia" w:ascii="宋体" w:hAnsi="宋体"/>
              </w:rPr>
            </w:pPr>
            <w:r>
              <w:rPr>
                <w:rFonts w:hint="eastAsia" w:ascii="宋体" w:hAnsi="宋体"/>
              </w:rPr>
              <w:t>此案现已调查终结，特此报告。</w:t>
            </w:r>
          </w:p>
          <w:p w14:paraId="0637B466">
            <w:pPr>
              <w:tabs>
                <w:tab w:val="left" w:pos="7076"/>
                <w:tab w:val="right" w:pos="8640"/>
              </w:tabs>
              <w:spacing w:before="120" w:line="400" w:lineRule="exact"/>
              <w:ind w:right="420"/>
              <w:jc w:val="right"/>
              <w:rPr>
                <w:rFonts w:ascii="宋体" w:hAnsi="宋体"/>
                <w:kern w:val="0"/>
                <w:sz w:val="24"/>
                <w:szCs w:val="20"/>
                <w:lang w:bidi="he-IL"/>
              </w:rPr>
            </w:pPr>
            <w:r>
              <w:rPr>
                <w:rFonts w:hint="eastAsia" w:ascii="宋体" w:hAnsi="宋体"/>
                <w:kern w:val="0"/>
                <w:szCs w:val="21"/>
                <w:lang w:bidi="he-IL"/>
              </w:rPr>
              <w:t>承办人：           年  月  日</w:t>
            </w:r>
          </w:p>
        </w:tc>
      </w:tr>
      <w:tr w14:paraId="56CC070F">
        <w:tblPrEx>
          <w:tblCellMar>
            <w:top w:w="0" w:type="dxa"/>
            <w:left w:w="108" w:type="dxa"/>
            <w:bottom w:w="0" w:type="dxa"/>
            <w:right w:w="108" w:type="dxa"/>
          </w:tblCellMar>
        </w:tblPrEx>
        <w:trPr>
          <w:trHeight w:val="1115" w:hRule="atLeast"/>
          <w:jc w:val="center"/>
        </w:trPr>
        <w:tc>
          <w:tcPr>
            <w:tcW w:w="1382" w:type="dxa"/>
            <w:tcBorders>
              <w:top w:val="single" w:color="auto" w:sz="4" w:space="0"/>
              <w:left w:val="single" w:color="auto" w:sz="4" w:space="0"/>
              <w:bottom w:val="nil"/>
              <w:right w:val="single" w:color="auto" w:sz="4" w:space="0"/>
            </w:tcBorders>
            <w:vAlign w:val="center"/>
          </w:tcPr>
          <w:p w14:paraId="5CB117F8">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法制机构</w:t>
            </w:r>
          </w:p>
          <w:p w14:paraId="0BED3DE5">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负责人</w:t>
            </w:r>
          </w:p>
          <w:p w14:paraId="4997855F">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意见</w:t>
            </w:r>
          </w:p>
        </w:tc>
        <w:tc>
          <w:tcPr>
            <w:tcW w:w="7888" w:type="dxa"/>
            <w:gridSpan w:val="7"/>
            <w:tcBorders>
              <w:top w:val="single" w:color="auto" w:sz="4" w:space="0"/>
              <w:left w:val="single" w:color="auto" w:sz="4" w:space="0"/>
              <w:bottom w:val="nil"/>
              <w:right w:val="single" w:color="auto" w:sz="4" w:space="0"/>
            </w:tcBorders>
            <w:vAlign w:val="center"/>
          </w:tcPr>
          <w:p w14:paraId="7AC158EE">
            <w:pPr>
              <w:tabs>
                <w:tab w:val="right" w:pos="8640"/>
              </w:tabs>
              <w:spacing w:before="120" w:line="400" w:lineRule="exact"/>
              <w:jc w:val="right"/>
              <w:rPr>
                <w:rFonts w:ascii="宋体" w:hAnsi="宋体"/>
                <w:kern w:val="0"/>
                <w:szCs w:val="21"/>
                <w:lang w:bidi="he-IL"/>
              </w:rPr>
            </w:pPr>
          </w:p>
          <w:p w14:paraId="20C22E35">
            <w:pPr>
              <w:tabs>
                <w:tab w:val="right" w:pos="8640"/>
              </w:tabs>
              <w:spacing w:before="120" w:line="400" w:lineRule="exact"/>
              <w:jc w:val="right"/>
              <w:rPr>
                <w:rFonts w:hint="eastAsia" w:ascii="宋体" w:hAnsi="宋体"/>
                <w:kern w:val="0"/>
                <w:szCs w:val="21"/>
                <w:lang w:bidi="he-IL"/>
              </w:rPr>
            </w:pPr>
          </w:p>
          <w:p w14:paraId="2DB91914">
            <w:pPr>
              <w:tabs>
                <w:tab w:val="right" w:pos="8640"/>
              </w:tabs>
              <w:spacing w:before="120" w:line="400" w:lineRule="exact"/>
              <w:ind w:right="420"/>
              <w:jc w:val="right"/>
              <w:rPr>
                <w:rFonts w:ascii="宋体" w:hAnsi="宋体"/>
                <w:kern w:val="0"/>
                <w:sz w:val="24"/>
                <w:szCs w:val="20"/>
                <w:lang w:bidi="he-IL"/>
              </w:rPr>
            </w:pPr>
            <w:r>
              <w:rPr>
                <w:rFonts w:hint="eastAsia" w:ascii="宋体" w:hAnsi="宋体"/>
                <w:kern w:val="0"/>
                <w:szCs w:val="21"/>
                <w:lang w:bidi="he-IL"/>
              </w:rPr>
              <w:t>负责人：           年  月  日</w:t>
            </w:r>
          </w:p>
        </w:tc>
      </w:tr>
      <w:tr w14:paraId="49CFDFF3">
        <w:tblPrEx>
          <w:tblCellMar>
            <w:top w:w="0" w:type="dxa"/>
            <w:left w:w="108" w:type="dxa"/>
            <w:bottom w:w="0" w:type="dxa"/>
            <w:right w:w="108" w:type="dxa"/>
          </w:tblCellMar>
        </w:tblPrEx>
        <w:trPr>
          <w:trHeight w:val="108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14:paraId="6B57F5C3">
            <w:pPr>
              <w:tabs>
                <w:tab w:val="right" w:pos="8640"/>
              </w:tabs>
              <w:autoSpaceDE w:val="0"/>
              <w:autoSpaceDN w:val="0"/>
              <w:adjustRightInd w:val="0"/>
              <w:spacing w:line="360" w:lineRule="auto"/>
              <w:rPr>
                <w:rFonts w:ascii="宋体"/>
                <w:b/>
                <w:kern w:val="0"/>
                <w:position w:val="-26"/>
                <w:szCs w:val="21"/>
                <w:lang w:bidi="he-IL"/>
              </w:rPr>
            </w:pPr>
            <w:r>
              <w:rPr>
                <w:rFonts w:hint="eastAsia" w:ascii="宋体"/>
                <w:b/>
                <w:kern w:val="0"/>
                <w:position w:val="-26"/>
                <w:szCs w:val="21"/>
                <w:lang w:bidi="he-IL"/>
              </w:rPr>
              <w:t>行政机关</w:t>
            </w:r>
          </w:p>
          <w:p w14:paraId="5E54A5CC">
            <w:pPr>
              <w:tabs>
                <w:tab w:val="right" w:pos="8640"/>
              </w:tabs>
              <w:autoSpaceDE w:val="0"/>
              <w:autoSpaceDN w:val="0"/>
              <w:adjustRightInd w:val="0"/>
              <w:spacing w:line="360" w:lineRule="auto"/>
              <w:rPr>
                <w:rFonts w:hint="eastAsia" w:ascii="宋体" w:hAnsi="宋体"/>
                <w:kern w:val="0"/>
                <w:sz w:val="24"/>
                <w:szCs w:val="20"/>
                <w:lang w:bidi="he-IL"/>
              </w:rPr>
            </w:pPr>
            <w:r>
              <w:rPr>
                <w:rFonts w:hint="eastAsia" w:ascii="宋体"/>
                <w:b/>
                <w:kern w:val="0"/>
                <w:position w:val="-26"/>
                <w:szCs w:val="21"/>
                <w:lang w:bidi="he-IL"/>
              </w:rPr>
              <w:t>负责人审批意见：</w:t>
            </w:r>
          </w:p>
          <w:p w14:paraId="7F6A8E51">
            <w:pPr>
              <w:tabs>
                <w:tab w:val="right" w:pos="8640"/>
              </w:tabs>
              <w:spacing w:before="120" w:line="400" w:lineRule="exact"/>
              <w:jc w:val="right"/>
              <w:rPr>
                <w:rFonts w:ascii="宋体" w:hAnsi="宋体"/>
                <w:kern w:val="0"/>
                <w:sz w:val="24"/>
                <w:szCs w:val="20"/>
                <w:lang w:bidi="he-IL"/>
              </w:rPr>
            </w:pPr>
          </w:p>
        </w:tc>
        <w:tc>
          <w:tcPr>
            <w:tcW w:w="7888" w:type="dxa"/>
            <w:gridSpan w:val="7"/>
            <w:tcBorders>
              <w:top w:val="single" w:color="auto" w:sz="4" w:space="0"/>
              <w:left w:val="single" w:color="auto" w:sz="4" w:space="0"/>
              <w:bottom w:val="single" w:color="auto" w:sz="4" w:space="0"/>
              <w:right w:val="single" w:color="auto" w:sz="4" w:space="0"/>
            </w:tcBorders>
            <w:vAlign w:val="center"/>
          </w:tcPr>
          <w:p w14:paraId="2955F9E6">
            <w:pPr>
              <w:tabs>
                <w:tab w:val="right" w:pos="8640"/>
              </w:tabs>
              <w:spacing w:before="120" w:line="400" w:lineRule="exact"/>
              <w:rPr>
                <w:kern w:val="0"/>
                <w:sz w:val="24"/>
                <w:szCs w:val="20"/>
                <w:lang w:bidi="he-IL"/>
              </w:rPr>
            </w:pPr>
          </w:p>
          <w:p w14:paraId="77253812">
            <w:pPr>
              <w:tabs>
                <w:tab w:val="right" w:pos="8640"/>
              </w:tabs>
              <w:spacing w:before="120" w:line="400" w:lineRule="exact"/>
              <w:rPr>
                <w:kern w:val="0"/>
                <w:sz w:val="24"/>
                <w:szCs w:val="20"/>
                <w:lang w:bidi="he-IL"/>
              </w:rPr>
            </w:pPr>
          </w:p>
          <w:p w14:paraId="06B498EF">
            <w:pPr>
              <w:tabs>
                <w:tab w:val="right" w:pos="8640"/>
              </w:tabs>
              <w:spacing w:before="120" w:line="400" w:lineRule="exact"/>
              <w:rPr>
                <w:kern w:val="0"/>
                <w:sz w:val="24"/>
                <w:szCs w:val="20"/>
                <w:lang w:bidi="he-IL"/>
              </w:rPr>
            </w:pPr>
          </w:p>
          <w:p w14:paraId="114150E1">
            <w:pPr>
              <w:tabs>
                <w:tab w:val="right" w:pos="8640"/>
              </w:tabs>
              <w:spacing w:before="120" w:line="400" w:lineRule="exact"/>
              <w:ind w:right="735"/>
              <w:jc w:val="right"/>
              <w:rPr>
                <w:rFonts w:ascii="宋体" w:hAnsi="宋体"/>
                <w:kern w:val="0"/>
                <w:sz w:val="24"/>
                <w:szCs w:val="20"/>
                <w:lang w:bidi="he-IL"/>
              </w:rPr>
            </w:pPr>
            <w:r>
              <w:rPr>
                <w:rFonts w:hint="eastAsia" w:ascii="宋体" w:hAnsi="宋体"/>
                <w:kern w:val="0"/>
                <w:szCs w:val="21"/>
                <w:lang w:bidi="he-IL"/>
              </w:rPr>
              <w:t>负责人： 年  月  日</w:t>
            </w:r>
          </w:p>
        </w:tc>
      </w:tr>
    </w:tbl>
    <w:p w14:paraId="4FA7F7EA">
      <w:pPr>
        <w:tabs>
          <w:tab w:val="right" w:pos="8640"/>
        </w:tabs>
        <w:spacing w:before="120"/>
        <w:rPr>
          <w:rFonts w:hint="eastAsia"/>
          <w:kern w:val="0"/>
          <w:sz w:val="10"/>
          <w:szCs w:val="10"/>
          <w:lang w:bidi="he-IL"/>
        </w:rPr>
      </w:pPr>
    </w:p>
    <w:p w14:paraId="0C3976CA">
      <w:pPr>
        <w:ind w:firstLine="160" w:firstLineChars="50"/>
        <w:rPr>
          <w:rFonts w:ascii="黑体" w:hAnsi="黑体" w:eastAsia="黑体"/>
          <w:sz w:val="32"/>
          <w:szCs w:val="32"/>
        </w:rPr>
      </w:pPr>
      <w:r>
        <w:rPr>
          <w:rFonts w:hint="eastAsia" w:ascii="黑体" w:hAnsi="黑体" w:eastAsia="黑体"/>
          <w:sz w:val="32"/>
          <w:szCs w:val="32"/>
        </w:rPr>
        <w:t>格式十一</w:t>
      </w:r>
    </w:p>
    <w:p w14:paraId="036CF315">
      <w:pPr>
        <w:spacing w:line="1600" w:lineRule="exact"/>
        <w:jc w:val="center"/>
        <w:rPr>
          <w:rFonts w:hint="eastAsia" w:eastAsia="方正小标宋简体"/>
          <w:color w:val="FF0000"/>
          <w:spacing w:val="110"/>
          <w:w w:val="78"/>
          <w:sz w:val="104"/>
          <w:szCs w:val="104"/>
        </w:rPr>
      </w:pPr>
      <w:r>
        <w:rPr>
          <w:rFonts w:hint="eastAsia" w:eastAsia="方正小标宋简体"/>
          <w:color w:val="FF0000"/>
          <w:spacing w:val="110"/>
          <w:w w:val="78"/>
          <w:sz w:val="104"/>
          <w:szCs w:val="104"/>
        </w:rPr>
        <w:t>北京市生态环境局</w:t>
      </w:r>
    </w:p>
    <w:p w14:paraId="144D750F">
      <w:pPr>
        <w:spacing w:before="156" w:beforeLines="50" w:line="240" w:lineRule="exact"/>
        <w:jc w:val="center"/>
        <w:rPr>
          <w:rFonts w:ascii="方正小标宋简体" w:hAns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45720</wp:posOffset>
                </wp:positionV>
                <wp:extent cx="6172200" cy="0"/>
                <wp:effectExtent l="0" t="31750" r="0" b="44450"/>
                <wp:wrapNone/>
                <wp:docPr id="5" name="直接连接符 5"/>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3.6pt;height:0pt;width:486pt;z-index:251660288;mso-width-relative:page;mso-height-relative:page;" filled="f" stroked="t" coordsize="21600,21600" o:gfxdata="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WbytQAAAAHAQAADwAAAAAAAAABACAAAAAiAAAAZHJzL2Rvd25yZXYueG1sUEsBAhQA&#10;FAAAAAgAh07iQOClXtz2AQAA7QMAAA4AAAAAAAAAAQAgAAAAIwEAAGRycy9lMm9Eb2MueG1sUEsF&#10;BgAAAAAGAAYAWQEAAIsFAAAAAA==&#10;">
                <v:fill on="f" focussize="0,0"/>
                <v:stroke weight="5pt" color="#FF0000" linestyle="thickThin" joinstyle="round"/>
                <v:imagedata o:title=""/>
                <o:lock v:ext="edit" aspectratio="f"/>
              </v:line>
            </w:pict>
          </mc:Fallback>
        </mc:AlternateContent>
      </w:r>
    </w:p>
    <w:p w14:paraId="0EDA379A">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行政处罚决定书</w:t>
      </w:r>
    </w:p>
    <w:p w14:paraId="468E1C93">
      <w:pPr>
        <w:jc w:val="right"/>
        <w:rPr>
          <w:rFonts w:hint="eastAsia"/>
          <w:sz w:val="32"/>
        </w:rPr>
      </w:pPr>
      <w:r>
        <w:rPr>
          <w:rFonts w:ascii="Arial" w:hAnsi="Arial" w:cs="Arial"/>
          <w:sz w:val="32"/>
        </w:rPr>
        <w:t>××××</w:t>
      </w:r>
      <w:r>
        <w:rPr>
          <w:rFonts w:hint="eastAsia" w:ascii="仿宋_GB2312" w:eastAsia="仿宋_GB2312"/>
          <w:sz w:val="32"/>
        </w:rPr>
        <w:t>〔 〕</w:t>
      </w:r>
      <w:r>
        <w:rPr>
          <w:rFonts w:ascii="Arial" w:hAnsi="Arial" w:cs="Arial"/>
          <w:sz w:val="32"/>
        </w:rPr>
        <w:t>×</w:t>
      </w:r>
      <w:r>
        <w:rPr>
          <w:rFonts w:hint="eastAsia"/>
          <w:sz w:val="32"/>
        </w:rPr>
        <w:t>号</w:t>
      </w:r>
    </w:p>
    <w:p w14:paraId="5268ABE6">
      <w:pPr>
        <w:spacing w:line="560" w:lineRule="exact"/>
        <w:ind w:firstLine="640" w:firstLineChars="200"/>
        <w:rPr>
          <w:rFonts w:eastAsia="仿宋_GB2312"/>
          <w:sz w:val="32"/>
          <w:u w:val="single"/>
        </w:rPr>
      </w:pPr>
      <w:r>
        <w:rPr>
          <w:rFonts w:hint="eastAsia" w:eastAsia="仿宋_GB2312"/>
          <w:sz w:val="32"/>
        </w:rPr>
        <w:t>当事人名称（姓名）：</w:t>
      </w:r>
    </w:p>
    <w:p w14:paraId="57BA52D5">
      <w:pPr>
        <w:spacing w:line="560" w:lineRule="exact"/>
        <w:ind w:firstLine="640" w:firstLineChars="200"/>
        <w:rPr>
          <w:rFonts w:eastAsia="仿宋_GB2312"/>
          <w:sz w:val="32"/>
        </w:rPr>
      </w:pPr>
      <w:r>
        <w:rPr>
          <w:rFonts w:hint="eastAsia" w:eastAsia="仿宋_GB2312"/>
          <w:sz w:val="32"/>
        </w:rPr>
        <w:t>法定代表人（负责人）：</w:t>
      </w:r>
      <w:r>
        <w:rPr>
          <w:rFonts w:hint="eastAsia" w:eastAsia="仿宋_GB2312"/>
          <w:sz w:val="32"/>
          <w:u w:val="single"/>
        </w:rPr>
        <w:t>（姓名）</w:t>
      </w:r>
    </w:p>
    <w:p w14:paraId="143763AC">
      <w:pPr>
        <w:spacing w:line="560" w:lineRule="exact"/>
        <w:ind w:firstLine="640" w:firstLineChars="200"/>
        <w:rPr>
          <w:rFonts w:eastAsia="仿宋_GB2312"/>
          <w:sz w:val="32"/>
          <w:u w:val="single"/>
        </w:rPr>
      </w:pPr>
      <w:r>
        <w:rPr>
          <w:rFonts w:hint="eastAsia" w:eastAsia="仿宋_GB2312"/>
          <w:sz w:val="32"/>
        </w:rPr>
        <w:t>营业执照注册号（</w:t>
      </w:r>
      <w:r>
        <w:rPr>
          <w:rFonts w:hint="eastAsia" w:eastAsia="仿宋_GB2312"/>
          <w:sz w:val="24"/>
        </w:rPr>
        <w:t>组织机构代码</w:t>
      </w:r>
      <w:r>
        <w:rPr>
          <w:rFonts w:hint="eastAsia" w:eastAsia="仿宋_GB2312"/>
          <w:sz w:val="32"/>
        </w:rPr>
        <w:t>、</w:t>
      </w:r>
      <w:r>
        <w:rPr>
          <w:rFonts w:hint="eastAsia" w:eastAsia="仿宋_GB2312"/>
          <w:sz w:val="24"/>
        </w:rPr>
        <w:t>字号、公民身份号码</w:t>
      </w:r>
      <w:r>
        <w:rPr>
          <w:rFonts w:hint="eastAsia" w:eastAsia="仿宋_GB2312"/>
          <w:sz w:val="32"/>
        </w:rPr>
        <w:t>）：</w:t>
      </w:r>
    </w:p>
    <w:p w14:paraId="33A7FA68">
      <w:pPr>
        <w:spacing w:line="560" w:lineRule="exact"/>
        <w:ind w:firstLine="640" w:firstLineChars="200"/>
        <w:rPr>
          <w:rFonts w:eastAsia="仿宋_GB2312"/>
          <w:sz w:val="32"/>
        </w:rPr>
      </w:pPr>
      <w:r>
        <w:rPr>
          <w:rFonts w:hint="eastAsia" w:eastAsia="仿宋_GB2312"/>
          <w:sz w:val="32"/>
        </w:rPr>
        <w:t>地址：</w:t>
      </w:r>
      <w:r>
        <w:rPr>
          <w:rFonts w:hint="eastAsia" w:eastAsia="仿宋_GB2312"/>
          <w:sz w:val="32"/>
          <w:u w:val="single"/>
        </w:rPr>
        <w:t>（与营业执照、居民身份证一致）</w:t>
      </w:r>
    </w:p>
    <w:p w14:paraId="48D9BC94">
      <w:pPr>
        <w:spacing w:line="560" w:lineRule="exact"/>
        <w:ind w:firstLine="640" w:firstLineChars="200"/>
        <w:rPr>
          <w:rFonts w:eastAsia="仿宋_GB2312"/>
          <w:sz w:val="32"/>
          <w:u w:val="single"/>
        </w:rPr>
      </w:pPr>
      <w:r>
        <w:rPr>
          <w:rFonts w:hint="eastAsia" w:eastAsia="仿宋_GB2312"/>
          <w:sz w:val="32"/>
        </w:rPr>
        <w:t>我局于年月日对你（单位）进行了调查，发现你（单位</w:t>
      </w:r>
      <w:r>
        <w:rPr>
          <w:rFonts w:eastAsia="仿宋_GB2312"/>
          <w:sz w:val="32"/>
        </w:rPr>
        <w:t xml:space="preserve">) </w:t>
      </w:r>
      <w:r>
        <w:rPr>
          <w:rFonts w:eastAsia="仿宋_GB2312"/>
          <w:sz w:val="32"/>
          <w:u w:val="single"/>
        </w:rPr>
        <w:tab/>
      </w:r>
      <w:r>
        <w:rPr>
          <w:rFonts w:hint="eastAsia" w:eastAsia="仿宋_GB2312"/>
          <w:sz w:val="32"/>
          <w:u w:val="single"/>
        </w:rPr>
        <w:t>（陈述违法事实，如违法行为发生的时间、地点、情节、动机、危害后果等内容）</w:t>
      </w:r>
      <w:r>
        <w:rPr>
          <w:rFonts w:hint="eastAsia" w:eastAsia="仿宋_GB2312"/>
          <w:sz w:val="32"/>
        </w:rPr>
        <w:t>。以上事实，有</w:t>
      </w:r>
      <w:r>
        <w:rPr>
          <w:rFonts w:hint="eastAsia" w:eastAsia="仿宋_GB2312"/>
          <w:sz w:val="32"/>
          <w:u w:val="single"/>
        </w:rPr>
        <w:t>（列举证据形式，阐述证据所要证明的内容）</w:t>
      </w:r>
      <w:r>
        <w:rPr>
          <w:rFonts w:hint="eastAsia" w:eastAsia="仿宋_GB2312"/>
          <w:sz w:val="32"/>
        </w:rPr>
        <w:t>等证据为凭。你（单位</w:t>
      </w:r>
      <w:r>
        <w:rPr>
          <w:rFonts w:eastAsia="仿宋_GB2312"/>
          <w:sz w:val="32"/>
        </w:rPr>
        <w:t>)</w:t>
      </w:r>
      <w:r>
        <w:rPr>
          <w:rFonts w:hint="eastAsia" w:eastAsia="仿宋_GB2312"/>
          <w:sz w:val="32"/>
        </w:rPr>
        <w:t>的上述行为违反了</w:t>
      </w:r>
      <w:r>
        <w:rPr>
          <w:rFonts w:hint="eastAsia" w:eastAsia="仿宋_GB2312"/>
          <w:sz w:val="32"/>
          <w:u w:val="single"/>
        </w:rPr>
        <w:t>（相关法律、法规、规章名称及条款序号）</w:t>
      </w:r>
      <w:r>
        <w:rPr>
          <w:rFonts w:hint="eastAsia" w:eastAsia="仿宋_GB2312"/>
          <w:sz w:val="32"/>
        </w:rPr>
        <w:t>的规定。我局于年月日告知你（单位）违法事实、处罚依据和拟作出的处罚决定，并告知你单位有权力</w:t>
      </w:r>
      <w:r>
        <w:rPr>
          <w:rFonts w:hint="eastAsia" w:eastAsia="仿宋_GB2312"/>
          <w:sz w:val="32"/>
          <w:u w:val="single"/>
        </w:rPr>
        <w:t>进行陈述申辩（要求听证）</w:t>
      </w:r>
      <w:r>
        <w:rPr>
          <w:rFonts w:hint="eastAsia" w:eastAsia="仿宋_GB2312"/>
          <w:sz w:val="32"/>
        </w:rPr>
        <w:t>。你（单位）</w:t>
      </w:r>
      <w:r>
        <w:rPr>
          <w:rFonts w:hint="eastAsia" w:eastAsia="仿宋_GB2312"/>
          <w:sz w:val="32"/>
          <w:u w:val="single"/>
        </w:rPr>
        <w:t>未提出陈述申辩意见（在规定时间内未提出听证申请，也未提交陈述申辩意见或于年月日，叙述陈述申辩及听证过程、当事人意见理由及证据、生态环境行政主管部门采纳当事人意见的情况及理由。有从重、从轻、减轻或其他有裁量幅度的，说明法定理由和依据。）</w:t>
      </w:r>
    </w:p>
    <w:p w14:paraId="5B0D78DB">
      <w:pPr>
        <w:spacing w:line="560" w:lineRule="exact"/>
        <w:ind w:firstLine="640" w:firstLineChars="200"/>
        <w:rPr>
          <w:rFonts w:eastAsia="仿宋_GB2312"/>
          <w:sz w:val="32"/>
          <w:u w:val="single"/>
        </w:rPr>
      </w:pPr>
      <w:r>
        <w:rPr>
          <w:rFonts w:hint="eastAsia" w:eastAsia="仿宋_GB2312"/>
          <w:sz w:val="32"/>
          <w:u w:val="single"/>
        </w:rPr>
        <w:t>以上事实</w:t>
      </w:r>
      <w:r>
        <w:rPr>
          <w:rFonts w:eastAsia="仿宋_GB2312"/>
          <w:sz w:val="32"/>
          <w:u w:val="single"/>
        </w:rPr>
        <w:t>,</w:t>
      </w:r>
      <w:r>
        <w:rPr>
          <w:rFonts w:hint="eastAsia" w:eastAsia="仿宋_GB2312"/>
          <w:sz w:val="32"/>
          <w:u w:val="single"/>
        </w:rPr>
        <w:t>有《行政处罚事先（听证）告知书》（××××〔</w:t>
      </w:r>
      <w:r>
        <w:rPr>
          <w:rFonts w:eastAsia="仿宋_GB2312"/>
          <w:sz w:val="32"/>
          <w:u w:val="single"/>
        </w:rPr>
        <w:t>20</w:t>
      </w:r>
      <w:r>
        <w:rPr>
          <w:rFonts w:hint="eastAsia" w:eastAsia="仿宋_GB2312"/>
          <w:sz w:val="32"/>
          <w:u w:val="single"/>
        </w:rPr>
        <w:t>××〕×号）和《送达回证》为证。</w:t>
      </w:r>
    </w:p>
    <w:p w14:paraId="54C6DB83">
      <w:pPr>
        <w:spacing w:line="560" w:lineRule="exact"/>
        <w:ind w:firstLine="640" w:firstLineChars="200"/>
        <w:rPr>
          <w:rFonts w:eastAsia="仿宋_GB2312"/>
          <w:sz w:val="32"/>
        </w:rPr>
      </w:pPr>
      <w:r>
        <w:rPr>
          <w:rFonts w:hint="eastAsia" w:eastAsia="仿宋_GB2312"/>
          <w:sz w:val="32"/>
        </w:rPr>
        <w:t>依据</w:t>
      </w:r>
      <w:r>
        <w:rPr>
          <w:rFonts w:eastAsia="仿宋_GB2312"/>
          <w:sz w:val="32"/>
          <w:u w:val="single"/>
        </w:rPr>
        <w:tab/>
      </w:r>
      <w:r>
        <w:rPr>
          <w:rFonts w:hint="eastAsia" w:eastAsia="仿宋_GB2312"/>
          <w:sz w:val="32"/>
          <w:u w:val="single"/>
        </w:rPr>
        <w:t>（相关法律、法规、规章名称及条款序号）</w:t>
      </w:r>
      <w:r>
        <w:rPr>
          <w:rFonts w:hint="eastAsia" w:eastAsia="仿宋_GB2312"/>
          <w:sz w:val="32"/>
        </w:rPr>
        <w:t>的规定，我局决定如下：。</w:t>
      </w:r>
    </w:p>
    <w:p w14:paraId="41D9B7B4">
      <w:pPr>
        <w:spacing w:line="560" w:lineRule="exact"/>
        <w:ind w:firstLine="640" w:firstLineChars="200"/>
        <w:rPr>
          <w:rFonts w:eastAsia="仿宋_GB2312"/>
          <w:iCs/>
          <w:sz w:val="32"/>
        </w:rPr>
      </w:pPr>
      <w:r>
        <w:rPr>
          <w:rFonts w:hint="eastAsia" w:eastAsia="仿宋_GB2312"/>
          <w:sz w:val="32"/>
        </w:rPr>
        <w:t>限于接到本处罚决定书之日起十五日内持行政处罚缴款书到你单位存款账户银行以转账的方式缴纳罚款，未在银行开立账户，以现金方式就近到银行的对公营业机构缴纳。逾期不缴纳罚款的，每日按罚款数额的百分之三加处罚款。缴纳罚款后三日内将行政处罚缴款书第一联复印件寄至我局</w:t>
      </w:r>
      <w:r>
        <w:rPr>
          <w:rFonts w:hint="eastAsia" w:eastAsia="仿宋_GB2312"/>
          <w:iCs/>
          <w:sz w:val="32"/>
        </w:rPr>
        <w:t>。</w:t>
      </w:r>
    </w:p>
    <w:p w14:paraId="27283862">
      <w:pPr>
        <w:spacing w:line="560" w:lineRule="exact"/>
        <w:ind w:firstLine="640" w:firstLineChars="200"/>
        <w:rPr>
          <w:rFonts w:eastAsia="仿宋_GB2312"/>
          <w:sz w:val="32"/>
        </w:rPr>
      </w:pPr>
      <w:r>
        <w:rPr>
          <w:rFonts w:hint="eastAsia" w:eastAsia="仿宋_GB2312"/>
          <w:sz w:val="32"/>
        </w:rPr>
        <w:t>如不服本处罚决定，可在收到本处罚决定书之日起六十日内向生态环境部或者向北京市人民政府申请复议，也可在六个月内直接向北京市海淀区人民法院起诉。申请行政复议或者提起行政诉讼，不停止行政处罚决定的执行。逾期不申请行政复议，不提起行政诉讼，又不履行本处罚决定的，我局将依法申请人民法院强制执行。</w:t>
      </w:r>
    </w:p>
    <w:p w14:paraId="1C6F462A">
      <w:pPr>
        <w:spacing w:line="560" w:lineRule="exact"/>
        <w:ind w:firstLine="5120" w:firstLineChars="1600"/>
        <w:rPr>
          <w:rFonts w:eastAsia="仿宋_GB2312"/>
          <w:sz w:val="32"/>
        </w:rPr>
      </w:pPr>
    </w:p>
    <w:p w14:paraId="6A22D4EB">
      <w:pPr>
        <w:spacing w:line="560" w:lineRule="exact"/>
        <w:ind w:firstLine="5120" w:firstLineChars="1600"/>
        <w:rPr>
          <w:rFonts w:eastAsia="仿宋_GB2312"/>
          <w:sz w:val="32"/>
        </w:rPr>
      </w:pPr>
    </w:p>
    <w:p w14:paraId="0151FAEA">
      <w:pPr>
        <w:spacing w:line="560" w:lineRule="exact"/>
        <w:ind w:firstLine="5120" w:firstLineChars="1600"/>
        <w:rPr>
          <w:rFonts w:eastAsia="仿宋_GB2312"/>
          <w:sz w:val="32"/>
        </w:rPr>
      </w:pPr>
      <w:r>
        <w:rPr>
          <w:rFonts w:hint="eastAsia" w:eastAsia="仿宋_GB2312"/>
          <w:sz w:val="32"/>
        </w:rPr>
        <w:t>北京市生态环境局</w:t>
      </w:r>
    </w:p>
    <w:p w14:paraId="4FF313B1">
      <w:pPr>
        <w:spacing w:line="560" w:lineRule="exact"/>
        <w:ind w:firstLine="5760" w:firstLineChars="1800"/>
        <w:rPr>
          <w:rFonts w:eastAsia="仿宋_GB2312"/>
          <w:sz w:val="32"/>
        </w:rPr>
      </w:pP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14:paraId="0131A6CB">
      <w:pPr>
        <w:spacing w:line="560" w:lineRule="exact"/>
        <w:ind w:firstLine="4480" w:firstLineChars="1400"/>
        <w:rPr>
          <w:rFonts w:eastAsia="仿宋_GB2312"/>
          <w:sz w:val="32"/>
        </w:rPr>
      </w:pPr>
      <w:r>
        <w:rPr>
          <w:rFonts w:hint="eastAsia" w:eastAsia="仿宋_GB2312"/>
          <w:sz w:val="32"/>
        </w:rPr>
        <w:t>（北京市生态环境局印章）</w:t>
      </w:r>
    </w:p>
    <w:p w14:paraId="1954E05A">
      <w:pPr>
        <w:jc w:val="left"/>
        <w:rPr>
          <w:rFonts w:eastAsia="仿宋_GB2312"/>
          <w:sz w:val="32"/>
        </w:rPr>
        <w:sectPr>
          <w:pgSz w:w="11906" w:h="16838"/>
          <w:pgMar w:top="2098" w:right="1474" w:bottom="1985" w:left="1588" w:header="851" w:footer="1588" w:gutter="0"/>
          <w:cols w:space="720" w:num="1"/>
          <w:docGrid w:type="lines" w:linePitch="312" w:charSpace="0"/>
        </w:sectPr>
      </w:pPr>
    </w:p>
    <w:p w14:paraId="682BEE72">
      <w:pPr>
        <w:rPr>
          <w:rFonts w:ascii="黑体" w:hAnsi="黑体" w:eastAsia="黑体"/>
          <w:sz w:val="32"/>
          <w:szCs w:val="32"/>
        </w:rPr>
      </w:pPr>
      <w:r>
        <w:rPr>
          <w:rFonts w:hint="eastAsia" w:ascii="黑体" w:hAnsi="黑体" w:eastAsia="黑体"/>
          <w:sz w:val="32"/>
          <w:szCs w:val="32"/>
        </w:rPr>
        <w:t>格式十二</w:t>
      </w:r>
    </w:p>
    <w:p w14:paraId="785F4F35">
      <w:pPr>
        <w:jc w:val="center"/>
        <w:rPr>
          <w:rFonts w:hint="eastAsia" w:eastAsia="方正小标宋简体"/>
          <w:color w:val="FF0000"/>
          <w:spacing w:val="110"/>
          <w:w w:val="78"/>
          <w:sz w:val="104"/>
          <w:szCs w:val="10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1087120</wp:posOffset>
                </wp:positionV>
                <wp:extent cx="6172200" cy="0"/>
                <wp:effectExtent l="0" t="31750" r="0" b="444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5pt;margin-top:85.6pt;height:0pt;width:486pt;z-index:251661312;mso-width-relative:page;mso-height-relative:page;" filled="f" stroked="t" coordsize="21600,21600" o:gfxdata="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CdxRNUAAAALAQAADwAAAAAAAAABACAAAAAiAAAAZHJzL2Rvd25yZXYueG1sUEsBAhQA&#10;FAAAAAgAh07iQGB2kUH1AQAA7QMAAA4AAAAAAAAAAQAgAAAAJAEAAGRycy9lMm9Eb2MueG1sUEsF&#10;BgAAAAAGAAYAWQEAAIsFAAAAAA==&#10;">
                <v:fill on="f" focussize="0,0"/>
                <v:stroke weight="5pt" color="#FF0000" linestyle="thickThin" joinstyle="round"/>
                <v:imagedata o:title=""/>
                <o:lock v:ext="edit" aspectratio="f"/>
              </v:line>
            </w:pict>
          </mc:Fallback>
        </mc:AlternateContent>
      </w:r>
      <w:r>
        <w:rPr>
          <w:rFonts w:hint="eastAsia" w:eastAsia="方正小标宋简体"/>
          <w:color w:val="FF0000"/>
          <w:spacing w:val="110"/>
          <w:w w:val="78"/>
          <w:sz w:val="104"/>
          <w:szCs w:val="104"/>
        </w:rPr>
        <w:t>北京市生态环境局</w:t>
      </w:r>
    </w:p>
    <w:p w14:paraId="109171E8">
      <w:pPr>
        <w:spacing w:line="600" w:lineRule="exact"/>
        <w:jc w:val="center"/>
        <w:rPr>
          <w:rFonts w:ascii="方正小标宋简体" w:hAnsi="方正小标宋简体" w:eastAsia="方正小标宋简体"/>
          <w:sz w:val="36"/>
        </w:rPr>
      </w:pPr>
    </w:p>
    <w:p w14:paraId="2F5A3B1C">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责令改正违法行为决定书</w:t>
      </w:r>
    </w:p>
    <w:p w14:paraId="033094BE">
      <w:pPr>
        <w:wordWrap w:val="0"/>
        <w:spacing w:line="420" w:lineRule="exact"/>
        <w:ind w:firstLine="480" w:firstLineChars="200"/>
        <w:jc w:val="right"/>
        <w:rPr>
          <w:rFonts w:hint="eastAsia"/>
          <w:sz w:val="24"/>
        </w:rPr>
      </w:pPr>
      <w:r>
        <w:rPr>
          <w:rFonts w:hint="eastAsia"/>
          <w:sz w:val="24"/>
        </w:rPr>
        <w:t>××××</w:t>
      </w:r>
      <w:r>
        <w:rPr>
          <w:rFonts w:hint="eastAsia" w:ascii="仿宋_GB2312" w:eastAsia="仿宋_GB2312"/>
          <w:sz w:val="24"/>
        </w:rPr>
        <w:t>〔  〕</w:t>
      </w:r>
      <w:r>
        <w:rPr>
          <w:rFonts w:hint="eastAsia"/>
          <w:sz w:val="24"/>
        </w:rPr>
        <w:t>×号</w:t>
      </w:r>
    </w:p>
    <w:p w14:paraId="48CCB87D">
      <w:pPr>
        <w:spacing w:line="360" w:lineRule="auto"/>
        <w:ind w:firstLine="480" w:firstLineChars="200"/>
        <w:rPr>
          <w:rFonts w:ascii="宋体" w:hAnsi="宋体"/>
          <w:sz w:val="24"/>
          <w:u w:val="single"/>
        </w:rPr>
      </w:pPr>
      <w:r>
        <w:rPr>
          <w:rFonts w:hint="eastAsia" w:ascii="宋体" w:hAnsi="宋体"/>
          <w:sz w:val="24"/>
        </w:rPr>
        <w:t>当事人名称（姓名）：</w:t>
      </w:r>
      <w:r>
        <w:rPr>
          <w:rFonts w:hint="eastAsia" w:ascii="宋体" w:hAnsi="宋体"/>
          <w:sz w:val="24"/>
          <w:u w:val="single"/>
        </w:rPr>
        <w:t xml:space="preserve">（与营业执照、居民身份证一致）                      </w:t>
      </w:r>
    </w:p>
    <w:p w14:paraId="087D3509">
      <w:pPr>
        <w:spacing w:line="360" w:lineRule="auto"/>
        <w:ind w:firstLine="480" w:firstLineChars="200"/>
        <w:rPr>
          <w:rFonts w:hint="eastAsia" w:ascii="宋体" w:hAnsi="宋体"/>
          <w:sz w:val="24"/>
          <w:u w:val="single"/>
        </w:rPr>
      </w:pPr>
      <w:r>
        <w:rPr>
          <w:rFonts w:hint="eastAsia" w:ascii="宋体" w:hAnsi="宋体"/>
          <w:sz w:val="24"/>
        </w:rPr>
        <w:t>法定代表人（负责人）：</w:t>
      </w:r>
      <w:r>
        <w:rPr>
          <w:rFonts w:hint="eastAsia" w:ascii="宋体" w:hAnsi="宋体"/>
          <w:sz w:val="24"/>
          <w:u w:val="single"/>
        </w:rPr>
        <w:t xml:space="preserve">     （姓名）                                    </w:t>
      </w:r>
    </w:p>
    <w:p w14:paraId="04ED844C">
      <w:pPr>
        <w:spacing w:line="360" w:lineRule="auto"/>
        <w:ind w:firstLine="480" w:firstLineChars="200"/>
        <w:rPr>
          <w:rFonts w:hint="eastAsia" w:ascii="宋体" w:hAnsi="宋体"/>
          <w:sz w:val="24"/>
          <w:u w:val="single"/>
        </w:rPr>
      </w:pPr>
      <w:r>
        <w:rPr>
          <w:rFonts w:hint="eastAsia" w:ascii="宋体" w:hAnsi="宋体"/>
          <w:sz w:val="24"/>
        </w:rPr>
        <w:t>营业执照注册号（组织机构代码、字号、公民身份号码）：</w:t>
      </w:r>
    </w:p>
    <w:p w14:paraId="17644EFD">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（与营业执照、居民身份证一致）                        </w:t>
      </w:r>
    </w:p>
    <w:p w14:paraId="682F22F3">
      <w:pPr>
        <w:spacing w:line="360" w:lineRule="auto"/>
        <w:rPr>
          <w:rFonts w:hint="eastAsia" w:ascii="宋体" w:hAnsi="宋体"/>
          <w:sz w:val="24"/>
        </w:rPr>
      </w:pPr>
      <w:r>
        <w:rPr>
          <w:rFonts w:hint="eastAsia" w:ascii="宋体" w:hAnsi="宋体"/>
          <w:sz w:val="24"/>
        </w:rPr>
        <w:t xml:space="preserve">    我局于年月日对你（单位）进行了调查，发现你（单位)</w:t>
      </w:r>
      <w:r>
        <w:rPr>
          <w:rFonts w:hint="eastAsia" w:ascii="宋体" w:hAnsi="宋体"/>
          <w:sz w:val="24"/>
          <w:u w:val="single"/>
        </w:rPr>
        <w:t>（陈述违法事实，如违法行为发生时间、地点、情节、动机、危害后果等内容 ），</w:t>
      </w:r>
      <w:r>
        <w:rPr>
          <w:rFonts w:hint="eastAsia" w:ascii="宋体" w:hAnsi="宋体"/>
          <w:sz w:val="24"/>
        </w:rPr>
        <w:t>有</w:t>
      </w:r>
      <w:r>
        <w:rPr>
          <w:rFonts w:hint="eastAsia" w:ascii="宋体" w:hAnsi="宋体"/>
          <w:sz w:val="24"/>
          <w:u w:val="single"/>
        </w:rPr>
        <w:t xml:space="preserve">    （列举证据形式，阐述证据所要证明的内容）    </w:t>
      </w:r>
      <w:r>
        <w:rPr>
          <w:rFonts w:hint="eastAsia" w:ascii="宋体" w:hAnsi="宋体"/>
          <w:sz w:val="24"/>
        </w:rPr>
        <w:t>等证据为凭。</w:t>
      </w:r>
    </w:p>
    <w:p w14:paraId="790F7B8C">
      <w:pPr>
        <w:spacing w:line="360" w:lineRule="auto"/>
        <w:ind w:firstLine="480" w:firstLineChars="200"/>
        <w:rPr>
          <w:rFonts w:hint="eastAsia" w:ascii="宋体" w:hAnsi="宋体"/>
          <w:sz w:val="24"/>
        </w:rPr>
      </w:pPr>
      <w:r>
        <w:rPr>
          <w:rFonts w:hint="eastAsia" w:ascii="宋体" w:hAnsi="宋体"/>
          <w:sz w:val="24"/>
        </w:rPr>
        <w:t>你（单位)的上述行为违反了</w:t>
      </w:r>
      <w:r>
        <w:rPr>
          <w:rFonts w:hint="eastAsia" w:ascii="宋体" w:hAnsi="宋体"/>
          <w:sz w:val="24"/>
          <w:u w:val="single"/>
        </w:rPr>
        <w:tab/>
      </w:r>
      <w:r>
        <w:rPr>
          <w:rFonts w:hint="eastAsia" w:ascii="宋体" w:hAnsi="宋体"/>
          <w:sz w:val="24"/>
          <w:u w:val="single"/>
        </w:rPr>
        <w:t>（相关法律、法规、规章名称及条款序号）</w:t>
      </w:r>
      <w:r>
        <w:rPr>
          <w:rFonts w:hint="eastAsia" w:ascii="宋体" w:hAnsi="宋体"/>
          <w:sz w:val="24"/>
        </w:rPr>
        <w:t>的规定。依据《中华人民共和国行政处罚法》第二十三条和</w:t>
      </w:r>
      <w:r>
        <w:rPr>
          <w:rFonts w:hint="eastAsia" w:ascii="宋体" w:hAnsi="宋体"/>
          <w:sz w:val="24"/>
        </w:rPr>
        <w:tab/>
      </w:r>
      <w:r>
        <w:rPr>
          <w:rFonts w:hint="eastAsia" w:ascii="宋体" w:hAnsi="宋体"/>
          <w:sz w:val="24"/>
          <w:u w:val="single"/>
        </w:rPr>
        <w:t xml:space="preserve">   （相关法律、法规、规章名称及条款序号）  </w:t>
      </w:r>
      <w:r>
        <w:rPr>
          <w:rFonts w:hint="eastAsia" w:ascii="宋体" w:hAnsi="宋体"/>
          <w:sz w:val="24"/>
        </w:rPr>
        <w:t>，责令你(单位)（于年月日之前）</w:t>
      </w:r>
      <w:r>
        <w:rPr>
          <w:rFonts w:hint="eastAsia" w:ascii="宋体" w:hAnsi="宋体"/>
          <w:sz w:val="24"/>
          <w:u w:val="single"/>
        </w:rPr>
        <w:t xml:space="preserve">  （改正违法行为的具体形式）  </w:t>
      </w:r>
      <w:r>
        <w:rPr>
          <w:rFonts w:hint="eastAsia" w:ascii="宋体" w:hAnsi="宋体"/>
          <w:sz w:val="24"/>
        </w:rPr>
        <w:t>，并于年月日前将改正情况书面报告我局。【法律、法规、规章有禁止性规定但无罚则的，可写明：你（单位)的上述行为违反了</w:t>
      </w:r>
      <w:r>
        <w:rPr>
          <w:rFonts w:hint="eastAsia" w:ascii="宋体" w:hAnsi="宋体"/>
          <w:sz w:val="24"/>
          <w:u w:val="single"/>
        </w:rPr>
        <w:tab/>
      </w:r>
      <w:r>
        <w:rPr>
          <w:rFonts w:hint="eastAsia" w:ascii="宋体" w:hAnsi="宋体"/>
          <w:sz w:val="24"/>
          <w:u w:val="single"/>
        </w:rPr>
        <w:t xml:space="preserve">（相关法律、法规、规章名称及条款序号）  </w:t>
      </w:r>
      <w:r>
        <w:rPr>
          <w:rFonts w:hint="eastAsia" w:ascii="宋体" w:hAnsi="宋体"/>
          <w:sz w:val="24"/>
        </w:rPr>
        <w:t xml:space="preserve">的规定，责令你(单位)（于年月日之前）改正上述违法行为，并于 年 月 日前将改正情况书面报告我局。】 </w:t>
      </w:r>
    </w:p>
    <w:p w14:paraId="36BA5432">
      <w:pPr>
        <w:spacing w:line="360" w:lineRule="auto"/>
        <w:rPr>
          <w:rFonts w:hint="eastAsia" w:ascii="宋体" w:hAnsi="宋体"/>
          <w:sz w:val="24"/>
        </w:rPr>
      </w:pPr>
      <w:r>
        <w:rPr>
          <w:rFonts w:hint="eastAsia" w:ascii="宋体" w:hAnsi="宋体"/>
          <w:sz w:val="24"/>
        </w:rPr>
        <w:t xml:space="preserve">    我局将对你(单位)改正违法行为的情况进行监督。（逾期）未改正的，我局将申请XX人民法院强制执行。【法律、法规、规章规定限期改正为行政处罚前置条件的，注明：逾期未改正的，我局将依据</w:t>
      </w:r>
      <w:r>
        <w:rPr>
          <w:rFonts w:hint="eastAsia" w:ascii="宋体" w:hAnsi="宋体"/>
          <w:sz w:val="24"/>
          <w:u w:val="single"/>
        </w:rPr>
        <w:t xml:space="preserve"> （相关法律、法规、规章名称及条款序号） </w:t>
      </w:r>
      <w:r>
        <w:rPr>
          <w:rFonts w:hint="eastAsia" w:ascii="宋体" w:hAnsi="宋体"/>
          <w:sz w:val="24"/>
        </w:rPr>
        <w:t xml:space="preserve">实施行政处罚。】 </w:t>
      </w:r>
    </w:p>
    <w:p w14:paraId="3419388E">
      <w:pPr>
        <w:spacing w:line="360" w:lineRule="auto"/>
        <w:ind w:firstLine="480" w:firstLineChars="200"/>
        <w:rPr>
          <w:rFonts w:hint="eastAsia" w:ascii="宋体" w:hAnsi="宋体"/>
          <w:sz w:val="24"/>
        </w:rPr>
      </w:pPr>
      <w:r>
        <w:rPr>
          <w:rFonts w:hint="eastAsia" w:ascii="宋体" w:hAnsi="宋体"/>
          <w:sz w:val="24"/>
        </w:rPr>
        <w:t>你（单位）如对本决定不服，可在收到本决定书之日起六十日内向生态环境部或者北京市人民政府申请行政复议，也可在收到本决定书之日起六个月内向XXX人民法院提起行政诉讼。</w:t>
      </w:r>
    </w:p>
    <w:p w14:paraId="1411F77C">
      <w:pPr>
        <w:spacing w:line="360" w:lineRule="auto"/>
        <w:ind w:firstLine="480" w:firstLineChars="200"/>
        <w:rPr>
          <w:rFonts w:hint="eastAsia" w:ascii="宋体" w:hAnsi="宋体"/>
          <w:sz w:val="24"/>
        </w:rPr>
      </w:pPr>
      <w:r>
        <w:rPr>
          <w:rFonts w:hint="eastAsia" w:ascii="宋体" w:hAnsi="宋体"/>
          <w:sz w:val="24"/>
        </w:rPr>
        <w:t xml:space="preserve">                                   年    月     日</w:t>
      </w:r>
    </w:p>
    <w:p w14:paraId="4A1DCB1F">
      <w:pPr>
        <w:spacing w:line="360" w:lineRule="auto"/>
        <w:ind w:firstLine="4200" w:firstLineChars="1750"/>
        <w:rPr>
          <w:rFonts w:hint="eastAsia"/>
          <w:sz w:val="24"/>
        </w:rPr>
      </w:pPr>
      <w:r>
        <w:rPr>
          <w:rFonts w:hint="eastAsia"/>
          <w:sz w:val="24"/>
        </w:rPr>
        <w:t>（北京市生态环境局印章）</w:t>
      </w:r>
    </w:p>
    <w:p w14:paraId="58B613EE">
      <w:pPr>
        <w:spacing w:line="600" w:lineRule="exact"/>
        <w:rPr>
          <w:rFonts w:ascii="方正小标宋简体" w:hAnsi="方正小标宋简体" w:eastAsia="方正小标宋简体"/>
          <w:szCs w:val="21"/>
        </w:rPr>
      </w:pPr>
      <w:r>
        <w:rPr>
          <w:rFonts w:hint="eastAsia" w:ascii="方正小标宋简体" w:hAnsi="方正小标宋简体" w:eastAsia="方正小标宋简体"/>
          <w:szCs w:val="21"/>
        </w:rPr>
        <w:t>注意事项：</w:t>
      </w:r>
      <w:r>
        <w:rPr>
          <w:rFonts w:hint="eastAsia" w:hAnsi="宋体" w:cs="宋体"/>
          <w:b/>
          <w:bCs/>
          <w:szCs w:val="21"/>
        </w:rPr>
        <w:t>限期责令改正的应当有复核记录。</w:t>
      </w:r>
    </w:p>
    <w:p w14:paraId="419D258F">
      <w:pPr>
        <w:spacing w:line="360" w:lineRule="auto"/>
        <w:ind w:firstLine="480" w:firstLineChars="200"/>
        <w:rPr>
          <w:rFonts w:hint="eastAsia" w:ascii="宋体" w:hAnsi="宋体"/>
          <w:sz w:val="24"/>
        </w:rPr>
      </w:pPr>
    </w:p>
    <w:p w14:paraId="76007660">
      <w:pPr>
        <w:jc w:val="left"/>
        <w:rPr>
          <w:sz w:val="24"/>
        </w:rPr>
        <w:sectPr>
          <w:footerReference r:id="rId6" w:type="even"/>
          <w:pgSz w:w="11906" w:h="16838"/>
          <w:pgMar w:top="2098" w:right="1418" w:bottom="1985" w:left="1474" w:header="851" w:footer="1588" w:gutter="0"/>
          <w:cols w:space="720" w:num="1"/>
          <w:docGrid w:type="lines" w:linePitch="312" w:charSpace="0"/>
        </w:sectPr>
      </w:pPr>
    </w:p>
    <w:p w14:paraId="01E529EC">
      <w:pPr>
        <w:ind w:firstLine="160" w:firstLineChars="50"/>
        <w:rPr>
          <w:rFonts w:hint="eastAsia" w:ascii="黑体" w:hAnsi="黑体" w:eastAsia="黑体"/>
          <w:sz w:val="32"/>
          <w:szCs w:val="32"/>
        </w:rPr>
      </w:pPr>
      <w:r>
        <w:rPr>
          <w:rFonts w:hint="eastAsia" w:ascii="黑体" w:hAnsi="黑体" w:eastAsia="黑体"/>
          <w:sz w:val="32"/>
          <w:szCs w:val="32"/>
        </w:rPr>
        <w:t>格式十三</w:t>
      </w:r>
    </w:p>
    <w:p w14:paraId="7B145C38">
      <w:pPr>
        <w:spacing w:line="600" w:lineRule="exact"/>
        <w:jc w:val="center"/>
        <w:rPr>
          <w:rFonts w:hint="eastAsia"/>
          <w:sz w:val="24"/>
        </w:rPr>
      </w:pPr>
      <w:r>
        <w:rPr>
          <w:rFonts w:hint="eastAsia" w:ascii="方正小标宋简体" w:hAnsi="方正小标宋简体" w:eastAsia="方正小标宋简体"/>
          <w:sz w:val="36"/>
        </w:rPr>
        <w:t>北京市生态环境局送达回证</w:t>
      </w:r>
    </w:p>
    <w:p w14:paraId="172980D2">
      <w:pPr>
        <w:spacing w:line="600" w:lineRule="exact"/>
        <w:jc w:val="center"/>
        <w:rPr>
          <w:sz w:val="24"/>
        </w:rPr>
      </w:pPr>
    </w:p>
    <w:tbl>
      <w:tblPr>
        <w:tblStyle w:val="7"/>
        <w:tblW w:w="142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880"/>
        <w:gridCol w:w="2880"/>
        <w:gridCol w:w="2700"/>
        <w:gridCol w:w="2520"/>
      </w:tblGrid>
      <w:tr w14:paraId="2537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240" w:type="dxa"/>
            <w:tcBorders>
              <w:top w:val="single" w:color="auto" w:sz="4" w:space="0"/>
              <w:left w:val="single" w:color="auto" w:sz="4" w:space="0"/>
              <w:bottom w:val="single" w:color="auto" w:sz="4" w:space="0"/>
              <w:right w:val="single" w:color="auto" w:sz="4" w:space="0"/>
            </w:tcBorders>
            <w:vAlign w:val="center"/>
          </w:tcPr>
          <w:p w14:paraId="3FF76E5A">
            <w:pPr>
              <w:jc w:val="center"/>
              <w:rPr>
                <w:rFonts w:ascii="仿宋_GB2312" w:eastAsia="仿宋_GB2312"/>
                <w:sz w:val="30"/>
                <w:szCs w:val="30"/>
              </w:rPr>
            </w:pPr>
            <w:r>
              <w:rPr>
                <w:rFonts w:hint="eastAsia" w:ascii="仿宋_GB2312" w:eastAsia="仿宋_GB2312"/>
                <w:sz w:val="30"/>
                <w:szCs w:val="30"/>
              </w:rPr>
              <w:t>受送达人</w:t>
            </w:r>
          </w:p>
        </w:tc>
        <w:tc>
          <w:tcPr>
            <w:tcW w:w="10980" w:type="dxa"/>
            <w:gridSpan w:val="4"/>
            <w:tcBorders>
              <w:top w:val="single" w:color="auto" w:sz="4" w:space="0"/>
              <w:left w:val="single" w:color="auto" w:sz="4" w:space="0"/>
              <w:bottom w:val="single" w:color="auto" w:sz="4" w:space="0"/>
              <w:right w:val="single" w:color="auto" w:sz="4" w:space="0"/>
            </w:tcBorders>
            <w:vAlign w:val="center"/>
          </w:tcPr>
          <w:p w14:paraId="1D42C3D9">
            <w:pPr>
              <w:jc w:val="center"/>
              <w:rPr>
                <w:rFonts w:ascii="仿宋_GB2312" w:eastAsia="仿宋_GB2312"/>
                <w:sz w:val="30"/>
                <w:szCs w:val="30"/>
              </w:rPr>
            </w:pPr>
          </w:p>
        </w:tc>
      </w:tr>
      <w:tr w14:paraId="68AE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40" w:type="dxa"/>
            <w:tcBorders>
              <w:top w:val="single" w:color="auto" w:sz="4" w:space="0"/>
              <w:left w:val="single" w:color="auto" w:sz="4" w:space="0"/>
              <w:bottom w:val="single" w:color="auto" w:sz="4" w:space="0"/>
              <w:right w:val="single" w:color="auto" w:sz="4" w:space="0"/>
            </w:tcBorders>
            <w:vAlign w:val="center"/>
          </w:tcPr>
          <w:p w14:paraId="5AF989DD">
            <w:pPr>
              <w:jc w:val="center"/>
              <w:rPr>
                <w:rFonts w:ascii="仿宋_GB2312" w:eastAsia="仿宋_GB2312"/>
                <w:sz w:val="30"/>
                <w:szCs w:val="30"/>
              </w:rPr>
            </w:pPr>
            <w:r>
              <w:rPr>
                <w:rFonts w:hint="eastAsia" w:ascii="仿宋_GB2312" w:eastAsia="仿宋_GB2312"/>
                <w:sz w:val="30"/>
                <w:szCs w:val="30"/>
              </w:rPr>
              <w:t>送达人签名</w:t>
            </w:r>
          </w:p>
        </w:tc>
        <w:tc>
          <w:tcPr>
            <w:tcW w:w="10980" w:type="dxa"/>
            <w:gridSpan w:val="4"/>
            <w:tcBorders>
              <w:top w:val="single" w:color="auto" w:sz="4" w:space="0"/>
              <w:left w:val="single" w:color="auto" w:sz="4" w:space="0"/>
              <w:bottom w:val="single" w:color="auto" w:sz="4" w:space="0"/>
              <w:right w:val="single" w:color="auto" w:sz="4" w:space="0"/>
            </w:tcBorders>
            <w:vAlign w:val="center"/>
          </w:tcPr>
          <w:p w14:paraId="6FD2A126">
            <w:pPr>
              <w:jc w:val="center"/>
              <w:rPr>
                <w:rFonts w:ascii="仿宋_GB2312" w:eastAsia="仿宋_GB2312"/>
                <w:sz w:val="30"/>
                <w:szCs w:val="30"/>
              </w:rPr>
            </w:pPr>
          </w:p>
        </w:tc>
      </w:tr>
      <w:tr w14:paraId="3D6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40" w:type="dxa"/>
            <w:tcBorders>
              <w:top w:val="single" w:color="auto" w:sz="4" w:space="0"/>
              <w:left w:val="single" w:color="auto" w:sz="4" w:space="0"/>
              <w:bottom w:val="single" w:color="auto" w:sz="4" w:space="0"/>
              <w:right w:val="single" w:color="auto" w:sz="4" w:space="0"/>
            </w:tcBorders>
            <w:vAlign w:val="center"/>
          </w:tcPr>
          <w:p w14:paraId="669806EC">
            <w:pPr>
              <w:jc w:val="center"/>
              <w:rPr>
                <w:rFonts w:ascii="仿宋_GB2312" w:eastAsia="仿宋_GB2312"/>
                <w:sz w:val="30"/>
                <w:szCs w:val="30"/>
              </w:rPr>
            </w:pPr>
            <w:r>
              <w:rPr>
                <w:rFonts w:hint="eastAsia" w:ascii="仿宋_GB2312" w:eastAsia="仿宋_GB2312"/>
                <w:sz w:val="30"/>
                <w:szCs w:val="30"/>
              </w:rPr>
              <w:t>送达文书名称</w:t>
            </w:r>
          </w:p>
        </w:tc>
        <w:tc>
          <w:tcPr>
            <w:tcW w:w="2880" w:type="dxa"/>
            <w:tcBorders>
              <w:top w:val="single" w:color="auto" w:sz="4" w:space="0"/>
              <w:left w:val="single" w:color="auto" w:sz="4" w:space="0"/>
              <w:bottom w:val="single" w:color="auto" w:sz="4" w:space="0"/>
              <w:right w:val="single" w:color="auto" w:sz="4" w:space="0"/>
            </w:tcBorders>
            <w:vAlign w:val="center"/>
          </w:tcPr>
          <w:p w14:paraId="1834E07C">
            <w:pPr>
              <w:jc w:val="center"/>
              <w:rPr>
                <w:rFonts w:ascii="仿宋_GB2312" w:eastAsia="仿宋_GB2312"/>
                <w:sz w:val="30"/>
                <w:szCs w:val="30"/>
              </w:rPr>
            </w:pPr>
            <w:r>
              <w:rPr>
                <w:rFonts w:hint="eastAsia" w:ascii="仿宋_GB2312" w:eastAsia="仿宋_GB2312"/>
                <w:sz w:val="30"/>
                <w:szCs w:val="30"/>
              </w:rPr>
              <w:t>送达方式</w:t>
            </w:r>
          </w:p>
        </w:tc>
        <w:tc>
          <w:tcPr>
            <w:tcW w:w="2880" w:type="dxa"/>
            <w:tcBorders>
              <w:top w:val="single" w:color="auto" w:sz="4" w:space="0"/>
              <w:left w:val="single" w:color="auto" w:sz="4" w:space="0"/>
              <w:bottom w:val="single" w:color="auto" w:sz="4" w:space="0"/>
              <w:right w:val="single" w:color="auto" w:sz="4" w:space="0"/>
            </w:tcBorders>
            <w:vAlign w:val="center"/>
          </w:tcPr>
          <w:p w14:paraId="32022A08">
            <w:pPr>
              <w:jc w:val="center"/>
              <w:rPr>
                <w:rFonts w:ascii="仿宋_GB2312" w:eastAsia="仿宋_GB2312"/>
                <w:sz w:val="30"/>
                <w:szCs w:val="30"/>
              </w:rPr>
            </w:pPr>
            <w:r>
              <w:rPr>
                <w:rFonts w:hint="eastAsia" w:ascii="仿宋_GB2312" w:eastAsia="仿宋_GB2312"/>
                <w:sz w:val="30"/>
                <w:szCs w:val="30"/>
              </w:rPr>
              <w:t>收件人签名或盖章</w:t>
            </w:r>
          </w:p>
        </w:tc>
        <w:tc>
          <w:tcPr>
            <w:tcW w:w="2700" w:type="dxa"/>
            <w:tcBorders>
              <w:top w:val="single" w:color="auto" w:sz="4" w:space="0"/>
              <w:left w:val="single" w:color="auto" w:sz="4" w:space="0"/>
              <w:bottom w:val="single" w:color="auto" w:sz="4" w:space="0"/>
              <w:right w:val="single" w:color="auto" w:sz="4" w:space="0"/>
            </w:tcBorders>
            <w:vAlign w:val="center"/>
          </w:tcPr>
          <w:p w14:paraId="705F304E">
            <w:pPr>
              <w:jc w:val="center"/>
              <w:rPr>
                <w:rFonts w:ascii="仿宋_GB2312" w:eastAsia="仿宋_GB2312"/>
                <w:sz w:val="30"/>
                <w:szCs w:val="30"/>
              </w:rPr>
            </w:pPr>
            <w:r>
              <w:rPr>
                <w:rFonts w:hint="eastAsia" w:ascii="仿宋_GB2312" w:eastAsia="仿宋_GB2312"/>
                <w:sz w:val="30"/>
                <w:szCs w:val="30"/>
              </w:rPr>
              <w:t>送达地点</w:t>
            </w:r>
          </w:p>
        </w:tc>
        <w:tc>
          <w:tcPr>
            <w:tcW w:w="2520" w:type="dxa"/>
            <w:tcBorders>
              <w:top w:val="single" w:color="auto" w:sz="4" w:space="0"/>
              <w:left w:val="single" w:color="auto" w:sz="4" w:space="0"/>
              <w:bottom w:val="single" w:color="auto" w:sz="4" w:space="0"/>
              <w:right w:val="single" w:color="auto" w:sz="4" w:space="0"/>
            </w:tcBorders>
            <w:vAlign w:val="center"/>
          </w:tcPr>
          <w:p w14:paraId="1F3D5F82">
            <w:pPr>
              <w:jc w:val="center"/>
              <w:rPr>
                <w:rFonts w:ascii="仿宋_GB2312" w:eastAsia="仿宋_GB2312"/>
                <w:sz w:val="30"/>
                <w:szCs w:val="30"/>
              </w:rPr>
            </w:pPr>
            <w:r>
              <w:rPr>
                <w:rFonts w:hint="eastAsia" w:ascii="仿宋_GB2312" w:eastAsia="仿宋_GB2312"/>
                <w:sz w:val="30"/>
                <w:szCs w:val="30"/>
              </w:rPr>
              <w:t>签收日期</w:t>
            </w:r>
          </w:p>
        </w:tc>
      </w:tr>
      <w:tr w14:paraId="7B1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240" w:type="dxa"/>
            <w:tcBorders>
              <w:top w:val="single" w:color="auto" w:sz="4" w:space="0"/>
              <w:left w:val="single" w:color="auto" w:sz="4" w:space="0"/>
              <w:bottom w:val="single" w:color="auto" w:sz="4" w:space="0"/>
              <w:right w:val="single" w:color="auto" w:sz="4" w:space="0"/>
            </w:tcBorders>
            <w:vAlign w:val="center"/>
          </w:tcPr>
          <w:p w14:paraId="31FC1AB4">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7270EA27">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38F1A76F">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14:paraId="7863E22B">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14:paraId="3781ECA3">
            <w:pPr>
              <w:jc w:val="center"/>
              <w:rPr>
                <w:rFonts w:ascii="仿宋_GB2312" w:eastAsia="仿宋_GB2312"/>
                <w:sz w:val="30"/>
                <w:szCs w:val="30"/>
              </w:rPr>
            </w:pPr>
          </w:p>
        </w:tc>
      </w:tr>
      <w:tr w14:paraId="053A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240" w:type="dxa"/>
            <w:tcBorders>
              <w:top w:val="single" w:color="auto" w:sz="4" w:space="0"/>
              <w:left w:val="single" w:color="auto" w:sz="4" w:space="0"/>
              <w:bottom w:val="single" w:color="auto" w:sz="4" w:space="0"/>
              <w:right w:val="single" w:color="auto" w:sz="4" w:space="0"/>
            </w:tcBorders>
            <w:vAlign w:val="center"/>
          </w:tcPr>
          <w:p w14:paraId="535C0F76">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77B0E00F">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49C9BD8D">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14:paraId="3A72877D">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14:paraId="7EC680C4">
            <w:pPr>
              <w:jc w:val="center"/>
              <w:rPr>
                <w:rFonts w:ascii="仿宋_GB2312" w:eastAsia="仿宋_GB2312"/>
                <w:sz w:val="30"/>
                <w:szCs w:val="30"/>
              </w:rPr>
            </w:pPr>
          </w:p>
        </w:tc>
      </w:tr>
      <w:tr w14:paraId="683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40" w:type="dxa"/>
            <w:tcBorders>
              <w:top w:val="single" w:color="auto" w:sz="4" w:space="0"/>
              <w:left w:val="single" w:color="auto" w:sz="4" w:space="0"/>
              <w:bottom w:val="single" w:color="auto" w:sz="4" w:space="0"/>
              <w:right w:val="single" w:color="auto" w:sz="4" w:space="0"/>
            </w:tcBorders>
            <w:vAlign w:val="center"/>
          </w:tcPr>
          <w:p w14:paraId="4B41E824">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03538F51">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3A47AFFD">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14:paraId="41468B4D">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14:paraId="6648881C">
            <w:pPr>
              <w:jc w:val="center"/>
              <w:rPr>
                <w:rFonts w:ascii="仿宋_GB2312" w:eastAsia="仿宋_GB2312"/>
                <w:sz w:val="30"/>
                <w:szCs w:val="30"/>
              </w:rPr>
            </w:pPr>
          </w:p>
        </w:tc>
      </w:tr>
      <w:tr w14:paraId="0E13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240" w:type="dxa"/>
            <w:tcBorders>
              <w:top w:val="single" w:color="auto" w:sz="4" w:space="0"/>
              <w:left w:val="single" w:color="auto" w:sz="4" w:space="0"/>
              <w:bottom w:val="single" w:color="auto" w:sz="4" w:space="0"/>
              <w:right w:val="single" w:color="auto" w:sz="4" w:space="0"/>
            </w:tcBorders>
            <w:vAlign w:val="center"/>
          </w:tcPr>
          <w:p w14:paraId="61EA64EA">
            <w:pPr>
              <w:jc w:val="center"/>
              <w:rPr>
                <w:rFonts w:ascii="仿宋_GB2312" w:eastAsia="仿宋_GB2312"/>
                <w:sz w:val="30"/>
                <w:szCs w:val="30"/>
              </w:rPr>
            </w:pPr>
            <w:r>
              <w:rPr>
                <w:rFonts w:hint="eastAsia" w:ascii="仿宋_GB2312" w:eastAsia="仿宋_GB2312"/>
                <w:sz w:val="30"/>
                <w:szCs w:val="30"/>
              </w:rPr>
              <w:t>备注</w:t>
            </w:r>
          </w:p>
        </w:tc>
        <w:tc>
          <w:tcPr>
            <w:tcW w:w="2880" w:type="dxa"/>
            <w:tcBorders>
              <w:top w:val="single" w:color="auto" w:sz="4" w:space="0"/>
              <w:left w:val="single" w:color="auto" w:sz="4" w:space="0"/>
              <w:bottom w:val="single" w:color="auto" w:sz="4" w:space="0"/>
              <w:right w:val="single" w:color="auto" w:sz="4" w:space="0"/>
            </w:tcBorders>
            <w:vAlign w:val="center"/>
          </w:tcPr>
          <w:p w14:paraId="03FB7630">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14:paraId="530CE771">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14:paraId="407A826A">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14:paraId="06BCA41B">
            <w:pPr>
              <w:jc w:val="center"/>
              <w:rPr>
                <w:rFonts w:ascii="仿宋_GB2312" w:eastAsia="仿宋_GB2312"/>
                <w:sz w:val="30"/>
                <w:szCs w:val="30"/>
              </w:rPr>
            </w:pPr>
          </w:p>
        </w:tc>
      </w:tr>
    </w:tbl>
    <w:p w14:paraId="2858B036">
      <w:pPr>
        <w:jc w:val="left"/>
        <w:rPr>
          <w:rFonts w:ascii="仿宋_GB2312" w:eastAsia="仿宋_GB2312"/>
          <w:sz w:val="32"/>
          <w:szCs w:val="32"/>
        </w:rPr>
        <w:sectPr>
          <w:footerReference r:id="rId7" w:type="default"/>
          <w:pgSz w:w="16838" w:h="11906" w:orient="landscape"/>
          <w:pgMar w:top="1588" w:right="1134" w:bottom="1474" w:left="1134" w:header="851" w:footer="1134" w:gutter="0"/>
          <w:cols w:space="720" w:num="1"/>
          <w:docGrid w:type="linesAndChars" w:linePitch="312" w:charSpace="0"/>
        </w:sectPr>
      </w:pPr>
    </w:p>
    <w:p w14:paraId="6AECCA59">
      <w:pPr>
        <w:spacing w:line="600" w:lineRule="exact"/>
        <w:jc w:val="left"/>
        <w:rPr>
          <w:rFonts w:ascii="黑体" w:hAnsi="黑体" w:eastAsia="黑体"/>
          <w:sz w:val="32"/>
          <w:szCs w:val="32"/>
        </w:rPr>
      </w:pPr>
      <w:r>
        <w:rPr>
          <w:rFonts w:hint="eastAsia" w:ascii="黑体" w:hAnsi="黑体" w:eastAsia="黑体"/>
          <w:sz w:val="32"/>
          <w:szCs w:val="32"/>
        </w:rPr>
        <w:t>格式十四</w:t>
      </w:r>
    </w:p>
    <w:p w14:paraId="331A74B8">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代缴行政处罚罚款委托书</w:t>
      </w:r>
    </w:p>
    <w:p w14:paraId="7A0634BA">
      <w:pPr>
        <w:spacing w:line="600" w:lineRule="exact"/>
        <w:jc w:val="right"/>
        <w:rPr>
          <w:rFonts w:hint="eastAsia" w:ascii="仿宋_GB2312" w:eastAsia="仿宋_GB2312"/>
          <w:sz w:val="32"/>
          <w:szCs w:val="32"/>
        </w:rPr>
      </w:pPr>
      <w:r>
        <w:rPr>
          <w:rFonts w:hint="eastAsia" w:ascii="仿宋_GB2312" w:eastAsia="仿宋_GB2312"/>
          <w:sz w:val="32"/>
          <w:szCs w:val="32"/>
        </w:rPr>
        <w:t>京环代罚字〔XXXX〕XX号</w:t>
      </w:r>
    </w:p>
    <w:p w14:paraId="08200B45">
      <w:pPr>
        <w:spacing w:line="600" w:lineRule="exact"/>
        <w:jc w:val="center"/>
        <w:rPr>
          <w:rFonts w:hint="eastAsia" w:ascii="方正小标宋简体" w:eastAsia="方正小标宋简体"/>
          <w:sz w:val="44"/>
          <w:szCs w:val="44"/>
        </w:rPr>
      </w:pPr>
    </w:p>
    <w:p w14:paraId="3094DEF6">
      <w:pPr>
        <w:adjustRightInd w:val="0"/>
        <w:ind w:firstLine="640" w:firstLineChars="200"/>
        <w:rPr>
          <w:rFonts w:hint="eastAsia" w:ascii="仿宋_GB2312" w:eastAsia="仿宋_GB2312"/>
          <w:sz w:val="32"/>
          <w:szCs w:val="32"/>
        </w:rPr>
      </w:pPr>
      <w:r>
        <w:rPr>
          <w:rFonts w:hint="eastAsia" w:ascii="仿宋_GB2312" w:eastAsia="仿宋_GB2312"/>
          <w:kern w:val="0"/>
          <w:sz w:val="32"/>
          <w:szCs w:val="32"/>
        </w:rPr>
        <w:t>委托人：</w:t>
      </w:r>
    </w:p>
    <w:p w14:paraId="75424EA1">
      <w:pPr>
        <w:adjustRightInd w:val="0"/>
        <w:ind w:firstLine="640" w:firstLineChars="200"/>
        <w:rPr>
          <w:rFonts w:hint="eastAsia" w:ascii="仿宋_GB2312" w:eastAsia="仿宋_GB2312"/>
          <w:sz w:val="32"/>
          <w:szCs w:val="32"/>
        </w:rPr>
      </w:pPr>
    </w:p>
    <w:p w14:paraId="5DD1A9C2">
      <w:pPr>
        <w:adjustRightInd w:val="0"/>
        <w:ind w:firstLine="640" w:firstLineChars="200"/>
        <w:rPr>
          <w:rFonts w:hint="eastAsia" w:ascii="仿宋_GB2312" w:eastAsia="仿宋_GB2312"/>
          <w:sz w:val="32"/>
          <w:szCs w:val="32"/>
        </w:rPr>
      </w:pPr>
      <w:r>
        <w:rPr>
          <w:rFonts w:hint="eastAsia" w:ascii="仿宋_GB2312" w:eastAsia="仿宋_GB2312"/>
          <w:kern w:val="0"/>
          <w:sz w:val="32"/>
          <w:szCs w:val="32"/>
        </w:rPr>
        <w:t>受委托人：</w:t>
      </w:r>
    </w:p>
    <w:p w14:paraId="2C8A2781">
      <w:pPr>
        <w:adjustRightInd w:val="0"/>
        <w:ind w:firstLine="640" w:firstLineChars="200"/>
        <w:rPr>
          <w:rFonts w:hint="eastAsia" w:ascii="仿宋_GB2312" w:eastAsia="仿宋_GB2312"/>
          <w:sz w:val="32"/>
          <w:szCs w:val="32"/>
        </w:rPr>
      </w:pPr>
    </w:p>
    <w:p w14:paraId="0DE2E2A3">
      <w:pPr>
        <w:spacing w:line="360" w:lineRule="auto"/>
        <w:ind w:firstLine="640" w:firstLineChars="200"/>
        <w:rPr>
          <w:rFonts w:hint="eastAsia" w:ascii="仿宋_GB2312" w:eastAsia="仿宋_GB2312"/>
          <w:sz w:val="32"/>
          <w:szCs w:val="32"/>
        </w:rPr>
      </w:pPr>
      <w:r>
        <w:rPr>
          <w:rFonts w:hint="eastAsia" w:ascii="仿宋_GB2312" w:eastAsia="仿宋_GB2312"/>
          <w:kern w:val="0"/>
          <w:sz w:val="32"/>
          <w:szCs w:val="32"/>
        </w:rPr>
        <w:t>委托人</w:t>
      </w:r>
      <w:r>
        <w:rPr>
          <w:rFonts w:hint="eastAsia" w:ascii="仿宋_GB2312" w:eastAsia="仿宋_GB2312"/>
          <w:sz w:val="32"/>
          <w:szCs w:val="32"/>
        </w:rPr>
        <w:t>（姓名），驾驶证号，所驾驶车辆车牌号为，车型，系</w:t>
      </w:r>
      <w:r>
        <w:rPr>
          <w:rFonts w:hint="eastAsia" w:ascii="仿宋_GB2312" w:eastAsia="仿宋_GB2312"/>
          <w:sz w:val="32"/>
          <w:szCs w:val="32"/>
          <w:u w:val="single"/>
        </w:rPr>
        <w:t>（单位名称）</w:t>
      </w:r>
      <w:r>
        <w:rPr>
          <w:rFonts w:hint="eastAsia" w:ascii="仿宋_GB2312" w:eastAsia="仿宋_GB2312"/>
          <w:sz w:val="32"/>
          <w:szCs w:val="32"/>
        </w:rPr>
        <w:t>的车辆。在北京市（××区）生态环境局的现场执法检查中，因车辆排放污染物超标，被处以元罚款。</w:t>
      </w:r>
    </w:p>
    <w:p w14:paraId="3F537A7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因</w:t>
      </w:r>
      <w:r>
        <w:rPr>
          <w:rFonts w:hint="eastAsia" w:ascii="仿宋_GB2312" w:eastAsia="仿宋_GB2312"/>
          <w:kern w:val="0"/>
          <w:sz w:val="32"/>
          <w:szCs w:val="32"/>
        </w:rPr>
        <w:t>委托人</w:t>
      </w:r>
      <w:r>
        <w:rPr>
          <w:rFonts w:hint="eastAsia" w:ascii="仿宋_GB2312" w:eastAsia="仿宋_GB2312"/>
          <w:sz w:val="32"/>
          <w:szCs w:val="32"/>
        </w:rPr>
        <w:t>向指定的银行缴纳罚款确有困难，自愿提出委托执法人员</w:t>
      </w:r>
      <w:r>
        <w:rPr>
          <w:rFonts w:hint="eastAsia" w:ascii="仿宋_GB2312" w:eastAsia="仿宋_GB2312"/>
          <w:sz w:val="32"/>
          <w:szCs w:val="32"/>
          <w:u w:val="single"/>
        </w:rPr>
        <w:t xml:space="preserve">  、   </w:t>
      </w:r>
      <w:r>
        <w:rPr>
          <w:rFonts w:hint="eastAsia" w:ascii="仿宋_GB2312" w:eastAsia="仿宋_GB2312"/>
          <w:sz w:val="32"/>
          <w:szCs w:val="32"/>
        </w:rPr>
        <w:t>（执法证号分别是</w:t>
      </w:r>
      <w:r>
        <w:rPr>
          <w:rFonts w:hint="eastAsia" w:ascii="仿宋_GB2312" w:eastAsia="仿宋_GB2312"/>
          <w:sz w:val="32"/>
          <w:szCs w:val="32"/>
          <w:u w:val="single"/>
        </w:rPr>
        <w:t xml:space="preserve">        、       </w:t>
      </w:r>
      <w:r>
        <w:rPr>
          <w:rFonts w:hint="eastAsia" w:ascii="仿宋_GB2312" w:eastAsia="仿宋_GB2312"/>
          <w:sz w:val="32"/>
          <w:szCs w:val="32"/>
        </w:rPr>
        <w:t>），代为到银行缴纳罚款，共计元整。</w:t>
      </w:r>
    </w:p>
    <w:p w14:paraId="33068BAD">
      <w:pPr>
        <w:spacing w:line="360" w:lineRule="auto"/>
        <w:ind w:firstLine="537" w:firstLineChars="168"/>
        <w:rPr>
          <w:rFonts w:hint="eastAsia" w:ascii="仿宋_GB2312" w:eastAsia="仿宋_GB2312"/>
          <w:sz w:val="32"/>
          <w:szCs w:val="32"/>
        </w:rPr>
      </w:pPr>
    </w:p>
    <w:p w14:paraId="57827D4D">
      <w:pPr>
        <w:spacing w:line="360" w:lineRule="auto"/>
        <w:ind w:firstLine="160" w:firstLineChars="50"/>
        <w:rPr>
          <w:rFonts w:hint="eastAsia" w:ascii="仿宋_GB2312" w:eastAsia="仿宋_GB2312"/>
          <w:sz w:val="32"/>
          <w:szCs w:val="32"/>
        </w:rPr>
      </w:pPr>
      <w:r>
        <w:rPr>
          <w:rFonts w:hint="eastAsia" w:ascii="仿宋_GB2312" w:eastAsia="仿宋_GB2312"/>
          <w:sz w:val="32"/>
          <w:szCs w:val="32"/>
        </w:rPr>
        <w:t xml:space="preserve">委托人签字（或盖章）：      </w:t>
      </w:r>
    </w:p>
    <w:p w14:paraId="541ED3E0">
      <w:pPr>
        <w:spacing w:line="360" w:lineRule="auto"/>
        <w:ind w:firstLine="160" w:firstLineChars="50"/>
        <w:rPr>
          <w:rFonts w:hint="eastAsia" w:ascii="仿宋_GB2312" w:eastAsia="仿宋_GB2312"/>
          <w:sz w:val="32"/>
          <w:szCs w:val="32"/>
        </w:rPr>
      </w:pPr>
    </w:p>
    <w:p w14:paraId="4C0892D1">
      <w:pPr>
        <w:spacing w:line="360" w:lineRule="auto"/>
        <w:ind w:firstLine="160" w:firstLineChars="50"/>
        <w:rPr>
          <w:rFonts w:hint="eastAsia" w:ascii="仿宋_GB2312" w:eastAsia="仿宋_GB2312"/>
          <w:sz w:val="32"/>
          <w:szCs w:val="32"/>
        </w:rPr>
      </w:pPr>
      <w:r>
        <w:rPr>
          <w:rFonts w:hint="eastAsia" w:ascii="仿宋_GB2312" w:eastAsia="仿宋_GB2312"/>
          <w:sz w:val="32"/>
          <w:szCs w:val="32"/>
        </w:rPr>
        <w:t xml:space="preserve">受委托人签字（或盖章）：   </w:t>
      </w:r>
    </w:p>
    <w:p w14:paraId="1745240D">
      <w:pPr>
        <w:spacing w:line="360" w:lineRule="auto"/>
        <w:ind w:firstLine="537" w:firstLineChars="168"/>
        <w:rPr>
          <w:rFonts w:hint="eastAsia" w:ascii="仿宋_GB2312" w:eastAsia="仿宋_GB2312"/>
          <w:sz w:val="32"/>
          <w:szCs w:val="32"/>
        </w:rPr>
      </w:pPr>
    </w:p>
    <w:p w14:paraId="5EB679CC">
      <w:pPr>
        <w:spacing w:line="600" w:lineRule="exact"/>
        <w:rPr>
          <w:rFonts w:hint="eastAsia" w:ascii="方正小标宋简体" w:hAnsi="方正小标宋简体" w:eastAsia="方正小标宋简体"/>
          <w:sz w:val="36"/>
        </w:rPr>
      </w:pPr>
      <w:r>
        <w:rPr>
          <w:rFonts w:hint="eastAsia" w:ascii="仿宋_GB2312" w:eastAsia="仿宋_GB2312"/>
          <w:sz w:val="32"/>
          <w:szCs w:val="32"/>
        </w:rPr>
        <w:t xml:space="preserve">                                  年   月   日</w:t>
      </w:r>
    </w:p>
    <w:p w14:paraId="7A99035F">
      <w:pPr>
        <w:ind w:right="786"/>
        <w:rPr>
          <w:rFonts w:hint="eastAsia" w:ascii="黑体" w:hAnsi="黑体" w:eastAsia="黑体"/>
          <w:sz w:val="32"/>
          <w:szCs w:val="32"/>
        </w:rPr>
      </w:pPr>
      <w:r>
        <w:rPr>
          <w:rFonts w:hint="eastAsia" w:ascii="黑体" w:hAnsi="黑体" w:eastAsia="黑体"/>
          <w:sz w:val="32"/>
          <w:szCs w:val="32"/>
        </w:rPr>
        <w:t>格式十五</w:t>
      </w:r>
    </w:p>
    <w:p w14:paraId="241CC379">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北京市（××区）生态环境局结案审批表</w:t>
      </w:r>
    </w:p>
    <w:tbl>
      <w:tblPr>
        <w:tblStyle w:val="7"/>
        <w:tblW w:w="9405" w:type="dxa"/>
        <w:jc w:val="center"/>
        <w:tblLayout w:type="fixed"/>
        <w:tblCellMar>
          <w:top w:w="0" w:type="dxa"/>
          <w:left w:w="108" w:type="dxa"/>
          <w:bottom w:w="0" w:type="dxa"/>
          <w:right w:w="108" w:type="dxa"/>
        </w:tblCellMar>
      </w:tblPr>
      <w:tblGrid>
        <w:gridCol w:w="1682"/>
        <w:gridCol w:w="3050"/>
        <w:gridCol w:w="426"/>
        <w:gridCol w:w="1276"/>
        <w:gridCol w:w="567"/>
        <w:gridCol w:w="2404"/>
      </w:tblGrid>
      <w:tr w14:paraId="38BC48D3">
        <w:tblPrEx>
          <w:tblCellMar>
            <w:top w:w="0" w:type="dxa"/>
            <w:left w:w="108" w:type="dxa"/>
            <w:bottom w:w="0" w:type="dxa"/>
            <w:right w:w="108" w:type="dxa"/>
          </w:tblCellMar>
        </w:tblPrEx>
        <w:trPr>
          <w:trHeight w:val="40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1C6DD481">
            <w:pPr>
              <w:spacing w:line="300" w:lineRule="exact"/>
              <w:jc w:val="center"/>
              <w:rPr>
                <w:rFonts w:ascii="宋体" w:hAnsi="宋体"/>
              </w:rPr>
            </w:pPr>
            <w:r>
              <w:rPr>
                <w:rFonts w:hint="eastAsia" w:ascii="宋体" w:hAnsi="宋体"/>
              </w:rPr>
              <w:t>案  由</w:t>
            </w:r>
          </w:p>
        </w:tc>
        <w:tc>
          <w:tcPr>
            <w:tcW w:w="3476" w:type="dxa"/>
            <w:gridSpan w:val="2"/>
            <w:tcBorders>
              <w:top w:val="single" w:color="auto" w:sz="4" w:space="0"/>
              <w:left w:val="single" w:color="auto" w:sz="4" w:space="0"/>
              <w:bottom w:val="single" w:color="auto" w:sz="4" w:space="0"/>
              <w:right w:val="single" w:color="auto" w:sz="4" w:space="0"/>
            </w:tcBorders>
            <w:vAlign w:val="center"/>
          </w:tcPr>
          <w:p w14:paraId="16C92493">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7514DF8">
            <w:pPr>
              <w:spacing w:line="300" w:lineRule="exact"/>
              <w:jc w:val="center"/>
              <w:rPr>
                <w:rFonts w:ascii="宋体" w:hAnsi="宋体"/>
              </w:rPr>
            </w:pPr>
            <w:r>
              <w:rPr>
                <w:rFonts w:hint="eastAsia" w:ascii="宋体" w:hAnsi="宋体"/>
              </w:rPr>
              <w:t>案件来源</w:t>
            </w:r>
          </w:p>
        </w:tc>
        <w:tc>
          <w:tcPr>
            <w:tcW w:w="2404" w:type="dxa"/>
            <w:tcBorders>
              <w:top w:val="single" w:color="auto" w:sz="4" w:space="0"/>
              <w:left w:val="single" w:color="auto" w:sz="4" w:space="0"/>
              <w:bottom w:val="single" w:color="auto" w:sz="4" w:space="0"/>
              <w:right w:val="single" w:color="auto" w:sz="4" w:space="0"/>
            </w:tcBorders>
            <w:vAlign w:val="center"/>
          </w:tcPr>
          <w:p w14:paraId="51167630">
            <w:pPr>
              <w:spacing w:line="300" w:lineRule="exact"/>
              <w:jc w:val="center"/>
              <w:rPr>
                <w:rFonts w:ascii="宋体" w:hAnsi="宋体"/>
              </w:rPr>
            </w:pPr>
          </w:p>
        </w:tc>
      </w:tr>
      <w:tr w14:paraId="51E77841">
        <w:tblPrEx>
          <w:tblCellMar>
            <w:top w:w="0" w:type="dxa"/>
            <w:left w:w="108" w:type="dxa"/>
            <w:bottom w:w="0" w:type="dxa"/>
            <w:right w:w="108" w:type="dxa"/>
          </w:tblCellMar>
        </w:tblPrEx>
        <w:trPr>
          <w:trHeight w:val="56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5090DADE">
            <w:pPr>
              <w:spacing w:line="300" w:lineRule="exact"/>
              <w:jc w:val="center"/>
              <w:rPr>
                <w:rFonts w:ascii="宋体" w:hAnsi="宋体"/>
              </w:rPr>
            </w:pPr>
            <w:r>
              <w:rPr>
                <w:rFonts w:hint="eastAsia" w:ascii="宋体" w:hAnsi="宋体"/>
              </w:rPr>
              <w:t>当事人</w:t>
            </w:r>
          </w:p>
          <w:p w14:paraId="7A9F588D">
            <w:pPr>
              <w:spacing w:line="300" w:lineRule="exact"/>
              <w:jc w:val="center"/>
              <w:rPr>
                <w:rFonts w:ascii="宋体" w:hAnsi="宋体"/>
              </w:rPr>
            </w:pPr>
            <w:r>
              <w:rPr>
                <w:rFonts w:hint="eastAsia" w:ascii="宋体" w:hAnsi="宋体"/>
              </w:rPr>
              <w:t>名称/姓名</w:t>
            </w:r>
          </w:p>
        </w:tc>
        <w:tc>
          <w:tcPr>
            <w:tcW w:w="3476" w:type="dxa"/>
            <w:gridSpan w:val="2"/>
            <w:tcBorders>
              <w:top w:val="single" w:color="auto" w:sz="4" w:space="0"/>
              <w:left w:val="single" w:color="auto" w:sz="4" w:space="0"/>
              <w:bottom w:val="single" w:color="auto" w:sz="4" w:space="0"/>
              <w:right w:val="single" w:color="auto" w:sz="4" w:space="0"/>
            </w:tcBorders>
            <w:vAlign w:val="center"/>
          </w:tcPr>
          <w:p w14:paraId="6ED3E238">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2277C5A">
            <w:pPr>
              <w:spacing w:line="300" w:lineRule="exact"/>
              <w:ind w:left="105" w:leftChars="50"/>
              <w:jc w:val="center"/>
              <w:rPr>
                <w:rFonts w:ascii="宋体" w:hAnsi="宋体"/>
              </w:rPr>
            </w:pPr>
            <w:r>
              <w:rPr>
                <w:rFonts w:hint="eastAsia" w:ascii="宋体" w:hAnsi="宋体"/>
              </w:rPr>
              <w:t>法定代表人</w:t>
            </w:r>
          </w:p>
          <w:p w14:paraId="569F5F34">
            <w:pPr>
              <w:spacing w:line="300" w:lineRule="exact"/>
              <w:jc w:val="center"/>
              <w:rPr>
                <w:rFonts w:ascii="宋体" w:hAnsi="宋体"/>
              </w:rPr>
            </w:pPr>
            <w:r>
              <w:rPr>
                <w:rFonts w:hint="eastAsia" w:ascii="宋体" w:hAnsi="宋体"/>
              </w:rPr>
              <w:t>（负责人）</w:t>
            </w:r>
          </w:p>
        </w:tc>
        <w:tc>
          <w:tcPr>
            <w:tcW w:w="2404" w:type="dxa"/>
            <w:tcBorders>
              <w:top w:val="single" w:color="auto" w:sz="4" w:space="0"/>
              <w:left w:val="single" w:color="auto" w:sz="4" w:space="0"/>
              <w:bottom w:val="single" w:color="auto" w:sz="4" w:space="0"/>
              <w:right w:val="single" w:color="auto" w:sz="4" w:space="0"/>
            </w:tcBorders>
            <w:vAlign w:val="center"/>
          </w:tcPr>
          <w:p w14:paraId="31DE4D52">
            <w:pPr>
              <w:spacing w:line="300" w:lineRule="exact"/>
              <w:jc w:val="center"/>
              <w:rPr>
                <w:rFonts w:ascii="宋体" w:hAnsi="宋体"/>
              </w:rPr>
            </w:pPr>
          </w:p>
        </w:tc>
      </w:tr>
      <w:tr w14:paraId="4D7FC68F">
        <w:tblPrEx>
          <w:tblCellMar>
            <w:top w:w="0" w:type="dxa"/>
            <w:left w:w="108" w:type="dxa"/>
            <w:bottom w:w="0" w:type="dxa"/>
            <w:right w:w="108" w:type="dxa"/>
          </w:tblCellMar>
        </w:tblPrEx>
        <w:trPr>
          <w:trHeight w:val="40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667F9E80">
            <w:pPr>
              <w:spacing w:line="300" w:lineRule="exact"/>
              <w:ind w:firstLine="105" w:firstLineChars="50"/>
              <w:jc w:val="center"/>
              <w:rPr>
                <w:rFonts w:ascii="宋体" w:hAnsi="宋体"/>
              </w:rPr>
            </w:pPr>
            <w:r>
              <w:rPr>
                <w:rFonts w:hint="eastAsia" w:ascii="宋体" w:hAnsi="宋体"/>
              </w:rPr>
              <w:t>工作单位</w:t>
            </w:r>
          </w:p>
        </w:tc>
        <w:tc>
          <w:tcPr>
            <w:tcW w:w="3476" w:type="dxa"/>
            <w:gridSpan w:val="2"/>
            <w:tcBorders>
              <w:top w:val="single" w:color="auto" w:sz="4" w:space="0"/>
              <w:left w:val="single" w:color="auto" w:sz="4" w:space="0"/>
              <w:bottom w:val="single" w:color="auto" w:sz="4" w:space="0"/>
              <w:right w:val="single" w:color="auto" w:sz="4" w:space="0"/>
            </w:tcBorders>
            <w:vAlign w:val="center"/>
          </w:tcPr>
          <w:p w14:paraId="19D6C8A4">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9804DF5">
            <w:pPr>
              <w:spacing w:line="300" w:lineRule="exact"/>
              <w:jc w:val="center"/>
              <w:rPr>
                <w:rFonts w:ascii="宋体" w:hAnsi="宋体"/>
              </w:rPr>
            </w:pPr>
            <w:r>
              <w:rPr>
                <w:rFonts w:hint="eastAsia" w:ascii="宋体" w:hAnsi="宋体"/>
              </w:rPr>
              <w:t>职务或职业</w:t>
            </w:r>
          </w:p>
        </w:tc>
        <w:tc>
          <w:tcPr>
            <w:tcW w:w="2404" w:type="dxa"/>
            <w:tcBorders>
              <w:top w:val="single" w:color="auto" w:sz="4" w:space="0"/>
              <w:left w:val="single" w:color="auto" w:sz="4" w:space="0"/>
              <w:bottom w:val="single" w:color="auto" w:sz="4" w:space="0"/>
              <w:right w:val="single" w:color="auto" w:sz="4" w:space="0"/>
            </w:tcBorders>
            <w:vAlign w:val="center"/>
          </w:tcPr>
          <w:p w14:paraId="42EBE0B1">
            <w:pPr>
              <w:spacing w:line="300" w:lineRule="exact"/>
              <w:jc w:val="center"/>
              <w:rPr>
                <w:rFonts w:ascii="宋体" w:hAnsi="宋体"/>
              </w:rPr>
            </w:pPr>
          </w:p>
        </w:tc>
      </w:tr>
      <w:tr w14:paraId="48D04FAE">
        <w:tblPrEx>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nil"/>
              <w:right w:val="single" w:color="auto" w:sz="4" w:space="0"/>
            </w:tcBorders>
            <w:vAlign w:val="center"/>
          </w:tcPr>
          <w:p w14:paraId="2E70A300">
            <w:pPr>
              <w:spacing w:line="300" w:lineRule="exact"/>
              <w:jc w:val="center"/>
              <w:rPr>
                <w:rFonts w:ascii="宋体" w:hAnsi="宋体"/>
              </w:rPr>
            </w:pPr>
            <w:r>
              <w:rPr>
                <w:rFonts w:hint="eastAsia" w:ascii="宋体" w:hAnsi="宋体"/>
              </w:rPr>
              <w:t>地址或</w:t>
            </w:r>
          </w:p>
          <w:p w14:paraId="1082819A">
            <w:pPr>
              <w:spacing w:line="300" w:lineRule="exact"/>
              <w:jc w:val="center"/>
              <w:rPr>
                <w:rFonts w:ascii="宋体" w:hAnsi="宋体"/>
              </w:rPr>
            </w:pPr>
            <w:r>
              <w:rPr>
                <w:rFonts w:hint="eastAsia" w:ascii="宋体" w:hAnsi="宋体"/>
              </w:rPr>
              <w:t>住 址</w:t>
            </w:r>
          </w:p>
        </w:tc>
        <w:tc>
          <w:tcPr>
            <w:tcW w:w="7723" w:type="dxa"/>
            <w:gridSpan w:val="5"/>
            <w:tcBorders>
              <w:top w:val="single" w:color="auto" w:sz="4" w:space="0"/>
              <w:left w:val="single" w:color="auto" w:sz="4" w:space="0"/>
              <w:bottom w:val="nil"/>
              <w:right w:val="single" w:color="auto" w:sz="4" w:space="0"/>
            </w:tcBorders>
            <w:vAlign w:val="center"/>
          </w:tcPr>
          <w:p w14:paraId="1F688C3A">
            <w:pPr>
              <w:spacing w:line="300" w:lineRule="exact"/>
              <w:jc w:val="center"/>
              <w:rPr>
                <w:rFonts w:ascii="宋体" w:hAnsi="宋体"/>
              </w:rPr>
            </w:pPr>
          </w:p>
        </w:tc>
      </w:tr>
      <w:tr w14:paraId="55193796">
        <w:tblPrEx>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6B7B1293">
            <w:pPr>
              <w:spacing w:line="300" w:lineRule="exact"/>
              <w:jc w:val="center"/>
              <w:rPr>
                <w:rFonts w:ascii="宋体" w:hAnsi="宋体"/>
              </w:rPr>
            </w:pPr>
            <w:r>
              <w:rPr>
                <w:rFonts w:hint="eastAsia" w:ascii="宋体" w:hAnsi="宋体"/>
              </w:rPr>
              <w:t>立案时间</w:t>
            </w:r>
          </w:p>
        </w:tc>
        <w:tc>
          <w:tcPr>
            <w:tcW w:w="3050" w:type="dxa"/>
            <w:tcBorders>
              <w:top w:val="single" w:color="auto" w:sz="4" w:space="0"/>
              <w:left w:val="single" w:color="auto" w:sz="4" w:space="0"/>
              <w:bottom w:val="single" w:color="auto" w:sz="4" w:space="0"/>
              <w:right w:val="single" w:color="auto" w:sz="4" w:space="0"/>
            </w:tcBorders>
            <w:vAlign w:val="center"/>
          </w:tcPr>
          <w:p w14:paraId="117046FC">
            <w:pPr>
              <w:spacing w:line="300" w:lineRule="exact"/>
              <w:ind w:firstLine="525" w:firstLineChars="250"/>
              <w:jc w:val="center"/>
              <w:rPr>
                <w:rFonts w:ascii="宋体" w:hAnsi="宋体"/>
              </w:rPr>
            </w:pPr>
            <w:r>
              <w:rPr>
                <w:rFonts w:hint="eastAsia" w:ascii="宋体" w:hAnsi="宋体"/>
              </w:rPr>
              <w:t>年   月   日</w:t>
            </w: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50D82194">
            <w:pPr>
              <w:spacing w:line="300" w:lineRule="exact"/>
              <w:jc w:val="center"/>
              <w:rPr>
                <w:rFonts w:ascii="宋体" w:hAnsi="宋体"/>
              </w:rPr>
            </w:pPr>
            <w:r>
              <w:rPr>
                <w:rFonts w:hint="eastAsia" w:ascii="宋体" w:hAnsi="宋体"/>
              </w:rPr>
              <w:t>案件承办人及</w:t>
            </w:r>
          </w:p>
          <w:p w14:paraId="5656A578">
            <w:pPr>
              <w:spacing w:line="300" w:lineRule="exact"/>
              <w:jc w:val="center"/>
              <w:rPr>
                <w:rFonts w:ascii="宋体" w:hAnsi="宋体"/>
              </w:rPr>
            </w:pPr>
            <w:r>
              <w:rPr>
                <w:rFonts w:hint="eastAsia" w:ascii="宋体" w:hAnsi="宋体"/>
              </w:rPr>
              <w:t>执法证编号</w:t>
            </w:r>
          </w:p>
        </w:tc>
        <w:tc>
          <w:tcPr>
            <w:tcW w:w="2971" w:type="dxa"/>
            <w:gridSpan w:val="2"/>
            <w:tcBorders>
              <w:top w:val="single" w:color="auto" w:sz="4" w:space="0"/>
              <w:left w:val="single" w:color="auto" w:sz="4" w:space="0"/>
              <w:bottom w:val="single" w:color="auto" w:sz="4" w:space="0"/>
              <w:right w:val="single" w:color="auto" w:sz="4" w:space="0"/>
            </w:tcBorders>
            <w:vAlign w:val="center"/>
          </w:tcPr>
          <w:p w14:paraId="06E9C798">
            <w:pPr>
              <w:spacing w:line="300" w:lineRule="exact"/>
              <w:jc w:val="center"/>
              <w:rPr>
                <w:rFonts w:ascii="宋体" w:hAnsi="宋体"/>
              </w:rPr>
            </w:pPr>
          </w:p>
        </w:tc>
      </w:tr>
      <w:tr w14:paraId="1224AAAD">
        <w:tblPrEx>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6E4ACED4">
            <w:pPr>
              <w:spacing w:line="300" w:lineRule="exact"/>
              <w:jc w:val="center"/>
              <w:rPr>
                <w:rFonts w:ascii="宋体" w:hAnsi="宋体"/>
              </w:rPr>
            </w:pPr>
            <w:r>
              <w:rPr>
                <w:rFonts w:hint="eastAsia" w:ascii="宋体" w:hAnsi="宋体"/>
              </w:rPr>
              <w:t>行政处罚</w:t>
            </w:r>
          </w:p>
          <w:p w14:paraId="4C0F5201">
            <w:pPr>
              <w:spacing w:line="300" w:lineRule="exact"/>
              <w:jc w:val="center"/>
              <w:rPr>
                <w:rFonts w:ascii="宋体" w:hAnsi="宋体"/>
              </w:rPr>
            </w:pPr>
            <w:r>
              <w:rPr>
                <w:rFonts w:hint="eastAsia" w:ascii="宋体" w:hAnsi="宋体"/>
              </w:rPr>
              <w:t>决定书文号</w:t>
            </w:r>
          </w:p>
        </w:tc>
        <w:tc>
          <w:tcPr>
            <w:tcW w:w="3050" w:type="dxa"/>
            <w:tcBorders>
              <w:top w:val="single" w:color="auto" w:sz="4" w:space="0"/>
              <w:left w:val="single" w:color="auto" w:sz="4" w:space="0"/>
              <w:bottom w:val="single" w:color="auto" w:sz="4" w:space="0"/>
              <w:right w:val="nil"/>
            </w:tcBorders>
            <w:vAlign w:val="center"/>
          </w:tcPr>
          <w:p w14:paraId="2E8D9185">
            <w:pPr>
              <w:spacing w:line="300" w:lineRule="exact"/>
              <w:jc w:val="center"/>
              <w:rPr>
                <w:rFonts w:ascii="宋体" w:hAnsi="宋体"/>
              </w:rPr>
            </w:pPr>
          </w:p>
        </w:tc>
        <w:tc>
          <w:tcPr>
            <w:tcW w:w="1702" w:type="dxa"/>
            <w:gridSpan w:val="2"/>
            <w:tcBorders>
              <w:top w:val="single" w:color="auto" w:sz="4" w:space="0"/>
              <w:left w:val="single" w:color="auto" w:sz="4" w:space="0"/>
              <w:bottom w:val="single" w:color="auto" w:sz="4" w:space="0"/>
              <w:right w:val="nil"/>
            </w:tcBorders>
            <w:vAlign w:val="center"/>
          </w:tcPr>
          <w:p w14:paraId="25701F47">
            <w:pPr>
              <w:spacing w:line="300" w:lineRule="exact"/>
              <w:jc w:val="center"/>
              <w:rPr>
                <w:rFonts w:ascii="宋体" w:hAnsi="宋体"/>
              </w:rPr>
            </w:pPr>
            <w:r>
              <w:rPr>
                <w:rFonts w:hint="eastAsia" w:ascii="宋体" w:hAnsi="宋体"/>
              </w:rPr>
              <w:t>送达日期</w:t>
            </w:r>
          </w:p>
        </w:tc>
        <w:tc>
          <w:tcPr>
            <w:tcW w:w="2971" w:type="dxa"/>
            <w:gridSpan w:val="2"/>
            <w:tcBorders>
              <w:top w:val="single" w:color="auto" w:sz="4" w:space="0"/>
              <w:left w:val="single" w:color="auto" w:sz="4" w:space="0"/>
              <w:bottom w:val="single" w:color="auto" w:sz="4" w:space="0"/>
              <w:right w:val="single" w:color="auto" w:sz="4" w:space="0"/>
            </w:tcBorders>
            <w:vAlign w:val="center"/>
          </w:tcPr>
          <w:p w14:paraId="3E765880">
            <w:pPr>
              <w:spacing w:line="300" w:lineRule="exact"/>
              <w:jc w:val="center"/>
              <w:rPr>
                <w:rFonts w:ascii="宋体" w:hAnsi="宋体"/>
              </w:rPr>
            </w:pPr>
          </w:p>
        </w:tc>
      </w:tr>
      <w:tr w14:paraId="715FF258">
        <w:tblPrEx>
          <w:tblCellMar>
            <w:top w:w="0" w:type="dxa"/>
            <w:left w:w="108" w:type="dxa"/>
            <w:bottom w:w="0" w:type="dxa"/>
            <w:right w:w="108" w:type="dxa"/>
          </w:tblCellMar>
        </w:tblPrEx>
        <w:trPr>
          <w:trHeight w:val="85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0A8DE654">
            <w:pPr>
              <w:spacing w:line="300" w:lineRule="exact"/>
              <w:jc w:val="center"/>
              <w:rPr>
                <w:rFonts w:ascii="宋体" w:hAnsi="宋体"/>
              </w:rPr>
            </w:pPr>
            <w:r>
              <w:rPr>
                <w:rFonts w:hint="eastAsia" w:ascii="宋体" w:hAnsi="宋体"/>
              </w:rPr>
              <w:t>简要案情及</w:t>
            </w:r>
          </w:p>
          <w:p w14:paraId="108B9800">
            <w:pPr>
              <w:spacing w:line="300" w:lineRule="exact"/>
              <w:jc w:val="center"/>
              <w:rPr>
                <w:rFonts w:ascii="宋体" w:hAnsi="宋体"/>
              </w:rPr>
            </w:pPr>
            <w:r>
              <w:rPr>
                <w:rFonts w:hint="eastAsia" w:ascii="宋体" w:hAnsi="宋体"/>
              </w:rPr>
              <w:t>查处经过</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4AABB4EC">
            <w:pPr>
              <w:spacing w:line="300" w:lineRule="exact"/>
              <w:rPr>
                <w:rFonts w:ascii="宋体" w:hAnsi="宋体"/>
              </w:rPr>
            </w:pPr>
          </w:p>
          <w:p w14:paraId="3859D588">
            <w:pPr>
              <w:spacing w:line="300" w:lineRule="exact"/>
              <w:rPr>
                <w:rFonts w:hint="eastAsia" w:ascii="宋体" w:hAnsi="宋体"/>
              </w:rPr>
            </w:pPr>
          </w:p>
          <w:p w14:paraId="033DE6B9">
            <w:pPr>
              <w:spacing w:line="300" w:lineRule="exact"/>
              <w:rPr>
                <w:rFonts w:hint="eastAsia" w:ascii="宋体" w:hAnsi="宋体"/>
              </w:rPr>
            </w:pPr>
          </w:p>
          <w:p w14:paraId="784DF999">
            <w:pPr>
              <w:spacing w:line="300" w:lineRule="exact"/>
              <w:rPr>
                <w:rFonts w:ascii="宋体" w:hAnsi="宋体"/>
              </w:rPr>
            </w:pPr>
          </w:p>
        </w:tc>
      </w:tr>
      <w:tr w14:paraId="053375BD">
        <w:tblPrEx>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5E8D183A">
            <w:pPr>
              <w:spacing w:line="300" w:lineRule="exact"/>
              <w:jc w:val="center"/>
              <w:rPr>
                <w:rFonts w:ascii="宋体" w:hAnsi="宋体"/>
              </w:rPr>
            </w:pPr>
            <w:r>
              <w:rPr>
                <w:rFonts w:hint="eastAsia" w:ascii="宋体" w:hAnsi="宋体"/>
              </w:rPr>
              <w:t>处理依据</w:t>
            </w:r>
          </w:p>
          <w:p w14:paraId="19C077BB">
            <w:pPr>
              <w:spacing w:line="300" w:lineRule="exact"/>
              <w:jc w:val="center"/>
              <w:rPr>
                <w:rFonts w:ascii="宋体" w:hAnsi="宋体"/>
              </w:rPr>
            </w:pPr>
            <w:r>
              <w:rPr>
                <w:rFonts w:hint="eastAsia" w:ascii="宋体" w:hAnsi="宋体"/>
              </w:rPr>
              <w:t>及结果</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7429FBFD">
            <w:pPr>
              <w:spacing w:line="300" w:lineRule="exact"/>
              <w:jc w:val="center"/>
              <w:rPr>
                <w:rFonts w:ascii="宋体" w:hAnsi="宋体"/>
              </w:rPr>
            </w:pPr>
          </w:p>
          <w:p w14:paraId="2F7D87B3">
            <w:pPr>
              <w:spacing w:line="300" w:lineRule="exact"/>
              <w:jc w:val="center"/>
              <w:rPr>
                <w:rFonts w:hint="eastAsia" w:ascii="宋体" w:hAnsi="宋体"/>
              </w:rPr>
            </w:pPr>
          </w:p>
          <w:p w14:paraId="05AB4BB4">
            <w:pPr>
              <w:spacing w:line="300" w:lineRule="exact"/>
              <w:jc w:val="center"/>
              <w:rPr>
                <w:rFonts w:ascii="宋体" w:hAnsi="宋体"/>
              </w:rPr>
            </w:pPr>
          </w:p>
        </w:tc>
      </w:tr>
      <w:tr w14:paraId="7FEAFC91">
        <w:tblPrEx>
          <w:tblCellMar>
            <w:top w:w="0" w:type="dxa"/>
            <w:left w:w="108" w:type="dxa"/>
            <w:bottom w:w="0" w:type="dxa"/>
            <w:right w:w="108" w:type="dxa"/>
          </w:tblCellMar>
        </w:tblPrEx>
        <w:trPr>
          <w:trHeight w:val="92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55082C89">
            <w:pPr>
              <w:spacing w:line="300" w:lineRule="exact"/>
              <w:jc w:val="center"/>
              <w:rPr>
                <w:rFonts w:ascii="宋体" w:hAnsi="宋体"/>
              </w:rPr>
            </w:pPr>
            <w:r>
              <w:rPr>
                <w:rFonts w:hint="eastAsia" w:ascii="宋体" w:hAnsi="宋体"/>
              </w:rPr>
              <w:t>行政复议</w:t>
            </w:r>
          </w:p>
          <w:p w14:paraId="3B3CE39A">
            <w:pPr>
              <w:spacing w:line="300" w:lineRule="exact"/>
              <w:jc w:val="center"/>
              <w:rPr>
                <w:rFonts w:hint="eastAsia" w:ascii="宋体" w:hAnsi="宋体"/>
              </w:rPr>
            </w:pPr>
            <w:r>
              <w:rPr>
                <w:rFonts w:hint="eastAsia" w:ascii="宋体" w:hAnsi="宋体"/>
              </w:rPr>
              <w:t>行政诉讼</w:t>
            </w:r>
          </w:p>
          <w:p w14:paraId="5D194153">
            <w:pPr>
              <w:spacing w:line="300" w:lineRule="exact"/>
              <w:jc w:val="center"/>
              <w:rPr>
                <w:rFonts w:ascii="宋体" w:hAnsi="宋体"/>
              </w:rPr>
            </w:pPr>
            <w:r>
              <w:rPr>
                <w:rFonts w:hint="eastAsia" w:ascii="宋体" w:hAnsi="宋体"/>
              </w:rPr>
              <w:t>情   况</w:t>
            </w:r>
          </w:p>
        </w:tc>
        <w:tc>
          <w:tcPr>
            <w:tcW w:w="7723" w:type="dxa"/>
            <w:gridSpan w:val="5"/>
            <w:tcBorders>
              <w:top w:val="single" w:color="auto" w:sz="4" w:space="0"/>
              <w:left w:val="single" w:color="auto" w:sz="4" w:space="0"/>
              <w:bottom w:val="single" w:color="auto" w:sz="4" w:space="0"/>
              <w:right w:val="single" w:color="auto" w:sz="4" w:space="0"/>
            </w:tcBorders>
            <w:vAlign w:val="center"/>
          </w:tcPr>
          <w:p w14:paraId="7780A8A5">
            <w:pPr>
              <w:spacing w:line="300" w:lineRule="exact"/>
              <w:jc w:val="center"/>
              <w:rPr>
                <w:rFonts w:ascii="宋体" w:hAnsi="宋体"/>
              </w:rPr>
            </w:pPr>
          </w:p>
        </w:tc>
      </w:tr>
      <w:tr w14:paraId="7668ADB0">
        <w:tblPrEx>
          <w:tblCellMar>
            <w:top w:w="0" w:type="dxa"/>
            <w:left w:w="108" w:type="dxa"/>
            <w:bottom w:w="0" w:type="dxa"/>
            <w:right w:w="108" w:type="dxa"/>
          </w:tblCellMar>
        </w:tblPrEx>
        <w:trPr>
          <w:trHeight w:val="99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6CB5B88B">
            <w:pPr>
              <w:spacing w:line="300" w:lineRule="exact"/>
              <w:jc w:val="center"/>
              <w:rPr>
                <w:rFonts w:ascii="宋体" w:hAnsi="宋体"/>
              </w:rPr>
            </w:pPr>
            <w:r>
              <w:rPr>
                <w:rFonts w:hint="eastAsia" w:ascii="宋体" w:hAnsi="宋体"/>
              </w:rPr>
              <w:t>处罚执行情况及罚没财物的处置情况</w:t>
            </w:r>
          </w:p>
        </w:tc>
        <w:tc>
          <w:tcPr>
            <w:tcW w:w="7723" w:type="dxa"/>
            <w:gridSpan w:val="5"/>
            <w:tcBorders>
              <w:top w:val="single" w:color="auto" w:sz="4" w:space="0"/>
              <w:left w:val="single" w:color="auto" w:sz="4" w:space="0"/>
              <w:bottom w:val="single" w:color="auto" w:sz="4" w:space="0"/>
              <w:right w:val="single" w:color="auto" w:sz="4" w:space="0"/>
            </w:tcBorders>
            <w:vAlign w:val="center"/>
          </w:tcPr>
          <w:p w14:paraId="3EA8A6FB">
            <w:pPr>
              <w:spacing w:line="300" w:lineRule="exact"/>
              <w:jc w:val="center"/>
              <w:rPr>
                <w:rFonts w:ascii="宋体" w:hAnsi="宋体"/>
              </w:rPr>
            </w:pPr>
          </w:p>
        </w:tc>
      </w:tr>
      <w:tr w14:paraId="25F13596">
        <w:tblPrEx>
          <w:tblCellMar>
            <w:top w:w="0" w:type="dxa"/>
            <w:left w:w="108" w:type="dxa"/>
            <w:bottom w:w="0" w:type="dxa"/>
            <w:right w:w="108" w:type="dxa"/>
          </w:tblCellMar>
        </w:tblPrEx>
        <w:trPr>
          <w:trHeight w:val="107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14:paraId="4BEAD3C6">
            <w:pPr>
              <w:spacing w:line="300" w:lineRule="exact"/>
              <w:jc w:val="center"/>
              <w:rPr>
                <w:rFonts w:ascii="宋体" w:hAnsi="宋体"/>
              </w:rPr>
            </w:pPr>
            <w:r>
              <w:rPr>
                <w:rFonts w:hint="eastAsia" w:ascii="宋体" w:hAnsi="宋体"/>
              </w:rPr>
              <w:t>承 办 人</w:t>
            </w:r>
          </w:p>
          <w:p w14:paraId="3A4D5F34">
            <w:pPr>
              <w:spacing w:line="300" w:lineRule="exact"/>
              <w:jc w:val="center"/>
              <w:rPr>
                <w:rFonts w:ascii="宋体" w:hAnsi="宋体"/>
              </w:rPr>
            </w:pPr>
            <w:r>
              <w:rPr>
                <w:rFonts w:hint="eastAsia" w:ascii="宋体" w:hAnsi="宋体"/>
              </w:rPr>
              <w:t>意  见</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01351C1C">
            <w:pPr>
              <w:spacing w:line="300" w:lineRule="exact"/>
              <w:jc w:val="center"/>
              <w:rPr>
                <w:rFonts w:ascii="宋体" w:hAnsi="宋体"/>
              </w:rPr>
            </w:pPr>
          </w:p>
          <w:p w14:paraId="60729662">
            <w:pPr>
              <w:spacing w:line="300" w:lineRule="exact"/>
              <w:rPr>
                <w:rFonts w:hint="eastAsia" w:ascii="宋体" w:hAnsi="宋体"/>
              </w:rPr>
            </w:pPr>
            <w:r>
              <w:rPr>
                <w:rFonts w:hint="eastAsia" w:ascii="宋体" w:hAnsi="宋体"/>
              </w:rPr>
              <w:t>（行政处罚已经执行完毕或者无法继续执行，案件可以终结的意思表示。）</w:t>
            </w:r>
          </w:p>
          <w:p w14:paraId="6BE3BFC4">
            <w:pPr>
              <w:spacing w:line="300" w:lineRule="exact"/>
              <w:jc w:val="center"/>
              <w:rPr>
                <w:rFonts w:ascii="宋体" w:hAnsi="宋体"/>
              </w:rPr>
            </w:pPr>
            <w:r>
              <w:rPr>
                <w:rFonts w:hint="eastAsia" w:ascii="宋体" w:hAnsi="宋体"/>
              </w:rPr>
              <w:t xml:space="preserve">                         年    月    日</w:t>
            </w:r>
          </w:p>
        </w:tc>
      </w:tr>
      <w:tr w14:paraId="7A8AB1BB">
        <w:tblPrEx>
          <w:tblCellMar>
            <w:top w:w="0" w:type="dxa"/>
            <w:left w:w="108" w:type="dxa"/>
            <w:bottom w:w="0" w:type="dxa"/>
            <w:right w:w="108" w:type="dxa"/>
          </w:tblCellMar>
        </w:tblPrEx>
        <w:trPr>
          <w:trHeight w:val="107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14:paraId="5E896AE3">
            <w:pPr>
              <w:spacing w:line="300" w:lineRule="exact"/>
              <w:jc w:val="center"/>
              <w:rPr>
                <w:rFonts w:ascii="宋体" w:hAnsi="宋体"/>
              </w:rPr>
            </w:pPr>
            <w:r>
              <w:rPr>
                <w:rFonts w:hint="eastAsia" w:ascii="宋体" w:hAnsi="宋体"/>
              </w:rPr>
              <w:t>承办机构</w:t>
            </w:r>
          </w:p>
          <w:p w14:paraId="7DD56DFA">
            <w:pPr>
              <w:spacing w:line="300" w:lineRule="exact"/>
              <w:jc w:val="center"/>
              <w:rPr>
                <w:rFonts w:hint="eastAsia" w:ascii="宋体" w:hAnsi="宋体"/>
              </w:rPr>
            </w:pPr>
            <w:r>
              <w:rPr>
                <w:rFonts w:hint="eastAsia" w:ascii="宋体" w:hAnsi="宋体"/>
              </w:rPr>
              <w:t xml:space="preserve">负 责 人 </w:t>
            </w:r>
          </w:p>
          <w:p w14:paraId="0B43DAD4">
            <w:pPr>
              <w:spacing w:line="300" w:lineRule="exact"/>
              <w:jc w:val="center"/>
              <w:rPr>
                <w:rFonts w:ascii="宋体" w:hAnsi="宋体"/>
              </w:rPr>
            </w:pPr>
            <w:r>
              <w:rPr>
                <w:rFonts w:hint="eastAsia" w:ascii="宋体" w:hAnsi="宋体"/>
              </w:rPr>
              <w:t>意    见</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254185C0">
            <w:pPr>
              <w:spacing w:line="300" w:lineRule="exact"/>
              <w:jc w:val="center"/>
              <w:rPr>
                <w:rFonts w:ascii="宋体" w:hAnsi="宋体"/>
              </w:rPr>
            </w:pPr>
          </w:p>
          <w:p w14:paraId="3706199A">
            <w:pPr>
              <w:spacing w:line="300" w:lineRule="exact"/>
              <w:rPr>
                <w:rFonts w:hint="eastAsia" w:ascii="宋体" w:hAnsi="宋体"/>
              </w:rPr>
            </w:pPr>
          </w:p>
          <w:p w14:paraId="5B00D621">
            <w:pPr>
              <w:spacing w:line="300" w:lineRule="exact"/>
              <w:jc w:val="center"/>
              <w:rPr>
                <w:rFonts w:ascii="宋体" w:hAnsi="宋体"/>
              </w:rPr>
            </w:pPr>
            <w:r>
              <w:rPr>
                <w:rFonts w:hint="eastAsia" w:ascii="宋体" w:hAnsi="宋体"/>
              </w:rPr>
              <w:t xml:space="preserve">                         年    月    日</w:t>
            </w:r>
          </w:p>
        </w:tc>
      </w:tr>
      <w:tr w14:paraId="639F9B3B">
        <w:tblPrEx>
          <w:tblCellMar>
            <w:top w:w="0" w:type="dxa"/>
            <w:left w:w="108" w:type="dxa"/>
            <w:bottom w:w="0" w:type="dxa"/>
            <w:right w:w="108" w:type="dxa"/>
          </w:tblCellMar>
        </w:tblPrEx>
        <w:trPr>
          <w:trHeight w:val="893"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14:paraId="06AFEDD3">
            <w:pPr>
              <w:spacing w:line="300" w:lineRule="exact"/>
              <w:jc w:val="center"/>
              <w:rPr>
                <w:rFonts w:ascii="宋体" w:hAnsi="宋体"/>
              </w:rPr>
            </w:pPr>
            <w:r>
              <w:rPr>
                <w:rFonts w:hint="eastAsia" w:ascii="宋体" w:hAnsi="宋体"/>
              </w:rPr>
              <w:t>生态环境行政主管部门负责人审批意见</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2B79EAB4">
            <w:pPr>
              <w:spacing w:line="300" w:lineRule="exact"/>
              <w:jc w:val="center"/>
              <w:rPr>
                <w:rFonts w:ascii="宋体" w:hAnsi="宋体"/>
              </w:rPr>
            </w:pPr>
          </w:p>
          <w:p w14:paraId="162D2571">
            <w:pPr>
              <w:spacing w:line="300" w:lineRule="exact"/>
              <w:rPr>
                <w:rFonts w:hint="eastAsia" w:ascii="宋体" w:hAnsi="宋体"/>
              </w:rPr>
            </w:pPr>
          </w:p>
          <w:p w14:paraId="0FF234F9">
            <w:pPr>
              <w:spacing w:line="300" w:lineRule="exact"/>
              <w:jc w:val="center"/>
              <w:rPr>
                <w:rFonts w:ascii="宋体" w:hAnsi="宋体"/>
              </w:rPr>
            </w:pPr>
            <w:r>
              <w:rPr>
                <w:rFonts w:hint="eastAsia" w:ascii="宋体" w:hAnsi="宋体"/>
              </w:rPr>
              <w:t xml:space="preserve">                         年    月    日</w:t>
            </w:r>
          </w:p>
        </w:tc>
      </w:tr>
      <w:tr w14:paraId="7E650A6F">
        <w:tblPrEx>
          <w:tblCellMar>
            <w:top w:w="0" w:type="dxa"/>
            <w:left w:w="108" w:type="dxa"/>
            <w:bottom w:w="0" w:type="dxa"/>
            <w:right w:w="108" w:type="dxa"/>
          </w:tblCellMar>
        </w:tblPrEx>
        <w:trPr>
          <w:trHeight w:val="55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14:paraId="322F9BA4">
            <w:pPr>
              <w:spacing w:line="300" w:lineRule="exact"/>
              <w:jc w:val="center"/>
              <w:rPr>
                <w:rFonts w:ascii="宋体" w:hAnsi="宋体"/>
              </w:rPr>
            </w:pPr>
            <w:r>
              <w:rPr>
                <w:rFonts w:hint="eastAsia" w:ascii="宋体" w:hAnsi="宋体"/>
              </w:rPr>
              <w:t>备   注</w:t>
            </w:r>
          </w:p>
        </w:tc>
        <w:tc>
          <w:tcPr>
            <w:tcW w:w="7723" w:type="dxa"/>
            <w:gridSpan w:val="5"/>
            <w:tcBorders>
              <w:top w:val="single" w:color="auto" w:sz="4" w:space="0"/>
              <w:left w:val="single" w:color="auto" w:sz="4" w:space="0"/>
              <w:bottom w:val="single" w:color="auto" w:sz="4" w:space="0"/>
              <w:right w:val="single" w:color="auto" w:sz="4" w:space="0"/>
            </w:tcBorders>
            <w:vAlign w:val="top"/>
          </w:tcPr>
          <w:p w14:paraId="35D450B0">
            <w:pPr>
              <w:spacing w:line="300" w:lineRule="exact"/>
              <w:jc w:val="center"/>
              <w:rPr>
                <w:rFonts w:ascii="宋体" w:hAnsi="宋体"/>
              </w:rPr>
            </w:pPr>
          </w:p>
        </w:tc>
      </w:tr>
    </w:tbl>
    <w:p w14:paraId="4D4D0854">
      <w:pPr>
        <w:rPr>
          <w:rFonts w:hint="eastAsia" w:ascii="黑体" w:hAnsi="方正小标宋简体" w:eastAsia="黑体"/>
          <w:sz w:val="32"/>
          <w:szCs w:val="32"/>
        </w:rPr>
      </w:pPr>
      <w:r>
        <w:rPr>
          <w:rFonts w:hint="eastAsia" w:ascii="黑体" w:eastAsia="黑体"/>
          <w:sz w:val="32"/>
          <w:szCs w:val="32"/>
        </w:rPr>
        <w:t>格式</w:t>
      </w:r>
      <w:r>
        <w:rPr>
          <w:rFonts w:hint="eastAsia" w:ascii="黑体" w:hAnsi="方正小标宋简体" w:eastAsia="黑体"/>
          <w:sz w:val="32"/>
          <w:szCs w:val="32"/>
        </w:rPr>
        <w:t>十六</w:t>
      </w:r>
    </w:p>
    <w:p w14:paraId="05B429D2">
      <w:pPr>
        <w:jc w:val="center"/>
        <w:rPr>
          <w:rFonts w:hint="eastAsia" w:ascii="方正小标宋简体" w:eastAsia="方正小标宋简体"/>
          <w:sz w:val="36"/>
          <w:szCs w:val="36"/>
        </w:rPr>
      </w:pPr>
      <w:r>
        <w:rPr>
          <w:rFonts w:hint="eastAsia" w:ascii="方正小标宋简体" w:eastAsia="方正小标宋简体"/>
          <w:sz w:val="36"/>
          <w:szCs w:val="36"/>
        </w:rPr>
        <w:t>机动车排放检测超标告知书</w:t>
      </w:r>
    </w:p>
    <w:p w14:paraId="4BFE3FA8">
      <w:pPr>
        <w:ind w:firstLine="5640" w:firstLineChars="2350"/>
        <w:rPr>
          <w:rFonts w:hint="eastAsia"/>
          <w:u w:val="single"/>
        </w:rPr>
      </w:pPr>
      <w:r>
        <w:rPr>
          <w:rFonts w:hint="eastAsia" w:eastAsia="仿宋_GB2312"/>
          <w:sz w:val="24"/>
          <w:lang w:val="en-GB"/>
        </w:rPr>
        <w:t>京环车告字</w:t>
      </w:r>
      <w:r>
        <w:rPr>
          <w:rFonts w:hint="eastAsia" w:ascii="仿宋_GB2312" w:eastAsia="仿宋_GB2312"/>
          <w:sz w:val="24"/>
          <w:lang w:val="en-GB"/>
        </w:rPr>
        <w:t>〔     〕</w:t>
      </w:r>
      <w:r>
        <w:rPr>
          <w:rFonts w:hint="eastAsia" w:eastAsia="仿宋_GB2312"/>
          <w:sz w:val="24"/>
          <w:lang w:val="en-GB"/>
        </w:rPr>
        <w:t>第号</w:t>
      </w:r>
    </w:p>
    <w:p w14:paraId="6356FFE4">
      <w:pPr>
        <w:spacing w:line="360" w:lineRule="auto"/>
        <w:rPr>
          <w:rFonts w:ascii="仿宋_GB2312" w:eastAsia="仿宋_GB2312"/>
          <w:sz w:val="32"/>
          <w:szCs w:val="32"/>
        </w:rPr>
      </w:pPr>
      <w:r>
        <w:rPr>
          <w:rFonts w:hint="eastAsia" w:ascii="仿宋_GB2312" w:eastAsia="仿宋_GB2312"/>
          <w:sz w:val="32"/>
          <w:szCs w:val="32"/>
          <w:u w:val="single"/>
        </w:rPr>
        <w:t xml:space="preserve"> （单位/个人） </w:t>
      </w:r>
      <w:r>
        <w:rPr>
          <w:rFonts w:hint="eastAsia" w:ascii="仿宋_GB2312" w:eastAsia="仿宋_GB2312"/>
          <w:sz w:val="32"/>
          <w:szCs w:val="32"/>
        </w:rPr>
        <w:t>：</w:t>
      </w:r>
    </w:p>
    <w:p w14:paraId="5E4E0DBC">
      <w:pPr>
        <w:snapToGrid w:val="0"/>
        <w:spacing w:line="360" w:lineRule="auto"/>
        <w:ind w:firstLine="640" w:firstLineChars="200"/>
        <w:jc w:val="left"/>
        <w:rPr>
          <w:rFonts w:hint="eastAsia" w:ascii="仿宋_GB2312" w:eastAsia="仿宋_GB2312"/>
          <w:sz w:val="32"/>
          <w:szCs w:val="32"/>
          <w:u w:val="single"/>
        </w:rPr>
      </w:pPr>
      <w:r>
        <w:rPr>
          <w:rFonts w:hint="eastAsia" w:ascii="仿宋_GB2312" w:eastAsia="仿宋_GB2312"/>
          <w:sz w:val="32"/>
          <w:szCs w:val="32"/>
        </w:rPr>
        <w:t>车牌号为</w:t>
      </w:r>
      <w:r>
        <w:rPr>
          <w:rFonts w:hint="eastAsia" w:ascii="仿宋_GB2312" w:hAnsi="宋体" w:eastAsia="仿宋_GB2312"/>
          <w:sz w:val="32"/>
          <w:szCs w:val="32"/>
        </w:rPr>
        <w:t>的</w:t>
      </w:r>
      <w:r>
        <w:rPr>
          <w:rFonts w:hint="eastAsia" w:ascii="仿宋_GB2312" w:eastAsia="仿宋_GB2312"/>
          <w:sz w:val="32"/>
          <w:szCs w:val="32"/>
        </w:rPr>
        <w:t>机动车，于年月日时，在</w:t>
      </w:r>
      <w:r>
        <w:rPr>
          <w:rFonts w:hint="eastAsia" w:ascii="仿宋_GB2312" w:eastAsia="仿宋_GB2312"/>
          <w:sz w:val="32"/>
          <w:szCs w:val="32"/>
          <w:u w:val="single"/>
        </w:rPr>
        <w:t>（区路段）</w:t>
      </w:r>
      <w:r>
        <w:rPr>
          <w:rFonts w:hint="eastAsia" w:ascii="仿宋_GB2312" w:eastAsia="仿宋_GB2312"/>
          <w:sz w:val="32"/>
          <w:szCs w:val="32"/>
        </w:rPr>
        <w:t>经检测污染物排放超过</w:t>
      </w:r>
    </w:p>
    <w:p w14:paraId="0384DDE6">
      <w:pPr>
        <w:snapToGrid w:val="0"/>
        <w:spacing w:line="360" w:lineRule="auto"/>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违反了《北京市大气污染防治条例》第六十六条第一款，依据本法第一百一十二条第一款规定，自接到本通知之日起30日内到</w:t>
      </w:r>
    </w:p>
    <w:p w14:paraId="69A1DDED">
      <w:pPr>
        <w:snapToGrid w:val="0"/>
        <w:spacing w:line="360" w:lineRule="auto"/>
        <w:rPr>
          <w:rFonts w:hint="eastAsia" w:ascii="仿宋_GB2312" w:eastAsia="仿宋_GB2312"/>
          <w:sz w:val="32"/>
          <w:szCs w:val="32"/>
        </w:rPr>
      </w:pPr>
      <w:r>
        <w:rPr>
          <w:rFonts w:hint="eastAsia" w:ascii="仿宋_GB2312" w:eastAsia="仿宋_GB2312"/>
          <w:sz w:val="32"/>
          <w:szCs w:val="32"/>
        </w:rPr>
        <w:t>接受处罚，联系电话：。该车牌号将在北京市（××区）生态环境局网站公告。机动车所有人如对此检测结果有疑义，自接到本通知之日起，30日内持本告知书到机动车排放检验机构进行复检，检测合格免收检测费，将合格单送达我局，或传真至，即可结案；检测不合格交纳检测费，并在上述期限内到我局接受处罚。</w:t>
      </w:r>
    </w:p>
    <w:p w14:paraId="629D3AE2">
      <w:pPr>
        <w:spacing w:line="360" w:lineRule="auto"/>
        <w:rPr>
          <w:rFonts w:hint="eastAsia" w:ascii="仿宋_GB2312" w:eastAsia="仿宋_GB2312"/>
          <w:sz w:val="32"/>
          <w:szCs w:val="32"/>
        </w:rPr>
      </w:pPr>
    </w:p>
    <w:p w14:paraId="131F6D6B">
      <w:pPr>
        <w:spacing w:line="340" w:lineRule="exact"/>
        <w:rPr>
          <w:rFonts w:hint="eastAsia" w:ascii="仿宋_GB2312" w:eastAsia="仿宋_GB2312"/>
          <w:sz w:val="32"/>
          <w:szCs w:val="32"/>
        </w:rPr>
      </w:pPr>
      <w:r>
        <w:rPr>
          <w:rFonts w:hint="eastAsia" w:ascii="仿宋_GB2312" w:eastAsia="仿宋_GB2312"/>
          <w:sz w:val="32"/>
          <w:szCs w:val="32"/>
        </w:rPr>
        <w:t xml:space="preserve">                              年    月    日</w:t>
      </w:r>
    </w:p>
    <w:p w14:paraId="0BD8C605">
      <w:pPr>
        <w:spacing w:line="340" w:lineRule="exact"/>
        <w:ind w:firstLine="5120" w:firstLineChars="1600"/>
        <w:rPr>
          <w:rFonts w:hint="eastAsia" w:ascii="黑体" w:eastAsia="黑体"/>
          <w:bCs/>
          <w:kern w:val="44"/>
          <w:sz w:val="32"/>
          <w:szCs w:val="32"/>
        </w:rPr>
      </w:pPr>
      <w:r>
        <w:rPr>
          <w:rFonts w:hint="eastAsia" w:ascii="仿宋_GB2312" w:eastAsia="仿宋_GB2312"/>
          <w:sz w:val="32"/>
          <w:szCs w:val="32"/>
        </w:rPr>
        <w:t>（盖章）</w:t>
      </w:r>
    </w:p>
    <w:p w14:paraId="4B2217AC">
      <w:pPr>
        <w:pStyle w:val="6"/>
        <w:textAlignment w:val="center"/>
        <w:rPr>
          <w:rFonts w:hint="eastAsia" w:ascii="方正小标宋简体" w:eastAsia="方正小标宋简体"/>
          <w:sz w:val="32"/>
          <w:lang w:eastAsia="zh-CN"/>
        </w:rPr>
      </w:pPr>
    </w:p>
    <w:p w14:paraId="150F30B1">
      <w:pPr>
        <w:rPr>
          <w:rFonts w:hint="eastAsia"/>
        </w:rPr>
      </w:pPr>
    </w:p>
    <w:p w14:paraId="165AF69D">
      <w:pPr>
        <w:rPr>
          <w:rFonts w:hint="eastAsia"/>
        </w:rPr>
      </w:pPr>
      <w:bookmarkStart w:id="12" w:name="_Toc37153136"/>
    </w:p>
    <w:bookmarkEnd w:id="12"/>
    <w:p w14:paraId="7693C5D0">
      <w:pPr>
        <w:pStyle w:val="6"/>
        <w:snapToGrid w:val="0"/>
        <w:spacing w:before="0" w:after="0" w:line="560" w:lineRule="exact"/>
        <w:jc w:val="both"/>
        <w:rPr>
          <w:rFonts w:hint="eastAsia" w:ascii="黑体" w:hAnsi="黑体" w:eastAsia="黑体"/>
          <w:b w:val="0"/>
          <w:sz w:val="32"/>
          <w:lang w:eastAsia="zh-CN"/>
        </w:rPr>
      </w:pPr>
      <w:bookmarkStart w:id="13" w:name="_Toc37153140"/>
      <w:r>
        <w:rPr>
          <w:rFonts w:hint="eastAsia" w:ascii="黑体" w:hAnsi="黑体" w:eastAsia="黑体"/>
          <w:b w:val="0"/>
          <w:sz w:val="32"/>
          <w:lang w:eastAsia="zh-CN"/>
        </w:rPr>
        <w:t>附件3</w:t>
      </w:r>
    </w:p>
    <w:p w14:paraId="64BCCE7A">
      <w:pPr>
        <w:pStyle w:val="6"/>
        <w:snapToGrid w:val="0"/>
        <w:spacing w:before="0" w:after="0" w:line="660" w:lineRule="exact"/>
        <w:rPr>
          <w:rFonts w:hint="eastAsia" w:ascii="方正小标宋简体" w:hAnsi="宋体" w:eastAsia="方正小标宋简体"/>
          <w:sz w:val="44"/>
          <w:szCs w:val="44"/>
        </w:rPr>
      </w:pPr>
      <w:r>
        <w:rPr>
          <w:rFonts w:hint="eastAsia" w:ascii="方正小标宋简体" w:hAnsi="宋体" w:eastAsia="方正小标宋简体"/>
          <w:b w:val="0"/>
          <w:sz w:val="44"/>
          <w:szCs w:val="44"/>
        </w:rPr>
        <w:t>北京市遥感监测及摄影摄像</w:t>
      </w:r>
      <w:bookmarkEnd w:id="13"/>
    </w:p>
    <w:p w14:paraId="0000726B">
      <w:pPr>
        <w:pStyle w:val="6"/>
        <w:snapToGrid w:val="0"/>
        <w:spacing w:before="0" w:after="0" w:line="660" w:lineRule="exact"/>
        <w:rPr>
          <w:rFonts w:hint="eastAsia" w:ascii="方正小标宋简体" w:hAnsi="宋体" w:eastAsia="方正小标宋简体"/>
          <w:sz w:val="44"/>
          <w:szCs w:val="44"/>
        </w:rPr>
      </w:pPr>
      <w:bookmarkStart w:id="14" w:name="_Toc37153141"/>
      <w:r>
        <w:rPr>
          <w:rFonts w:hint="eastAsia" w:ascii="方正小标宋简体" w:hAnsi="宋体" w:eastAsia="方正小标宋简体"/>
          <w:b w:val="0"/>
          <w:sz w:val="44"/>
          <w:szCs w:val="44"/>
        </w:rPr>
        <w:t>非现场执法实施细则</w:t>
      </w:r>
      <w:bookmarkEnd w:id="14"/>
    </w:p>
    <w:p w14:paraId="19FF6556">
      <w:pPr>
        <w:rPr>
          <w:rFonts w:hint="eastAsia"/>
        </w:rPr>
      </w:pPr>
    </w:p>
    <w:p w14:paraId="30D16584">
      <w:pPr>
        <w:pStyle w:val="6"/>
        <w:snapToGrid w:val="0"/>
        <w:spacing w:before="0" w:after="0" w:line="560" w:lineRule="exact"/>
        <w:ind w:firstLine="640" w:firstLineChars="200"/>
        <w:jc w:val="left"/>
        <w:rPr>
          <w:rFonts w:hint="eastAsia" w:ascii="仿宋_GB2312" w:hAnsi="宋体" w:eastAsia="仿宋_GB2312" w:cs="宋体"/>
          <w:b w:val="0"/>
          <w:bCs w:val="0"/>
          <w:sz w:val="32"/>
        </w:rPr>
      </w:pPr>
      <w:r>
        <w:rPr>
          <w:rFonts w:hint="eastAsia" w:ascii="仿宋_GB2312" w:hAnsi="宋体" w:eastAsia="仿宋_GB2312" w:cs="宋体"/>
          <w:b w:val="0"/>
          <w:bCs w:val="0"/>
          <w:sz w:val="32"/>
        </w:rPr>
        <w:t>为深入贯彻落实《北京市机动车和非道路移动机械排放污染防治条例》，运用科技监管新手段，挖掘非现场执法设备新潜能，拓展“环保取证、公安处罚”新模式，采取市、区两级超标取证，市级判定、移交违法证据新方法，开展遥感监测及摄影摄像</w:t>
      </w:r>
      <w:r>
        <w:rPr>
          <w:rFonts w:hint="eastAsia" w:ascii="仿宋_GB2312" w:hAnsi="宋体" w:eastAsia="仿宋_GB2312" w:cs="宋体"/>
          <w:b w:val="0"/>
          <w:sz w:val="32"/>
        </w:rPr>
        <w:t>非现场执法。特制定实施细则如下：</w:t>
      </w:r>
    </w:p>
    <w:p w14:paraId="42C044C2">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一、职责分工及岗位设置</w:t>
      </w:r>
    </w:p>
    <w:p w14:paraId="7A36924A">
      <w:pPr>
        <w:snapToGrid w:val="0"/>
        <w:spacing w:line="56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（一）职责分工</w:t>
      </w:r>
    </w:p>
    <w:p w14:paraId="312C8434">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市级生态环境行政主管部门：</w:t>
      </w:r>
    </w:p>
    <w:p w14:paraId="65B68416">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1．统筹全市移动源非现场执法（含点位选择，取证设备建设需求，</w:t>
      </w:r>
      <w:r>
        <w:rPr>
          <w:rFonts w:hint="eastAsia" w:ascii="仿宋_GB2312" w:eastAsia="仿宋_GB2312"/>
          <w:sz w:val="32"/>
          <w:szCs w:val="32"/>
        </w:rPr>
        <w:t>安装条件</w:t>
      </w:r>
      <w:r>
        <w:rPr>
          <w:rFonts w:hint="eastAsia" w:ascii="仿宋_GB2312" w:hAnsi="宋体" w:eastAsia="仿宋_GB2312" w:cs="宋体"/>
          <w:sz w:val="32"/>
          <w:szCs w:val="32"/>
        </w:rPr>
        <w:t>，设备核准及备案等）；</w:t>
      </w:r>
    </w:p>
    <w:p w14:paraId="3310D493">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2．组织指导各区开展移动源非现场执法监管工作；</w:t>
      </w:r>
    </w:p>
    <w:p w14:paraId="7DE7DF5F">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3．收集、统计各区非现场执法检测数据（含原始数据、有效数据）、超标数据及超标证据，按相关规定推送生态环境部；</w:t>
      </w:r>
    </w:p>
    <w:p w14:paraId="78753E2C">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4．依据国家法律、法规和标准，将各区非现场执法检测超标证据形成违法证据审核后，</w:t>
      </w:r>
      <w:r>
        <w:rPr>
          <w:rFonts w:hint="eastAsia" w:ascii="仿宋_GB2312" w:eastAsia="仿宋_GB2312"/>
          <w:sz w:val="32"/>
          <w:szCs w:val="32"/>
        </w:rPr>
        <w:t>移送公安机关交通管理部门依法处理；</w:t>
      </w:r>
    </w:p>
    <w:p w14:paraId="04D04DE5">
      <w:pPr>
        <w:snapToGrid w:val="0"/>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5．</w:t>
      </w:r>
      <w:r>
        <w:rPr>
          <w:rFonts w:hint="eastAsia" w:ascii="仿宋_GB2312" w:hAnsi="宋体" w:eastAsia="仿宋_GB2312" w:cs="宋体"/>
          <w:sz w:val="32"/>
          <w:szCs w:val="32"/>
        </w:rPr>
        <w:t>定期对检测数据及超标数据进行分析，为在用车符合性检查提供线索，并对取证设备检测数据进行比对；</w:t>
      </w:r>
    </w:p>
    <w:p w14:paraId="05F13C48">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6．组织市属非现场执法设备的运行维护，保障设备正常运行。</w:t>
      </w:r>
    </w:p>
    <w:p w14:paraId="355ED1DB">
      <w:pPr>
        <w:snapToGrid w:val="0"/>
        <w:spacing w:line="56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区生态环境行政主管部门：</w:t>
      </w:r>
    </w:p>
    <w:p w14:paraId="0E097E6B">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1．在市生态环境行政主管部门的组织指导下，开展移动源非现场执法监管工作；</w:t>
      </w:r>
    </w:p>
    <w:p w14:paraId="1A6FF492">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2．利用非现场执法设备采集取证；</w:t>
      </w:r>
    </w:p>
    <w:p w14:paraId="73EDC78A">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3．收集、统计本区非现场执法检测数据（含原始数据、有效数据）、超标数据，人工审核排放超标车辆相关信息,形成超标证据(图片、视频)，经区生态环境局审核后移交市级生态环境行政主管部门；</w:t>
      </w:r>
    </w:p>
    <w:p w14:paraId="7EF65A1D">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4．组织区属非现场执法设备的运行维护，保障设备正常运行。</w:t>
      </w:r>
    </w:p>
    <w:p w14:paraId="3933CE24">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（二）岗位设置</w:t>
      </w:r>
    </w:p>
    <w:p w14:paraId="01056B4C">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依据移动源非现场执法工作需要和现有执法设备数量，市级岗位设在机动车中心。</w:t>
      </w:r>
    </w:p>
    <w:p w14:paraId="62AACAED">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管理岗：统筹各区生态环境行政主管部门移动源非现场执法，组织协调移动源开展非现场执法监管工作；</w:t>
      </w:r>
    </w:p>
    <w:p w14:paraId="0C87FA55">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数据收集判定岗：主要负责收集、统计各区生态环境行政主管部门的摄影摄像和遥感监测数据、超标数据及超标证据。一是按照相关规定推送生态环境部；二是依据相关标准判定违法行为，并按照市公安交通管理局排放检验不合格机动车上道路行驶违法行为的证据标准形成违法证据。</w:t>
      </w:r>
    </w:p>
    <w:p w14:paraId="3341FDC8">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违法证据审核岗：主要负责对违法证据，逐一进行人工核对后，将违法证据推送市公安交通管理局，并接受市公安交通管理局反馈的处罚结果。</w:t>
      </w:r>
    </w:p>
    <w:p w14:paraId="409931F5">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违法数据分析岗：主要负责对检测数据及超标数据，按各级要求和工作需要，定期进行数据分析；并做好非现场执法设备的数据比对。 </w:t>
      </w:r>
    </w:p>
    <w:p w14:paraId="4A482196">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设备维护岗：主要负责核实全市非现场执法设备的检定、备案；非现场执法平台的日常维护、升级改造，保障非现场执法平台正常运行。</w:t>
      </w:r>
    </w:p>
    <w:p w14:paraId="13743631">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各区参照市机动车中心岗位设置模式，结合本区执法设备数量，自行设定岗位、明确职责、定人定岗。</w:t>
      </w:r>
    </w:p>
    <w:p w14:paraId="5C850362">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二、设备建设和运行维护</w:t>
      </w:r>
    </w:p>
    <w:p w14:paraId="72CF1E67">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（一）设备种类</w:t>
      </w:r>
    </w:p>
    <w:p w14:paraId="38712056">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非现场执法设备分为遥感监测设备和摄影摄像设备，其中遥感监测设备含移动式、水平固定式和垂直固定式三种。</w:t>
      </w:r>
    </w:p>
    <w:p w14:paraId="69EA63B2">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（二）选点要求</w:t>
      </w:r>
    </w:p>
    <w:p w14:paraId="363E8427">
      <w:pPr>
        <w:snapToGrid w:val="0"/>
        <w:spacing w:line="560" w:lineRule="exact"/>
        <w:ind w:firstLine="800"/>
        <w:rPr>
          <w:rFonts w:hint="eastAsia" w:ascii="黑体" w:hAnsi="黑体" w:eastAsia="黑体"/>
          <w:sz w:val="32"/>
          <w:szCs w:val="32"/>
        </w:rPr>
      </w:pPr>
      <w:r>
        <w:rPr>
          <w:rFonts w:hint="eastAsia" w:ascii="仿宋_GB2312" w:eastAsia="仿宋_GB2312"/>
          <w:sz w:val="32"/>
          <w:szCs w:val="32"/>
        </w:rPr>
        <w:t>为了充分发挥遥感监测、摄影摄像系统性能，依照机动车监管的要求，确立全市统筹建设的原则：即，聚焦三道防线（严守进京路口、</w:t>
      </w:r>
      <w:r>
        <w:rPr>
          <w:rFonts w:hint="eastAsia" w:ascii="仿宋_GB2312" w:hAnsi="宋体" w:eastAsia="仿宋_GB2312"/>
          <w:sz w:val="32"/>
          <w:szCs w:val="32"/>
        </w:rPr>
        <w:t>严查</w:t>
      </w:r>
      <w:r>
        <w:rPr>
          <w:rFonts w:hint="eastAsia" w:ascii="仿宋_GB2312" w:eastAsia="仿宋_GB2312"/>
          <w:sz w:val="32"/>
          <w:szCs w:val="32"/>
        </w:rPr>
        <w:t>市内重点道路和严控车流密集区域），严控四个方向（东、西、南、北），满足三个条件（</w:t>
      </w:r>
      <w:r>
        <w:rPr>
          <w:rFonts w:hint="eastAsia" w:ascii="仿宋_GB2312" w:hAnsi="宋体" w:eastAsia="仿宋_GB2312"/>
          <w:sz w:val="32"/>
          <w:szCs w:val="32"/>
        </w:rPr>
        <w:t>车流量大、</w:t>
      </w:r>
      <w:r>
        <w:rPr>
          <w:rFonts w:hint="eastAsia" w:ascii="仿宋_GB2312" w:eastAsia="仿宋_GB2312"/>
          <w:sz w:val="32"/>
          <w:szCs w:val="32"/>
        </w:rPr>
        <w:t>冒黑烟车辆多和满足非现场执法设备安装要求）。</w:t>
      </w:r>
    </w:p>
    <w:p w14:paraId="2C29AB9E">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（三）运维要求</w:t>
      </w:r>
    </w:p>
    <w:p w14:paraId="5FB24D88">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人员的培训。定期安排专家开展技术培训，确保执法人员全面了解系统的构成特点，掌握系统的运行和维护的技能。</w:t>
      </w:r>
    </w:p>
    <w:p w14:paraId="5D7B46FA">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设备的维护。通过对非现场执法设备的日常维护、升级改造和平台建设，保障非现场执法系统和设备的正常运行。</w:t>
      </w:r>
    </w:p>
    <w:p w14:paraId="1449CE26">
      <w:pPr>
        <w:snapToGrid w:val="0"/>
        <w:spacing w:line="560" w:lineRule="exact"/>
        <w:ind w:firstLine="640" w:firstLineChars="200"/>
        <w:rPr>
          <w:rFonts w:hint="eastAsia" w:ascii="仿宋_GB2312" w:hAnsi="楷体" w:eastAsia="仿宋_GB2312"/>
          <w:sz w:val="32"/>
          <w:szCs w:val="32"/>
        </w:rPr>
      </w:pPr>
      <w:r>
        <w:rPr>
          <w:rFonts w:hint="eastAsia" w:ascii="仿宋_GB2312" w:hAnsi="宋体" w:eastAsia="仿宋_GB2312"/>
          <w:sz w:val="32"/>
          <w:szCs w:val="32"/>
        </w:rPr>
        <w:t>数据的传输。</w:t>
      </w:r>
      <w:r>
        <w:rPr>
          <w:rFonts w:hint="eastAsia" w:ascii="仿宋_GB2312" w:hAnsi="楷体" w:eastAsia="仿宋_GB2312"/>
          <w:sz w:val="32"/>
          <w:szCs w:val="32"/>
        </w:rPr>
        <w:t>非现场执法数据传输应加强过程管理，确保联网执法数据的完整性、有效性</w:t>
      </w:r>
      <w:bookmarkStart w:id="15" w:name="_GoBack"/>
      <w:r>
        <w:rPr>
          <w:rFonts w:hint="eastAsia" w:ascii="仿宋_GB2312" w:hAnsi="楷体" w:eastAsia="仿宋_GB2312"/>
          <w:sz w:val="32"/>
          <w:szCs w:val="32"/>
        </w:rPr>
        <w:t>、及</w:t>
      </w:r>
      <w:bookmarkEnd w:id="15"/>
      <w:r>
        <w:rPr>
          <w:rFonts w:hint="eastAsia" w:ascii="仿宋_GB2312" w:hAnsi="楷体" w:eastAsia="仿宋_GB2312"/>
          <w:sz w:val="32"/>
          <w:szCs w:val="32"/>
        </w:rPr>
        <w:t>时性、正确性，应对监控数据进行国家-市-区的三级管理，并达到实时传输要求，实现数据互联互通。</w:t>
      </w:r>
    </w:p>
    <w:p w14:paraId="529D4A44">
      <w:pPr>
        <w:spacing w:line="560" w:lineRule="exact"/>
        <w:ind w:firstLine="627" w:firstLineChars="196"/>
        <w:rPr>
          <w:rFonts w:hint="eastAsia" w:ascii="仿宋_GB2312" w:hAnsi="仿宋_GB2312" w:eastAsia="仿宋_GB2312" w:cs="仿宋_GB2312"/>
          <w:sz w:val="32"/>
          <w:szCs w:val="32"/>
        </w:rPr>
      </w:pPr>
      <w:r>
        <w:rPr>
          <w:rFonts w:hint="eastAsia" w:ascii="仿宋_GB2312" w:hAnsi="楷体" w:eastAsia="仿宋_GB2312"/>
          <w:sz w:val="32"/>
          <w:szCs w:val="32"/>
        </w:rPr>
        <w:t>设备的检定或校准。</w:t>
      </w:r>
      <w:r>
        <w:rPr>
          <w:rFonts w:hint="eastAsia" w:ascii="仿宋_GB2312" w:hAnsi="仿宋_GB2312" w:eastAsia="仿宋_GB2312" w:cs="仿宋_GB2312"/>
          <w:sz w:val="32"/>
          <w:szCs w:val="32"/>
        </w:rPr>
        <w:t>取证设备应定期进行检定或校准，经检定或校准合格的，方可记录排放不合格机动车上道路行驶违法行为。依据汽车排放气体检定规程或校准规范，检定或校准周期一般不超过1年，修理后按首次检定或校准进行。</w:t>
      </w:r>
    </w:p>
    <w:p w14:paraId="449A976B">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三、证据标准</w:t>
      </w:r>
    </w:p>
    <w:p w14:paraId="16922A67">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非现场执法设备抓拍取证应符合公安机关交通管理部门《道路交通安全违法行为图像取证技术规范》（GA/T832-2014）和《道路交通安全违法行为视频取证设备技术规范》（GA/T995-2012）、《道路交通信息监测记录设备设置规范》（GA/T1047-2013）的技术要求；</w:t>
      </w:r>
      <w:r>
        <w:rPr>
          <w:rFonts w:hint="eastAsia" w:ascii="仿宋_GB2312" w:hAnsi="仿宋_GB2312" w:eastAsia="仿宋_GB2312" w:cs="仿宋_GB2312"/>
          <w:sz w:val="32"/>
          <w:szCs w:val="32"/>
        </w:rPr>
        <w:t>取证设备应当定期进行检定，经检定合格的，方可记录排放不合格机动车上道路行驶违法行为；</w:t>
      </w:r>
      <w:r>
        <w:rPr>
          <w:rFonts w:hint="eastAsia" w:ascii="仿宋" w:hAnsi="仿宋" w:eastAsia="仿宋" w:cs="仿宋"/>
          <w:sz w:val="32"/>
          <w:szCs w:val="32"/>
        </w:rPr>
        <w:t>证据资料应当反映机动车有明显的位移，以图片形式记录时，应当至少记录三幅图片，以视频录像形式记录时，</w:t>
      </w:r>
      <w:r>
        <w:rPr>
          <w:rFonts w:hint="eastAsia" w:ascii="仿宋_GB2312" w:hAnsi="仿宋_GB2312" w:eastAsia="仿宋_GB2312" w:cs="仿宋_GB2312"/>
          <w:sz w:val="32"/>
          <w:szCs w:val="32"/>
        </w:rPr>
        <w:t>视频流时间应大于5s</w:t>
      </w:r>
      <w:r>
        <w:rPr>
          <w:rFonts w:hint="eastAsia" w:ascii="仿宋" w:hAnsi="仿宋" w:eastAsia="仿宋" w:cs="仿宋"/>
          <w:sz w:val="32"/>
          <w:szCs w:val="32"/>
        </w:rPr>
        <w:t>。</w:t>
      </w:r>
    </w:p>
    <w:p w14:paraId="09E923DF">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四、投诉处理</w:t>
      </w:r>
    </w:p>
    <w:p w14:paraId="77A689B9">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公安机关交通管理部门负责受理交通违法当事人行政复议、行政诉讼等,生态环境行政主管部门予以协助,对公安机关交通管理部门转送的交通违法当事提出质疑的违法车辆,涉及各区的取证设备、超标证据，由所属区级生态环境局负责进行复核、认定和协助公安机关交通管理部门行政复议、行政诉讼等,并于五个工作日内反馈结果。</w:t>
      </w:r>
    </w:p>
    <w:p w14:paraId="3E76B9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73AB">
    <w:pPr>
      <w:pStyle w:val="4"/>
      <w:framePr w:w="1143" w:wrap="around" w:vAnchor="text" w:hAnchor="page" w:x="9254" w:y="3"/>
      <w:rPr>
        <w:rStyle w:val="9"/>
        <w:rFonts w:hint="eastAsia" w:ascii="宋体" w:hAnsi="宋体"/>
        <w:sz w:val="28"/>
        <w:szCs w:val="28"/>
        <w:lang w:eastAsia="zh-CN"/>
      </w:rPr>
    </w:pPr>
    <w:r>
      <w:rPr>
        <w:rStyle w:val="9"/>
        <w:rFonts w:hint="eastAsia" w:ascii="宋体" w:hAnsi="宋体"/>
        <w:sz w:val="28"/>
        <w:szCs w:val="28"/>
        <w:lang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55</w:t>
    </w:r>
    <w:r>
      <w:rPr>
        <w:rStyle w:val="9"/>
        <w:rFonts w:ascii="宋体" w:hAnsi="宋体"/>
        <w:sz w:val="28"/>
        <w:szCs w:val="28"/>
      </w:rPr>
      <w:fldChar w:fldCharType="end"/>
    </w:r>
    <w:r>
      <w:rPr>
        <w:rStyle w:val="9"/>
        <w:rFonts w:hint="eastAsia" w:ascii="宋体" w:hAnsi="宋体"/>
        <w:sz w:val="28"/>
        <w:szCs w:val="28"/>
        <w:lang w:eastAsia="zh-CN"/>
      </w:rPr>
      <w:t xml:space="preserve"> －</w:t>
    </w:r>
  </w:p>
  <w:p w14:paraId="3B3E734B">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53AF">
    <w:pPr>
      <w:pStyle w:val="4"/>
      <w:framePr w:wrap="around" w:vAnchor="text" w:hAnchor="margin" w:xAlign="outside" w:y="1"/>
      <w:ind w:firstLine="280" w:firstLineChars="100"/>
      <w:rPr>
        <w:rStyle w:val="9"/>
        <w:rFonts w:hint="eastAsia" w:ascii="宋体" w:hAnsi="宋体"/>
        <w:sz w:val="28"/>
        <w:szCs w:val="28"/>
        <w:lang w:eastAsia="zh-CN"/>
      </w:rPr>
    </w:pPr>
    <w:r>
      <w:rPr>
        <w:rStyle w:val="9"/>
        <w:rFonts w:hint="eastAsia" w:ascii="宋体" w:hAnsi="宋体"/>
        <w:sz w:val="28"/>
        <w:szCs w:val="28"/>
        <w:lang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66</w:t>
    </w:r>
    <w:r>
      <w:rPr>
        <w:rStyle w:val="9"/>
        <w:rFonts w:ascii="宋体" w:hAnsi="宋体"/>
        <w:sz w:val="28"/>
        <w:szCs w:val="28"/>
      </w:rPr>
      <w:fldChar w:fldCharType="end"/>
    </w:r>
    <w:r>
      <w:rPr>
        <w:rStyle w:val="9"/>
        <w:rFonts w:hint="eastAsia" w:ascii="宋体" w:hAnsi="宋体"/>
        <w:sz w:val="28"/>
        <w:szCs w:val="28"/>
        <w:lang w:eastAsia="zh-CN"/>
      </w:rPr>
      <w:t xml:space="preserve"> －</w:t>
    </w:r>
  </w:p>
  <w:p w14:paraId="40D0D51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2311">
    <w:pPr>
      <w:pStyle w:val="4"/>
      <w:framePr w:w="1332" w:wrap="around" w:vAnchor="text" w:hAnchor="page" w:x="9140" w:y="-2"/>
      <w:rPr>
        <w:rStyle w:val="9"/>
        <w:rFonts w:hint="eastAsia" w:ascii="宋体" w:hAnsi="宋体"/>
        <w:sz w:val="28"/>
        <w:szCs w:val="28"/>
        <w:lang w:eastAsia="zh-CN"/>
      </w:rPr>
    </w:pPr>
    <w:r>
      <w:rPr>
        <w:rStyle w:val="9"/>
        <w:rFonts w:hint="eastAsia" w:ascii="宋体" w:hAnsi="宋体"/>
        <w:sz w:val="28"/>
        <w:szCs w:val="28"/>
        <w:lang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67</w:t>
    </w:r>
    <w:r>
      <w:rPr>
        <w:rStyle w:val="9"/>
        <w:rFonts w:ascii="宋体" w:hAnsi="宋体"/>
        <w:sz w:val="28"/>
        <w:szCs w:val="28"/>
      </w:rPr>
      <w:fldChar w:fldCharType="end"/>
    </w:r>
    <w:r>
      <w:rPr>
        <w:rStyle w:val="9"/>
        <w:rFonts w:hint="eastAsia" w:ascii="宋体" w:hAnsi="宋体"/>
        <w:sz w:val="28"/>
        <w:szCs w:val="28"/>
        <w:lang w:eastAsia="zh-CN"/>
      </w:rPr>
      <w:t xml:space="preserve"> －</w:t>
    </w:r>
  </w:p>
  <w:p w14:paraId="3A4F1366">
    <w:pPr>
      <w:pStyle w:val="4"/>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8E4B">
    <w:pPr>
      <w:pStyle w:val="4"/>
      <w:framePr w:wrap="around" w:vAnchor="text" w:hAnchor="margin" w:xAlign="outside" w:y="1"/>
      <w:ind w:firstLine="280" w:firstLineChars="100"/>
      <w:rPr>
        <w:rStyle w:val="9"/>
        <w:rFonts w:hint="eastAsia" w:ascii="宋体" w:hAnsi="宋体"/>
        <w:sz w:val="28"/>
        <w:szCs w:val="28"/>
        <w:lang w:eastAsia="zh-CN"/>
      </w:rPr>
    </w:pPr>
    <w:r>
      <w:rPr>
        <w:rStyle w:val="9"/>
        <w:rFonts w:hint="eastAsia" w:ascii="宋体" w:hAnsi="宋体"/>
        <w:sz w:val="28"/>
        <w:szCs w:val="28"/>
        <w:lang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68</w:t>
    </w:r>
    <w:r>
      <w:rPr>
        <w:rStyle w:val="9"/>
        <w:rFonts w:ascii="宋体" w:hAnsi="宋体"/>
        <w:sz w:val="28"/>
        <w:szCs w:val="28"/>
      </w:rPr>
      <w:fldChar w:fldCharType="end"/>
    </w:r>
    <w:r>
      <w:rPr>
        <w:rStyle w:val="9"/>
        <w:rFonts w:hint="eastAsia" w:ascii="宋体" w:hAnsi="宋体"/>
        <w:sz w:val="28"/>
        <w:szCs w:val="28"/>
        <w:lang w:eastAsia="zh-CN"/>
      </w:rPr>
      <w:t xml:space="preserve"> －</w:t>
    </w:r>
  </w:p>
  <w:p w14:paraId="7089CE3D">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F8C5">
    <w:pPr>
      <w:pStyle w:val="4"/>
      <w:framePr w:wrap="around" w:vAnchor="text" w:hAnchor="margin" w:xAlign="center" w:y="1"/>
      <w:rPr>
        <w:rStyle w:val="9"/>
        <w:rFonts w:hint="eastAsia" w:ascii="宋体" w:hAnsi="宋体"/>
        <w:sz w:val="28"/>
        <w:szCs w:val="28"/>
        <w:lang w:eastAsia="zh-CN"/>
      </w:rPr>
    </w:pPr>
    <w:r>
      <w:rPr>
        <w:rStyle w:val="9"/>
        <w:rFonts w:hint="eastAsia" w:ascii="宋体" w:hAnsi="宋体"/>
        <w:sz w:val="28"/>
        <w:szCs w:val="28"/>
        <w:lang w:eastAsia="zh-CN"/>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69</w:t>
    </w:r>
    <w:r>
      <w:rPr>
        <w:rStyle w:val="9"/>
        <w:rFonts w:ascii="宋体" w:hAnsi="宋体"/>
        <w:sz w:val="28"/>
        <w:szCs w:val="28"/>
      </w:rPr>
      <w:fldChar w:fldCharType="end"/>
    </w:r>
    <w:r>
      <w:rPr>
        <w:rStyle w:val="9"/>
        <w:rFonts w:hint="eastAsia" w:ascii="宋体" w:hAnsi="宋体"/>
        <w:sz w:val="28"/>
        <w:szCs w:val="28"/>
        <w:lang w:eastAsia="zh-CN"/>
      </w:rPr>
      <w:t xml:space="preserve"> －</w:t>
    </w:r>
  </w:p>
  <w:p w14:paraId="01D39321">
    <w:pPr>
      <w:pStyle w:val="4"/>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75D33"/>
    <w:multiLevelType w:val="multilevel"/>
    <w:tmpl w:val="52275D33"/>
    <w:lvl w:ilvl="0" w:tentative="0">
      <w:start w:val="1"/>
      <w:numFmt w:val="decimal"/>
      <w:lvlText w:val="%1."/>
      <w:lvlJc w:val="left"/>
      <w:pPr>
        <w:ind w:left="1066" w:hanging="420"/>
      </w:p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1">
    <w:nsid w:val="7CA51739"/>
    <w:multiLevelType w:val="multilevel"/>
    <w:tmpl w:val="7CA51739"/>
    <w:lvl w:ilvl="0" w:tentative="0">
      <w:start w:val="1"/>
      <w:numFmt w:val="japaneseCounting"/>
      <w:lvlText w:val="第%1章"/>
      <w:lvlJc w:val="left"/>
      <w:pPr>
        <w:ind w:left="1320" w:hanging="13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D46F6"/>
    <w:rsid w:val="1F7D46F6"/>
    <w:rsid w:val="35A710B8"/>
    <w:rsid w:val="52E6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340" w:after="330" w:line="576" w:lineRule="auto"/>
      <w:jc w:val="center"/>
      <w:outlineLvl w:val="0"/>
    </w:pPr>
    <w:rPr>
      <w:rFonts w:ascii="Cambria" w:hAnsi="Cambria" w:eastAsia="隶书"/>
      <w:b/>
      <w:bCs/>
      <w:sz w:val="72"/>
      <w:szCs w:val="32"/>
    </w:rPr>
  </w:style>
  <w:style w:type="character" w:styleId="9">
    <w:name w:val="page number"/>
    <w:basedOn w:val="8"/>
    <w:qFormat/>
    <w:uiPriority w:val="0"/>
  </w:style>
  <w:style w:type="character" w:customStyle="1" w:styleId="10">
    <w:name w:val="oalinshistyle21"/>
    <w:qFormat/>
    <w:uiPriority w:val="0"/>
    <w:rPr>
      <w:rFonts w:hint="default" w:ascii="Arial" w:hAnsi="Arial" w:cs="Arial"/>
      <w:sz w:val="27"/>
      <w:szCs w:val="27"/>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e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0.emf"/><Relationship Id="rId27" Type="http://schemas.openxmlformats.org/officeDocument/2006/relationships/oleObject" Target="embeddings/oleObject10.bin"/><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75</Pages>
  <Words>4543</Words>
  <Characters>4672</Characters>
  <Lines>0</Lines>
  <Paragraphs>0</Paragraphs>
  <TotalTime>0</TotalTime>
  <ScaleCrop>false</ScaleCrop>
  <LinksUpToDate>false</LinksUpToDate>
  <CharactersWithSpaces>4729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2020-05-08T01:55:00Z</dcterms:created>
  <dc:creator>北京市生态环境局</dc:creator>
  <cp:lastModifiedBy>赵旭</cp:lastModifiedBy>
  <dcterms:modified xsi:type="dcterms:W3CDTF">2025-05-30T03:08:33Z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0C5E3E812E1947E496DBFDA62CF8DA52_12</vt:lpwstr>
  </property>
</Properties>
</file>