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5"/>
        <w:spacing w:line="560" w:lineRule="exact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北京市机动车排放管理事务中心</w:t>
      </w:r>
    </w:p>
    <w:p>
      <w:pPr>
        <w:pStyle w:val="5"/>
        <w:spacing w:line="560" w:lineRule="exact"/>
        <w:jc w:val="center"/>
        <w:rPr>
          <w:rFonts w:hint="eastAsia"/>
          <w:spacing w:val="-6"/>
          <w:sz w:val="44"/>
          <w:szCs w:val="44"/>
        </w:rPr>
      </w:pPr>
      <w:r>
        <w:rPr>
          <w:rFonts w:hint="eastAsia"/>
          <w:spacing w:val="-6"/>
          <w:sz w:val="44"/>
          <w:szCs w:val="44"/>
        </w:rPr>
        <w:t>2026年度“优培计划”招聘</w:t>
      </w:r>
    </w:p>
    <w:p>
      <w:pPr>
        <w:pStyle w:val="5"/>
        <w:spacing w:line="560" w:lineRule="exact"/>
        <w:jc w:val="center"/>
        <w:rPr>
          <w:rFonts w:hint="eastAsia"/>
          <w:spacing w:val="-6"/>
          <w:sz w:val="44"/>
          <w:szCs w:val="44"/>
        </w:rPr>
      </w:pPr>
      <w:r>
        <w:rPr>
          <w:rFonts w:hint="eastAsia"/>
          <w:spacing w:val="-6"/>
          <w:sz w:val="44"/>
          <w:szCs w:val="44"/>
        </w:rPr>
        <w:t>应届优秀大学毕业生拟录用人员名单</w:t>
      </w:r>
    </w:p>
    <w:p>
      <w:pPr>
        <w:pStyle w:val="5"/>
        <w:spacing w:line="560" w:lineRule="exact"/>
        <w:jc w:val="center"/>
        <w:rPr>
          <w:rFonts w:hint="eastAsia"/>
          <w:spacing w:val="-6"/>
          <w:sz w:val="44"/>
          <w:szCs w:val="44"/>
        </w:rPr>
      </w:pPr>
    </w:p>
    <w:tbl>
      <w:tblPr>
        <w:tblStyle w:val="4"/>
        <w:tblW w:w="8867" w:type="dxa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1984"/>
        <w:gridCol w:w="1727"/>
        <w:gridCol w:w="900"/>
        <w:gridCol w:w="667"/>
        <w:gridCol w:w="1067"/>
        <w:gridCol w:w="16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职位名称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报名序号</w:t>
            </w:r>
          </w:p>
        </w:tc>
        <w:tc>
          <w:tcPr>
            <w:tcW w:w="1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毕业院校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bookmarkStart w:id="0" w:name="_GoBack" w:colFirst="3" w:colLast="6"/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北京市机动车排放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管理事务中心</w:t>
            </w:r>
          </w:p>
        </w:tc>
        <w:tc>
          <w:tcPr>
            <w:tcW w:w="1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车辆数据分析岗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朱嘉诚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115328</w:t>
            </w:r>
          </w:p>
        </w:tc>
        <w:tc>
          <w:tcPr>
            <w:tcW w:w="1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</w:tr>
      <w:bookmarkEnd w:id="0"/>
    </w:tbl>
    <w:p>
      <w:pPr>
        <w:pStyle w:val="5"/>
        <w:wordWrap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ascii="宋体" w:hAnsi="宋体"/>
        <w:sz w:val="28"/>
        <w:szCs w:val="28"/>
      </w:rPr>
    </w:pPr>
  </w:p>
  <w:p>
    <w:pPr>
      <w:pStyle w:val="2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60742"/>
    <w:rsid w:val="30003B96"/>
    <w:rsid w:val="4DE862D3"/>
    <w:rsid w:val="55160742"/>
    <w:rsid w:val="6B7A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2025-12-22T01:53:00Z</dcterms:created>
  <dc:creator>WPS_Sivan</dc:creator>
  <cp:lastModifiedBy>WPS_Sivan</cp:lastModifiedBy>
  <dcterms:modified xsi:type="dcterms:W3CDTF">2026-01-16T01:30:34Z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