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7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八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国六排放标准6b阶段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的重型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燃气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发动机</w:t>
      </w:r>
    </w:p>
    <w:p>
      <w:pPr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2501798"/>
      <w:r>
        <w:rPr>
          <w:rFonts w:ascii="Times New Roman" w:hAnsi="Times New Roman" w:cs="Times New Roman" w:eastAsiaTheme="minorEastAsia"/>
          <w:b/>
          <w:bCs/>
        </w:rPr>
        <w:t>1、北京福田康明斯发动机有限公司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X12NNS6B460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X12NNS6B360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X12NNS6B460A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X12NNS6B440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X12NNS6B410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发动机：X12NNS6B460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压力调节器：PCMB (派克汉尼汾动力传动产品（无锡）有限公司)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喷射器：HFI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TWCP0161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TWCP0162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4.9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混合装置：F0429 (北京福田康明斯发动机有限公司)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发动机：X12NNS6B460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压力调节器：MPR 2.0 MDS (Metatron S.p.A.)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喷射器：HFI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TWCP0161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TWCP0162 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4.9 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混合装置：F0429 (北京福田康明斯发动机有限公司)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 (Cummins Inc.)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97AE0"/>
    <w:rsid w:val="12225991"/>
    <w:rsid w:val="1A96719B"/>
    <w:rsid w:val="22CA09C6"/>
    <w:rsid w:val="2D8368A9"/>
    <w:rsid w:val="35CD7BC3"/>
    <w:rsid w:val="3F1C3B19"/>
    <w:rsid w:val="660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2021-05-24T02:23:00Z</dcterms:created>
  <dc:creator>盯kuluDuang~</dc:creator>
  <cp:lastModifiedBy>盯kuluDuang~</cp:lastModifiedBy>
  <dcterms:modified xsi:type="dcterms:W3CDTF">2021-05-24T02:28:08Z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