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4</w:t>
      </w:r>
    </w:p>
    <w:p>
      <w:pPr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2021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年度第十一批达国四排放标准的重型汽油车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77692280"/>
      <w:r>
        <w:rPr>
          <w:rFonts w:ascii="Times New Roman" w:hAnsi="Times New Roman" w:cs="Times New Roman" w:eastAsiaTheme="minorEastAsia"/>
          <w:b/>
          <w:bCs/>
        </w:rPr>
        <w:t>1、阿卜杜拉.阿卜杜拉法尼兄弟集团公司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HIACE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客车（丰田平行进口）（13座）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发动机：7GR (TOYOTA MOTOR CORPORATION)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机外净化器：右前: R31C30 (SANGO)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右后: TK4 (SANGO)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左前: L31C30 (SANGO)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左后: TK4 (SANGO)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燃油蒸发控制系统：77704-***** (AISAN)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氧传感器：右前: 89467-53080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右后: 89465-26190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左前: 89467-53080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左后: 89465-26170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OBD型号：89661-***** (DENSO)</w:t>
      </w:r>
    </w:p>
    <w:p>
      <w:r>
        <w:rPr>
          <w:rFonts w:ascii="STSongStd-Light" w:hAnsi="STSongStd-Light" w:cs="STSongStd-Light" w:eastAsiaTheme="minorEastAsia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21714"/>
    <w:rsid w:val="14D90F98"/>
    <w:rsid w:val="35C21714"/>
    <w:rsid w:val="429B199C"/>
    <w:rsid w:val="4B8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2021-07-20T09:53:00Z</dcterms:created>
  <dc:creator>盯kuluDuang~</dc:creator>
  <cp:lastModifiedBy>盯kuluDuang~</cp:lastModifiedBy>
  <dcterms:modified xsi:type="dcterms:W3CDTF">2021-07-20T09:56:13Z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