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3</w:t>
      </w:r>
    </w:p>
    <w:p>
      <w:pPr>
        <w:spacing w:line="600" w:lineRule="atLeast"/>
        <w:jc w:val="center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21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十六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国六排放标准6b阶段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的重型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燃气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车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85613008"/>
      <w:r>
        <w:rPr>
          <w:rFonts w:ascii="Times New Roman" w:hAnsi="Times New Roman" w:cs="Times New Roman" w:eastAsiaTheme="minorEastAsia"/>
          <w:b/>
          <w:bCs/>
        </w:rPr>
        <w:t>1、北京福田戴姆勒汽车有限公司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BJ4259C6DLL-01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半挂牵引车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发动机：WP13NG460E61 (潍柴西港新能源动力有限公司)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压力调节器或蒸发器：WPCNG01 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喷射器：WPINJ02 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机外净化器：WPTWC-B01（三元）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LSU4.9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混合装置：WPMIX01 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在线监控车载终端：ZKC02C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发动机：WP13NG460E61 (潍柴西港新能源动力有限公司)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压力调节器或蒸发器：WPCNG01 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喷射器：WPINJ02 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机外净化器：WPTWC-B01（三元）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LSU4.9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增压器型号：HE400WG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混合装置：WPMIX01 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(潍柴西港新能源动力有限公司)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在线监控车载终端：ZKC02B (北汽福田汽车股份有限公司)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E3E1C"/>
    <w:rsid w:val="029C6514"/>
    <w:rsid w:val="484E3E1C"/>
    <w:rsid w:val="6DDA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2021-10-20T07:02:00Z</dcterms:created>
  <dc:creator>盯kuluDuang~</dc:creator>
  <cp:lastModifiedBy>盯kuluDuang~</cp:lastModifiedBy>
  <dcterms:modified xsi:type="dcterms:W3CDTF">2021-10-20T07:03:52Z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