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5</w:t>
      </w:r>
    </w:p>
    <w:p>
      <w:pPr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年度第五批达国六排放标准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6b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阶段的重型柴油发动机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</w:t>
      </w:r>
      <w:r>
        <w:rPr>
          <w:rFonts w:hint="eastAsia" w:ascii="STSongStd-Light" w:hAnsi="STSongStd-Light" w:cs="STSongStd-Light" w:eastAsiaTheme="minorEastAsia"/>
          <w:color w:val="auto"/>
        </w:rPr>
        <w:t>下文出现的</w:t>
      </w:r>
      <w:r>
        <w:rPr>
          <w:rFonts w:ascii="STSongStd-Light" w:hAnsi="STSongStd-Light" w:cs="STSongStd-Light" w:eastAsiaTheme="minorEastAsia"/>
          <w:color w:val="auto"/>
        </w:rPr>
        <w:t>“*”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代表随机变动实号，</w:t>
      </w:r>
      <w:r>
        <w:rPr>
          <w:rFonts w:ascii="STSongStd-Light" w:hAnsi="STSongStd-Light" w:cs="STSongStd-Light" w:eastAsiaTheme="minorEastAsia"/>
          <w:color w:val="auto"/>
        </w:rPr>
        <w:t>“</w:t>
      </w:r>
      <w:r>
        <w:rPr>
          <w:rFonts w:hint="eastAsia" w:ascii="STSongStd-Light" w:hAnsi="STSongStd-Light" w:cs="STSongStd-Light" w:eastAsiaTheme="minorEastAsia"/>
          <w:color w:val="auto"/>
        </w:rPr>
        <w:t>（</w:t>
      </w:r>
      <w:r>
        <w:rPr>
          <w:rFonts w:ascii="STSongStd-Light" w:hAnsi="STSongStd-Light" w:cs="STSongStd-Light" w:eastAsiaTheme="minorEastAsia"/>
          <w:color w:val="auto"/>
        </w:rPr>
        <w:t>*</w:t>
      </w:r>
      <w:r>
        <w:rPr>
          <w:rFonts w:hint="eastAsia" w:ascii="STSongStd-Light" w:hAnsi="STSongStd-Light" w:cs="STSongStd-Light" w:eastAsiaTheme="minorEastAsia"/>
          <w:color w:val="auto"/>
        </w:rPr>
        <w:t>）</w:t>
      </w:r>
      <w:r>
        <w:rPr>
          <w:rFonts w:ascii="STSongStd-Light" w:hAnsi="STSongStd-Light" w:cs="STSongStd-Light" w:eastAsiaTheme="minorEastAsia"/>
          <w:color w:val="auto"/>
        </w:rPr>
        <w:t>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代表随机变动实号或虚号</w:t>
      </w:r>
      <w:r>
        <w:rPr>
          <w:rFonts w:ascii="STSongStd-Light" w:hAnsi="STSongStd-Light" w:cs="STSongStd-Light" w:eastAsiaTheme="minorEastAsia"/>
          <w:color w:val="auto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99637493"/>
      <w:r>
        <w:rPr>
          <w:rFonts w:ascii="Times New Roman" w:hAnsi="Times New Roman" w:cs="Times New Roman"/>
          <w:b/>
          <w:bCs/>
        </w:rPr>
        <w:t>1、戴姆勒股份公司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OM471LA.6CB-01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OM471LA.6CB-03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OM471LA.6CB-05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OM471LA.6CB-02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OM471LA.6CB-04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OM471LA.6CB-09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OM471LA.6CB-11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OM471LA.6CB-08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OM471LA.6CB-10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OM471LA.6CB-06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OM471LA.6CB-07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发动机：OM471LA.6CB-01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喷油泵型号：PH2007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增压器型号：AL2018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SCR系统尿素计量泵型号：DE2007 (Cummins Emission Solutions)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OBD型号：HDEP2020 China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EGR型号：AR2014 (Klubert + Schmidt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催化转化器(ASC)：SC2154 (Boysen)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发动机：OM471LA.6CB-02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喷油泵型号：PH2007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增压器型号：AL2018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SCR系统尿素计量泵型号：DE2007 (Cummins Emission Solutions)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OBD型号：HDEP2020 China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EGR型号：AR2014 (Klubert + Schmidt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催化转化器(ASC)：SC2154 (Boysen)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发动机：OM471LA.6CB-06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喷油泵型号：PH2007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增压器型号：AL2018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SCR系统尿素计量泵型号：DE2007 (Cummins Emission Solutions)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OBD型号：HDEP2020 China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EGR型号：AR2014 (Klubert + Schmidt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催化转化器(ASC)：SC2154 (Boysen)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发动机：OM471LA.6CB-09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喷油泵型号：PH2007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增压器型号：AL2017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SCR系统尿素计量泵型号：DE2007 (Cummins Emission Solutions)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OBD型号：HDEP2020 China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EGR型号：AR2014 (Klubert + Schmidt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催化转化器(ASC)：SC2154 (Boysen)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发动机：OM471LA.6CB-05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喷油泵型号：PH2007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增压器型号：AL2018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SCR系统尿素计量泵型号：DE2007 (Cummins Emission Solutions)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OBD型号：HDEP2020 China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EGR型号：AR2014 (Klubert + Schmidt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催化转化器(ASC)：SC2154 (Boysen)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发动机：OM471LA.6CB-11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喷油泵型号：PH2007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增压器型号：AL2017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SCR系统尿素计量泵型号：DE2007 (Cummins Emission Solutions)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OBD型号：HDEP2020 China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EGR型号：AR2014 (Klubert + Schmidt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催化转化器(ASC)：SC2154 (Boysen)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发动机：OM471LA.6CB-10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喷油泵型号：PH2007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增压器型号：AL2017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SCR系统尿素计量泵型号：DE2007 (Cummins Emission Solutions)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OBD型号：HDEP2020 China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EGR型号：AR2014 (Klubert + Schmidt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催化转化器(ASC)：SC2154 (Boysen)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发动机：OM471LA.6CB-03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喷油泵型号：PH2007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增压器型号：AL2018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SCR系统尿素计量泵型号：DE2007 (Cummins Emission Solutions)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OBD型号：HDEP2020 China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EGR型号：AR2014 (Klubert + Schmidt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催化转化器(ASC)：SC2154 (Boysen)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发动机：OM471LA.6CB-04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喷油泵型号：PH2007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增压器型号：AL2018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SCR系统尿素计量泵型号：DE2007 (Cummins Emission Solutions)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OBD型号：HDEP2020 China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EGR型号：AR2014 (Klubert + Schmidt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催化转化器(ASC)：SC2154 (Boysen)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发动机：OM471LA.6CB-07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喷油泵型号：PH2007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增压器型号：AL2018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SCR系统尿素计量泵型号：DE2007 (Cummins Emission Solutions)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OBD型号：HDEP2020 China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EGR型号：AR2014 (Klubert + Schmidt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催化转化器(ASC)：SC2154 (Boysen)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发动机：OM471LA.6CB-08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喷油泵型号：PH2007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增压器型号：AL2018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SCR系统尿素计量泵型号：DE2007 (Cummins Emission Solutions)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OBD型号：HDEP2020 China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EGR型号：AR2014 (Klubert + Schmidt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催化转化器(ASC)：SC2154 (Boysen)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0547"/>
    <w:rsid w:val="0CEA0547"/>
    <w:rsid w:val="258F4EB5"/>
    <w:rsid w:val="2BBE31A5"/>
    <w:rsid w:val="69613838"/>
    <w:rsid w:val="6D94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2022-04-01T09:44:00Z</dcterms:created>
  <dc:creator>赵旭</dc:creator>
  <cp:lastModifiedBy>赵旭</cp:lastModifiedBy>
  <dcterms:modified xsi:type="dcterms:W3CDTF">2022-04-01T09:45:31Z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