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600" w:lineRule="atLeast"/>
        <w:jc w:val="center"/>
        <w:rPr>
          <w:rFonts w:ascii="STSongStd-Light" w:hAnsi="STSongStd-Light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批达国四排放标准的重型汽油车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hint="eastAsia" w:ascii="宋体" w:hAnsi="宋体" w:cs="STSongStd-Light"/>
        </w:rPr>
        <w:t>下文出现的</w:t>
      </w:r>
      <w:r>
        <w:rPr>
          <w:rFonts w:ascii="STSongStd-Light" w:hAnsi="STSongStd-Light"/>
        </w:rPr>
        <w:t>“*”</w:t>
      </w:r>
      <w:r>
        <w:rPr>
          <w:rFonts w:hint="eastAsia" w:ascii="宋体" w:hAnsi="宋体" w:cs="STSongStd-Light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hint="eastAsia" w:ascii="宋体" w:hAnsi="宋体" w:cs="STSongStd-Light"/>
        </w:rPr>
        <w:t>（</w:t>
      </w:r>
      <w:r>
        <w:rPr>
          <w:rFonts w:ascii="STSongStd-Light" w:hAnsi="STSongStd-Light"/>
        </w:rPr>
        <w:t>*</w:t>
      </w:r>
      <w:r>
        <w:rPr>
          <w:rFonts w:hint="eastAsia" w:ascii="宋体" w:hAnsi="宋体" w:cs="STSongStd-Light"/>
        </w:rPr>
        <w:t>）</w:t>
      </w:r>
      <w:r>
        <w:rPr>
          <w:rFonts w:ascii="STSongStd-Light" w:hAnsi="STSongStd-Light"/>
        </w:rPr>
        <w:t>”</w:t>
      </w:r>
      <w:r>
        <w:rPr>
          <w:rFonts w:hint="eastAsia" w:ascii="宋体" w:hAnsi="宋体" w:cs="STSongStd-Light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 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1705368222"/>
      <w:r>
        <w:rPr>
          <w:rFonts w:hint="default" w:ascii="Times New Roman" w:hAnsi="Times New Roman" w:eastAsia="Times New Roman"/>
          <w:sz w:val="24"/>
          <w:szCs w:val="24"/>
        </w:rPr>
        <w:t>1、宁波凯福莱特种汽车有限公司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NBC5040XSW06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商务车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发动机：7GR (TOYOTA MOTOR CORPORATION)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机外净化器：右前: R31C30 (SANGO)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右后: TK4 (SANGO)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左前: L31C30 (SANGO)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左后: TK4 (SANGO)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燃油蒸发控制系统：77704-***** (AISAN)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氧传感器：右前: 89467-53080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右后: 89465-26190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左前: 89467-53080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左后: 89465-26170 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OBD型号：89661-***** (DENSO)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696</Characters>
  <Lines>0</Lines>
  <Paragraphs>0</Paragraphs>
  <TotalTime>0</TotalTime>
  <ScaleCrop>false</ScaleCrop>
  <LinksUpToDate>false</LinksUpToDate>
  <CharactersWithSpaces>735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3086BECCE7534CB7811E2107544EE2E9</vt:lpwstr>
  </property>
</Properties>
</file>