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TSongStd-Light" w:hAnsi="STSongStd-Light" w:eastAsia="黑体" w:cs="STSongStd-Light"/>
          <w:color w:val="auto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 xml:space="preserve">附件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STSongStd-Light" w:hAnsi="STSongStd-Light" w:cs="STSongStd-Light" w:eastAsiaTheme="minorEastAsia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 w:eastAsiaTheme="minorEastAsia"/>
          <w:b/>
          <w:bCs/>
          <w:color w:val="auto"/>
          <w:sz w:val="36"/>
          <w:szCs w:val="36"/>
        </w:rPr>
        <w:t>2022</w:t>
      </w:r>
      <w:r>
        <w:rPr>
          <w:rFonts w:hint="eastAsia" w:ascii="STSongStd-Light" w:hAnsi="STSongStd-Light" w:cs="STSongStd-Light" w:eastAsiaTheme="minorEastAsia"/>
          <w:b/>
          <w:bCs/>
          <w:color w:val="auto"/>
          <w:sz w:val="36"/>
          <w:szCs w:val="36"/>
        </w:rPr>
        <w:t>年度第二十</w:t>
      </w:r>
      <w:r>
        <w:rPr>
          <w:rFonts w:hint="eastAsia" w:ascii="STSongStd-Light" w:hAnsi="STSongStd-Light" w:cs="STSongStd-Light" w:eastAsiaTheme="minorEastAsia"/>
          <w:b/>
          <w:bCs/>
          <w:color w:val="auto"/>
          <w:sz w:val="36"/>
          <w:szCs w:val="36"/>
          <w:lang w:eastAsia="zh-CN"/>
        </w:rPr>
        <w:t>三</w:t>
      </w:r>
      <w:r>
        <w:rPr>
          <w:rFonts w:hint="eastAsia" w:ascii="STSongStd-Light" w:hAnsi="STSongStd-Light" w:cs="STSongStd-Light" w:eastAsiaTheme="minorEastAsia"/>
          <w:b/>
          <w:bCs/>
          <w:color w:val="auto"/>
          <w:sz w:val="36"/>
          <w:szCs w:val="36"/>
        </w:rPr>
        <w:t>批达国四排放标准的摩托车</w:t>
      </w:r>
    </w:p>
    <w:p>
      <w:pPr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(下文出现的“*”代表随机变动实号，“（*）”代表随机变动实号或虚号)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 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0" w:name="_Toc92104070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1、济南轻骑标致摩托车有限公司</w:t>
      </w:r>
      <w:bookmarkEnd w:id="0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QP150TJ-3C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发动机：P1P57MJ-DD (厦门厦杏摩托有限公司)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机外净化器：048112 (南京德普瑞克环保科技股份公司)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燃油蒸发控制装置：HB-190 (恒勃控股股份有限公司)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氧传感器：OSM (德尔福（上海）动力推进系统有限公司)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" w:name="_Toc1114795412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2、上海本菱摩托车制造有限公司</w:t>
      </w:r>
      <w:bookmarkEnd w:id="1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HL50Q-A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两轮轻便摩托车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发动机：ZS139FMB (重庆宗申发动机制造有限公司)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机外净化器：140542140CMA (浙江欧信环保科技有限公司)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燃油蒸发控制装置：OX-MTG-1 (浙江欧信环保科技有限公司)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氧传感器：RYH-12A23-D (浙江朗杰电子有限公司)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" w:name="_Toc1858669912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3、台州市智龙科技有限公司</w:t>
      </w:r>
      <w:bookmarkEnd w:id="2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ZL150T-3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发动机：1P57MJ-2 (台州市智龙科技有限公司 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机外净化器：0707G013 (浙江欧信环保科技有限公司)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燃油蒸发控制装置：TY200 (金华市合发科技有限公司)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氧传感器：731 (重庆和诚电器有限公司)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3" w:name="_Toc1247373479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4、江门市大长江集团有限公司</w:t>
      </w:r>
      <w:bookmarkEnd w:id="3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HJ125T-27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发动机：1P52QMI-7 (江门市大长江集团有限公司)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机外净化器：H304G (艾科卡特催化器丹阳有限公司(HCDC))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燃油蒸发控制装置：21J (江门市吉莱多机械有限公司(FY))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氧传感器：H290 (巩诚电装(重庆)有限公司昆山分公司(DENSO))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发动机：1P52QMI-7 (江门市大长江集团有限公司)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机外净化器：H304G (艾科卡特催化器丹阳有限公司(HCDC))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燃油蒸发控制装置：21J (广东恒勃滤清器有限公司(HB))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氧传感器：H290 (巩诚电装(重庆)有限公司昆山分公司(DENSO))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发动机：1P52QMI-7 (江门市大长江集团有限公司)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机外净化器：H7N07 (中自环保科技股份有限公司(SINOCAT))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燃油蒸发控制装置：21J (江门市吉莱多机械有限公司(FY))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氧传感器：H290 (巩诚电装(重庆)有限公司昆山分公司(DENSO))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发动机：1P52QMI-7 (江门市大长江集团有限公司)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机外净化器：H7N05 (中自环保科技股份有限公司(SINOCAT))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燃油蒸发控制装置：21J (江门市吉莱多机械有限公司(FY))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氧传感器：H290 (巩诚电装(重庆)有限公司昆山分公司(DENSO))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发动机：1P52QMI-7 (江门市大长江集团有限公司)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机外净化器：H7N07 (中自环保科技股份有限公司(SINOCAT))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燃油蒸发控制装置：21J (广东恒勃滤清器有限公司(HB))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氧传感器：H290 (巩诚电装(重庆)有限公司昆山分公司(DENSO))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HJ125T-31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发动机：1P52QMI-7 (江门市大长江集团有限公司)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机外净化器：H7N07 (中自环保科技股份有限公司(SINOCAT))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燃油蒸发控制装置：21J (广东恒勃滤清器有限公司(HB))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氧传感器：H290 (巩诚电装(重庆)有限公司昆山分公司(DENSO))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发动机：1P52QMI-7 (江门市大长江集团有限公司)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机外净化器：H304G (艾科卡特催化器丹阳有限公司(HCDC))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燃油蒸发控制装置：21J (江门市吉莱多机械有限公司(FY))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氧传感器：H290 (巩诚电装(重庆)有限公司昆山分公司(DENSO))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发动机：1P52QMI-7 (江门市大长江集团有限公司)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机外净化器：H7N07 (中自环保科技股份有限公司(SINOCAT))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燃油蒸发控制装置：21J (江门市吉莱多机械有限公司(FY))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氧传感器：H290 (巩诚电装(重庆)有限公司昆山分公司(DENSO))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发动机：1P52QMI-7 (江门市大长江集团有限公司)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机外净化器：H7N04 (三井金属(珠海)环境技术有限公司(MKCZ))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燃油蒸发控制装置：21J (江门市吉莱多机械有限公司(FY))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氧传感器：H290 (巩诚电装(重庆)有限公司昆山分公司(DENSO))</w:t>
      </w:r>
    </w:p>
    <w:p>
      <w:pPr>
        <w:spacing w:beforeLines="0" w:afterLine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发动机：1P52QMI-7 (江门市大长江集团有限公司)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机外净化器：H304G (艾科卡特催化器丹阳有限公司(HCDC))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燃油蒸发控制装置：21J (广东恒勃滤清器有限公司(HB))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氧传感器：H290 (巩诚电装(重庆)有限公司昆山分公司(DENSO))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4" w:name="_Toc1284300026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5、雅马哈发动机株式会社</w:t>
      </w:r>
      <w:bookmarkEnd w:id="4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RN785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普通两轮摩托车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发动机：N537E (雅马哈发动机株式会社)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机外净化器：右前: B3LA (CATALER Co., Ltd.)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右后: B3LA (CATALER Co., Ltd.)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左前: B3LA (CATALER Co., Ltd.)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左后: B3LA (CATALER Co., Ltd.)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空气喷射装置：4C80 (MIKUNI CORPORATION)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燃油蒸发控制装置：2CR-24170-00 (AISAN INDUSTRY CO.,LTD. 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氧传感器：右: 2CR (P.T. DENSO INDONESIA)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左: 2CR (P.T. DENSO INDONESIA)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RN801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普通两轮摩托车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发动机：N718E (雅马哈发动机株式会社)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机外净化器：1RCB (CATALER Co., Ltd.)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燃油蒸发控制装置：B7N (Aisan)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氧传感器：1WS-00 (DENSO)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5" w:name="_Toc410410794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6、浙江钱江摩托股份有限公司</w:t>
      </w:r>
      <w:bookmarkEnd w:id="5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QJ150-31B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发动机：QJ157MJ-3D (浙江钱江摩托股份有限公司)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机外净化器：K14-1 (浙江益荣智能机械有限公司)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燃油蒸发控制装置：V30 (浙江钱江摩托股份有限公司)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氧传感器：28369103 (常州联德电子有限公司)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6" w:name="_Toc873780923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7、河南王野新能源科技有限公司</w:t>
      </w:r>
      <w:bookmarkEnd w:id="6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WY300-2E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发动机：MF2V58MN-D (河南王野新能源科技有限公司)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机外净化器：右前: 300-E.505 (浙江卓驰机械有限公司)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右后: 300-E.505 (浙江卓驰机械有限公司)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燃油蒸发控制装置：J48 (浙江钱江摩托股份有限公司)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氧传感器：前: 28488580 (北京德尔福万源发动机管理系统有限公司)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后: 28488580 (北京德尔福万源发动机管理系统有限公司)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7" w:name="_Toc1702411786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8、西部竞技越南工厂</w:t>
      </w:r>
      <w:bookmarkEnd w:id="7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GSX 1300R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发动机：WCP1 (美国西部竞技定制车设计有限公司)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机外净化器：XA5280 (MITSUI MINING&amp;SMELTING CO.,LTD.)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空气喷射装置：102850 (MIKUNI CORPORATION)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燃油蒸发控制装置：C1 (ROKI)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氧传感器：LMA (NGK SPARK PLUG CO.，LTD．)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8" w:name="_Toc1605608193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9、重庆银钢科技（集团）有限公司</w:t>
      </w:r>
      <w:bookmarkEnd w:id="8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YG150ZK-2A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正三轮摩托车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发动机：YG162MJ-A (重庆银钢科技（集团）有限公司)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机外净化器：YG52150 (南京德普瑞克催化器有限公司)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燃油蒸发控制装置：TY250 (金华市合发科技有限公司)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氧传感器：LDS-Y07A (武汉菱电汽车电控系统股份有限公司)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9" w:name="_Toc904684238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10、力帆科技（集团）股份有限公司</w:t>
      </w:r>
      <w:bookmarkEnd w:id="9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LF150-5W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发动机：157FMJ-R (力帆科技(集团)股份有限公司)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机外净化器：前: LF35072-501-20 (南京德普瑞克环保科技股份公司)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　　　　　　后: LF4213-501-20 (南京德普瑞克环保科技股份公司)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燃油蒸发控制装置：TY80 (金华市合发科技有限公司)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氧传感器：LFDP39310-L (常州联德电子有限公司)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0" w:name="_Toc250478297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11、宗申·比亚乔佛山摩托车企业有限公司</w:t>
      </w:r>
      <w:bookmarkEnd w:id="10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APR150-S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发动机：APR163MJ-A (重庆宗申发动机制造有限公司)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机外净化器：ZP684842 (无锡威孚环保催化剂有限公司)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燃油蒸发控制装置：RT-C1-090-WC-010100 (宁波利凯特环保科技有限公司)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氧传感器：OSM (德尔福（上海）动力推进系统有限公司)</w:t>
      </w:r>
    </w:p>
    <w:p>
      <w:pPr>
        <w:spacing w:beforeLines="0" w:afterLines="0"/>
        <w:jc w:val="center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1" w:name="_Toc644955976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12、重庆嘉陵嘉鹏工业有限公司</w:t>
      </w:r>
      <w:bookmarkEnd w:id="11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JL125-12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发动机：1P54FMI (重庆嘉陵嘉鹏工业有限公司)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机外净化器：18401-654Q (重庆辉虎催化剂有限公司)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燃油蒸发控制装置：HK-80 (重庆汇康汽车配件有限公司)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氧传感器：OSM (重庆谟绅电子技术有限公司)</w:t>
      </w:r>
    </w:p>
    <w:p>
      <w:r>
        <w:rPr>
          <w:rFonts w:hint="default" w:ascii="STSongStd-Light" w:hAnsi="STSongStd-Light" w:eastAsia="STSongStd-Light" w:cs="Times New Roman"/>
          <w:sz w:val="24"/>
          <w:szCs w:val="24"/>
        </w:rPr>
        <w:br w:type="page"/>
      </w:r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SongStd-Light">
    <w:altName w:val="Meiryo UI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48AE5814"/>
    <w:rsid w:val="38E9787E"/>
    <w:rsid w:val="48AE5814"/>
    <w:rsid w:val="4CB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15238</Words>
  <Characters>22013</Characters>
  <Lines>0</Lines>
  <Paragraphs>0</Paragraphs>
  <TotalTime>0</TotalTime>
  <ScaleCrop>false</ScaleCrop>
  <LinksUpToDate>false</LinksUpToDate>
  <CharactersWithSpaces>23383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2022-12-07T07:11:00Z</dcterms:created>
  <dc:creator>赵旭</dc:creator>
  <cp:lastModifiedBy>赵旭</cp:lastModifiedBy>
  <dcterms:modified xsi:type="dcterms:W3CDTF">2022-12-07T07:12:13Z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0497C5949DF64C4A95DC190BDC24CA4E</vt:lpwstr>
  </property>
</Properties>
</file>