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年度第二十五批达国家第四阶段排放标准的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55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、卡特彼勒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 w:eastAsiaTheme="minorEastAsia"/>
        </w:rPr>
        <w:t>青州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 w:eastAsiaTheme="minorEastAsia"/>
        </w:rPr>
        <w:t>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655F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WP10HG220E475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656F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WP10HG220E475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658F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WP10HG220E475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665F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WP10HG240E473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668F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WP10HG240E473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818F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履带式推土机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WP7G200E472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824F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履带式推土机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WP10HG270E471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 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 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NRCN-4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919F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平地机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SC7H190G4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电装（常州）燃油喷射系统有限公司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EGS-NX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SCSCR-DPC41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SCDOC-DPC41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SCDPF-DPC41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920F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平地机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SC7H200G4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电装（常州）燃油喷射系统有限公司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EGS-NX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SCSCR-DPC41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SCDOC-DPC41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SCDPF-DPC41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PLCN1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PLCN1 (Caterpillar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56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、斗山工程机械（中国）有限公司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DX20Z-10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3TNV74F-SP (YANMAR POWER TECHNOLOGY CO., LTD.)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YPES-3ML (YANMAR)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0291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DX60E-10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DW02-PFE00 (</w:t>
      </w:r>
      <w:r>
        <w:rPr>
          <w:rFonts w:hint="eastAsia" w:ascii="STSongStd-Light" w:hAnsi="STSongStd-Light" w:cs="STSongStd-Light"/>
        </w:rPr>
        <w:t>天津雷沃斗山发动机有限公司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 (WEIFU)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KBAL-P672 (WEIFU)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SJ50FY (</w:t>
      </w:r>
      <w:r>
        <w:rPr>
          <w:rFonts w:hint="eastAsia" w:ascii="STSongStd-Light" w:hAnsi="STSongStd-Light" w:cs="STSongStd-Light"/>
        </w:rPr>
        <w:t>潍坊富源增压器有限公司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DX60E-10N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液压挖掘机</w:t>
      </w:r>
      <w:r>
        <w:rPr>
          <w:rFonts w:ascii="STSongStd-Light" w:hAnsi="STSongStd-Light" w:cs="STSongStd-Light"/>
          <w:color w:val="auto"/>
        </w:rPr>
        <w:t>/</w:t>
      </w:r>
      <w:r>
        <w:rPr>
          <w:rFonts w:hint="eastAsia"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DW02-PFE00 (</w:t>
      </w:r>
      <w:r>
        <w:rPr>
          <w:rFonts w:hint="eastAsia" w:ascii="STSongStd-Light" w:hAnsi="STSongStd-Light" w:cs="STSongStd-Light"/>
        </w:rPr>
        <w:t>天津雷沃斗山发动机有限公司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 (WEIFU)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KBAL-P672 (WEIFU)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SJ50FY (</w:t>
      </w:r>
      <w:r>
        <w:rPr>
          <w:rFonts w:hint="eastAsia" w:ascii="STSongStd-Light" w:hAnsi="STSongStd-Light" w:cs="STSongStd-Light"/>
        </w:rPr>
        <w:t>潍坊富源增压器有限公司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57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、三一重机有限公司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SY155W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轮胎式液压挖掘机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4HK1-XDRAG-01B-C4 (</w:t>
      </w:r>
      <w:r>
        <w:rPr>
          <w:rFonts w:hint="eastAsia" w:ascii="STSongStd-Light" w:hAnsi="STSongStd-Light" w:cs="STSongStd-Light"/>
        </w:rPr>
        <w:t>五十铃汽车公司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8-98168006-1 (DENSO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1402/4632 (DENSO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8983686532 (IHI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K5T74393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897654919 (NISSIN KOGYO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897555549 (NISSIN KOGYO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M5.3S (TRANSTRON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M5.3S (TRANSTRON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EC20 (</w:t>
      </w:r>
      <w:r>
        <w:rPr>
          <w:rFonts w:hint="eastAsia" w:ascii="STSongStd-Light" w:hAnsi="STSongStd-Light" w:cs="STSongStd-Light"/>
        </w:rPr>
        <w:t>上海移远通信技术股份有限公司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SEED-7I0A-55 (</w:t>
      </w:r>
      <w:r>
        <w:rPr>
          <w:rFonts w:hint="eastAsia" w:ascii="STSongStd-Light" w:hAnsi="STSongStd-Light" w:cs="STSongStd-Light"/>
        </w:rPr>
        <w:t>上海华兴数字科技有限公司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SY375IDS-S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L9CSIV340C (</w:t>
      </w:r>
      <w:r>
        <w:rPr>
          <w:rFonts w:hint="eastAsia" w:ascii="STSongStd-Light" w:hAnsi="STSongStd-Light" w:cs="STSongStd-Light"/>
        </w:rPr>
        <w:t>广西康明斯工业动力有限公司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KI2000 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SCRN024 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SEED-060A-06 (</w:t>
      </w:r>
      <w:r>
        <w:rPr>
          <w:rFonts w:hint="eastAsia" w:ascii="STSongStd-Light" w:hAnsi="STSongStd-Light" w:cs="STSongStd-Light"/>
        </w:rPr>
        <w:t>上海华兴数字科技有限公司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SEED-060A-06 (</w:t>
      </w:r>
      <w:r>
        <w:rPr>
          <w:rFonts w:hint="eastAsia" w:ascii="STSongStd-Light" w:hAnsi="STSongStd-Light" w:cs="STSongStd-Light"/>
        </w:rPr>
        <w:t>上海华兴数字科技有限公司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58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、现代（江苏）工程机械有限公司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HX130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HX130N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HX135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HX135N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HX155L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HX155LN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F4.5CS4119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HX200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F4.5CS4168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HX200N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F4.5CS4168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CMHY-5-4G (</w:t>
      </w:r>
      <w:r>
        <w:rPr>
          <w:rFonts w:hint="eastAsia" w:ascii="STSongStd-Light" w:hAnsi="STSongStd-Light" w:cs="STSongStd-Light"/>
        </w:rPr>
        <w:t>河北向阳电子集团有限公司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759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、湖南星邦智能装备股份有限公司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TB42RJ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自行直臂式升降工作平台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YCF3075-T480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YCTC-383 (</w:t>
      </w:r>
      <w:r>
        <w:rPr>
          <w:rFonts w:hint="eastAsia" w:ascii="STSongStd-Light" w:hAnsi="STSongStd-Light" w:cs="STSongStd-Light"/>
        </w:rPr>
        <w:t>潍坊富源增压器有限公司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W40158A50M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W40158A50M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L76K-A53 (</w:t>
      </w:r>
      <w:r>
        <w:rPr>
          <w:rFonts w:hint="eastAsia" w:ascii="STSongStd-Light" w:hAnsi="STSongStd-Light" w:cs="STSongStd-Light"/>
        </w:rPr>
        <w:t>上海移远通信技术股份有限公司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LI1516-DC-T-BAT-CHN PRO (</w:t>
      </w:r>
      <w:r>
        <w:rPr>
          <w:rFonts w:hint="eastAsia" w:ascii="STSongStd-Light" w:hAnsi="STSongStd-Light" w:cs="STSongStd-Light"/>
        </w:rPr>
        <w:t>树根互联股份有限公司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760"/>
      <w:r>
        <w:rPr>
          <w:rFonts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、广西柳工机械股份有限公司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4200DG4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平地机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SC7H200G4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EGS-NX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SCSCR-DPC41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SCDOC-DPC41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SCDPF-DPC41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SCECD401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835N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YCA05125-T400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YCTC-752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YC-NOx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YC-Tank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W40158A50M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W40158A50M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862N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L9(FR96888) (</w:t>
      </w:r>
      <w:r>
        <w:rPr>
          <w:rFonts w:hint="eastAsia" w:ascii="STSongStd-Light" w:hAnsi="STSongStd-Light" w:cs="STSongStd-Light"/>
        </w:rPr>
        <w:t>广西康明斯工业动力有限公司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KI2000 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SCRN024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866H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L9 (</w:t>
      </w:r>
      <w:r>
        <w:rPr>
          <w:rFonts w:hint="eastAsia" w:ascii="STSongStd-Light" w:hAnsi="STSongStd-Light" w:cs="STSongStd-Light"/>
        </w:rPr>
        <w:t>广西康明斯工业动力有限公司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KI2000 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SCRN024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GS01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 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CPCD38-EQ5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V29-50C42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761"/>
      <w:r>
        <w:rPr>
          <w:rFonts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、戴纳派克（中国）压实摊铺设备有限公司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CC1200 VI G401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D1703-M-DI-EF03_CN4 (</w:t>
      </w:r>
      <w:r>
        <w:rPr>
          <w:rFonts w:hint="eastAsia" w:ascii="STSongStd-Light" w:hAnsi="STSongStd-Light" w:cs="STSongStd-Light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NP-PFR3KX (BOSCH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DLLA-P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CC1200C VI G401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D1703-M-DI-EF03_CN4 (</w:t>
      </w:r>
      <w:r>
        <w:rPr>
          <w:rFonts w:hint="eastAsia" w:ascii="STSongStd-Light" w:hAnsi="STSongStd-Light" w:cs="STSongStd-Light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NP-PFR3KX (BOSCH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DLLA-P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CP275 G401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B3.9CS4 130C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 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DE01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YK10034CC (</w:t>
      </w:r>
      <w:r>
        <w:rPr>
          <w:rFonts w:hint="eastAsia" w:ascii="STSongStd-Light" w:hAnsi="STSongStd-Light" w:cs="STSongStd-Light"/>
        </w:rPr>
        <w:t>康明斯天远（河北）科技有限公司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YK10034CC (</w:t>
      </w:r>
      <w:r>
        <w:rPr>
          <w:rFonts w:hint="eastAsia" w:ascii="STSongStd-Light" w:hAnsi="STSongStd-Light" w:cs="STSongStd-Light"/>
        </w:rPr>
        <w:t>康明斯天远（河北）科技有限公司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762"/>
      <w:r>
        <w:rPr>
          <w:rFonts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、雷沃工程机械集团有限公司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FL970K-HST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WP10HG240E471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J85K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传感器：左</w:t>
      </w:r>
      <w:r>
        <w:rPr>
          <w:rFonts w:ascii="STSongStd-Light" w:hAnsi="STSongStd-Light" w:cs="STSongStd-Light"/>
        </w:rPr>
        <w:t>: WPNOx 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Homer4L-GB4 (</w:t>
      </w:r>
      <w:r>
        <w:rPr>
          <w:rFonts w:hint="eastAsia" w:ascii="STSongStd-Light" w:hAnsi="STSongStd-Light" w:cs="STSongStd-Light"/>
        </w:rPr>
        <w:t>北京博创联动科技有限公司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Homer4L-GB4 (</w:t>
      </w:r>
      <w:r>
        <w:rPr>
          <w:rFonts w:hint="eastAsia" w:ascii="STSongStd-Light" w:hAnsi="STSongStd-Light" w:cs="STSongStd-Light"/>
        </w:rPr>
        <w:t>北京博创联动科技有限公司</w:t>
      </w:r>
      <w:r>
        <w:rPr>
          <w:rFonts w:ascii="STSongStd-Light" w:hAnsi="STSongStd-Light" w:cs="STSongStd-Light"/>
        </w:rPr>
        <w:t>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03F71058"/>
    <w:rsid w:val="106D67BD"/>
    <w:rsid w:val="13BC6D87"/>
    <w:rsid w:val="18473703"/>
    <w:rsid w:val="1F3F2091"/>
    <w:rsid w:val="23F81B53"/>
    <w:rsid w:val="25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3628</Words>
  <Characters>5994</Characters>
  <Lines>0</Lines>
  <Paragraphs>0</Paragraphs>
  <TotalTime>0</TotalTime>
  <ScaleCrop>false</ScaleCrop>
  <LinksUpToDate>false</LinksUpToDate>
  <CharactersWithSpaces>6416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555C7209F6C04FC6AADAFB498A611ADA</vt:lpwstr>
  </property>
</Properties>
</file>