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附件8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2023年度第三批电动车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(下文出现的“*”代表随机变动实号，“（*）”代表随机变动实号或虚号)  </w:t>
      </w:r>
    </w:p>
    <w:p>
      <w:pPr>
        <w:rPr>
          <w:rFonts w:hint="eastAsia" w:asciiTheme="minorEastAsia" w:hAnsiTheme="minorEastAsia" w:eastAsiaTheme="minorEastAsia" w:cstheme="minorEastAsia"/>
          <w:b/>
          <w:bCs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0" w:name="_Toc127865113"/>
      <w:r>
        <w:rPr>
          <w:rFonts w:hint="eastAsia" w:asciiTheme="minorEastAsia" w:hAnsiTheme="minorEastAsia" w:eastAsiaTheme="minorEastAsia" w:cstheme="minorEastAsia"/>
          <w:b/>
          <w:bCs/>
        </w:rPr>
        <w:t>1、东风汽车集团有限公司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EQ5040XLCACFCEV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燃料电池冷藏车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EQ5040XXYACFCEV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燃料电池厢式运输车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电动机型号:TZ228XS035DN01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" w:name="_Toc127865114"/>
      <w:r>
        <w:rPr>
          <w:rFonts w:hint="eastAsia" w:asciiTheme="minorEastAsia" w:hAnsiTheme="minorEastAsia" w:eastAsiaTheme="minorEastAsia" w:cstheme="minorEastAsia"/>
          <w:b/>
          <w:bCs/>
        </w:rPr>
        <w:t>2、北汽福田汽车股份有限公司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BJ5045XXYFCEV3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燃料电池厢式运输车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电动机型号:FTTB065B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" w:name="_Toc127865115"/>
      <w:r>
        <w:rPr>
          <w:rFonts w:hint="eastAsia" w:asciiTheme="minorEastAsia" w:hAnsiTheme="minorEastAsia" w:eastAsiaTheme="minorEastAsia" w:cstheme="minorEastAsia"/>
          <w:b/>
          <w:bCs/>
        </w:rPr>
        <w:t>3、上海汽车集团股份有限公司</w:t>
      </w:r>
      <w:bookmarkEnd w:id="2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CSA7005DBEV5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纯电动轿车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电动机型号:前:TZ180XS0951/后:TZ230XY1301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CSA7005DSEV2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换电式纯电动轿车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电动机型号:前:TZ180XS0951/后:TZ230XY1301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CSA7005DBEV4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纯电动轿车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电动机型号:TZ230XY1301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CSA7005DSEV3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换电式纯电动轿车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电动机型号:TZ230XY1301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" w:name="_Toc127865116"/>
      <w:r>
        <w:rPr>
          <w:rFonts w:hint="eastAsia" w:asciiTheme="minorEastAsia" w:hAnsiTheme="minorEastAsia" w:eastAsiaTheme="minorEastAsia" w:cstheme="minorEastAsia"/>
          <w:b/>
          <w:bCs/>
        </w:rPr>
        <w:t>4、河北金彭车业有限公司</w:t>
      </w:r>
      <w:bookmarkEnd w:id="3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JP1500DZH-17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电动正三轮摩托车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电动机型号:138YC7250403NA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" w:name="_Toc127865117"/>
      <w:r>
        <w:rPr>
          <w:rFonts w:hint="eastAsia" w:asciiTheme="minorEastAsia" w:hAnsiTheme="minorEastAsia" w:eastAsiaTheme="minorEastAsia" w:cstheme="minorEastAsia"/>
          <w:b/>
          <w:bCs/>
        </w:rPr>
        <w:t>5、江苏新日电动车股份有限公司</w:t>
      </w:r>
      <w:bookmarkEnd w:id="4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XR1200DT-5U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电动两轮摩托车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电动机型号:10YC7269317YA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XR2000DT-5A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电动两轮摩托车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电动机型号:12YC7279324YA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XR1200DT-5V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电动两轮摩托车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电动机型号:10YC7269317YA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5" w:name="_Toc127865118"/>
      <w:r>
        <w:rPr>
          <w:rFonts w:hint="eastAsia" w:asciiTheme="minorEastAsia" w:hAnsiTheme="minorEastAsia" w:eastAsiaTheme="minorEastAsia" w:cstheme="minorEastAsia"/>
          <w:b/>
          <w:bCs/>
        </w:rPr>
        <w:t>6、徐州徐工随车起重机有限公司</w:t>
      </w:r>
      <w:bookmarkEnd w:id="5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XGS5090JGKBEV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纯电动高空作业车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电动机型号:FTTB080C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6" w:name="_Toc127865119"/>
      <w:r>
        <w:rPr>
          <w:rFonts w:hint="eastAsia" w:asciiTheme="minorEastAsia" w:hAnsiTheme="minorEastAsia" w:eastAsiaTheme="minorEastAsia" w:cstheme="minorEastAsia"/>
          <w:b/>
          <w:bCs/>
        </w:rPr>
        <w:t>7、安徽爱瑞特新能源专用汽车股份有限公司</w:t>
      </w:r>
      <w:bookmarkEnd w:id="6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ART5020TYHQ26BEV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纯电动路面养护车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电动机型号:TZ155H002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ART5020ZZZY26BEV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纯电动自装卸式垃圾车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电动机型号:TZ155H002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ART5181TCAC97BEV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纯电动餐厨垃圾车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电动机型号:TZ366XS50B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ART5020ZXLY22BEV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纯电动厢式垃圾车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电动机型号:TZ155H002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ART5020XTYY21BEV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纯电动密闭式桶装垃圾车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电动机型号:TZ155H002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ART5180ZYSY93BEV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纯电动压缩式垃圾车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电动机型号:TZ366XS50B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ART5180ZXXY91BEV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纯电动车厢可卸式垃圾车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电动机型号:TZ366XS50B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7" w:name="_Toc127865120"/>
      <w:r>
        <w:rPr>
          <w:rFonts w:hint="eastAsia" w:asciiTheme="minorEastAsia" w:hAnsiTheme="minorEastAsia" w:eastAsiaTheme="minorEastAsia" w:cstheme="minorEastAsia"/>
          <w:b/>
          <w:bCs/>
        </w:rPr>
        <w:t>8、徐州大隆畅通机车科技有限公司</w:t>
      </w:r>
      <w:bookmarkEnd w:id="7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YZJ1000DZH-2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电动正三轮摩托车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电动机型号:142YC6030403NA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YZJ1000DZH-3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电动正三轮摩托车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电动机型号:142YC6030403NA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YZJ1000DZH-7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电动正三轮摩托车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电动机型号:142YC6030403NA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5D68"/>
    <w:rsid w:val="0A0D3626"/>
    <w:rsid w:val="1FF25CDB"/>
    <w:rsid w:val="287919E5"/>
    <w:rsid w:val="2D805015"/>
    <w:rsid w:val="32924170"/>
    <w:rsid w:val="34391DA3"/>
    <w:rsid w:val="5D3F5D68"/>
    <w:rsid w:val="68F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2023-02-27T02:22:00Z</dcterms:created>
  <dc:creator>赵旭</dc:creator>
  <cp:lastModifiedBy>赵旭</cp:lastModifiedBy>
  <dcterms:modified xsi:type="dcterms:W3CDTF">2023-02-27T02:24:00Z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