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2023年度第十批达国四排放标准的摩托车</w:t>
      </w: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8088463"/>
      <w:r>
        <w:rPr>
          <w:rFonts w:ascii="Times New Roman" w:hAnsi="Times New Roman"/>
        </w:rPr>
        <w:t>1、五羊-本田摩托（广州）有限公司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WH125T-10A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发动机：WH152QMI-4A (五羊-本田摩托（广州）有限公司)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2GCG2 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2GCG2 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燃油蒸发控制装置：2GDA 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氧传感器：DC3 (巩诚电装(重庆)有限公司)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8088464"/>
      <w:r>
        <w:rPr>
          <w:rFonts w:ascii="Times New Roman" w:hAnsi="Times New Roman"/>
        </w:rPr>
        <w:t>2、浙江建鹰机车有限公司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ZB125T-10F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(台州市昂隆机电科技有限公司)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机外净化器：071642130CA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燃油蒸发控制装置：OX-TGM-1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氧传感器：RY14A (浙江朗杰电子有限公司)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ZB125T-3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(台州市昂隆机电科技有限公司)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机外净化器：071642130CA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燃油蒸发控制装置：OX-TGM-1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氧传感器：RY14A (浙江朗杰电子有限公司)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38088465"/>
      <w:r>
        <w:rPr>
          <w:rFonts w:ascii="Times New Roman" w:hAnsi="Times New Roman"/>
        </w:rPr>
        <w:t>3、德国宝马汽车公司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M1000R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发动机：A10A10D (BMW AG)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9445029 (TENNECO)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9445029 (TENNECO)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空气喷射装置：7708937 (PIERBURG)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燃油蒸发控制装置：8404575 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ZU3 (NTK JAPAN)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ZS4 (NTK JAPAN)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ZU3 (NTK JAPAN)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ZS4 (NTK JAPAN)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38088466"/>
      <w:r>
        <w:rPr>
          <w:rFonts w:ascii="Times New Roman" w:hAnsi="Times New Roman"/>
        </w:rPr>
        <w:t>4、江门市大长江集团有限公司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HJ125-23D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发动机：156FMI-5D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H30JB (巴斯夫催化剂(桂林)有限公司(BCGC))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H2F0A (巴斯夫催化剂(桂林)有限公司(BCGC))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燃油蒸发控制装置：26H (广东恒勃滤清器有限公司(HB))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氧传感器：H7E1 (常熟特殊陶业有限公司(NTK))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HJ125T-10D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发动机：1P52QMI-3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机外净化器：H7N08 (中自环保科技股份有限公司(SINOCAT))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燃油蒸发控制装置：H7L0 (厦门信源环保科技有限公司(SEnTEC))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氧传感器：H7E1 (常熟特殊陶业有限公司(NTK))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HJ150-23D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HJ150-27G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发动机：157FMJ-2A (重庆望江豪爵发动机有限公司)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H30AG 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H304G 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燃油蒸发控制装置：26H (厦门信源环保科技有限公司(SEnTEC))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氧传感器：H7E1 (常熟特殊陶业有限公司(NTK))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发动机：157FMJ-2A (重庆望江豪爵发动机有限公司)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H30AG 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H304G 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燃油蒸发控制装置：26H (厦门信源环保科技有限公司(SEnTEC))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氧传感器：H7W0 (苏州工业园区传世汽车电子有限公司(TRAnS))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HJ150-25C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HJ150-25D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发动机：157FMJ-2A (重庆望江豪爵发动机有限公司)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H30J9 (中自环保科技股份有限公司(SINOCAT))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H7N09 (中自环保科技股份有限公司(SINOCAT))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燃油蒸发控制装置：H2C0 (广东恒勃滤清器有限公司(HB))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氧传感器：H7W0 (苏州工业园区传世汽车电子有限公司(TRAnS))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38088467"/>
      <w:r>
        <w:rPr>
          <w:rFonts w:ascii="Times New Roman" w:hAnsi="Times New Roman"/>
        </w:rPr>
        <w:t>5、常州山崎摩托车有限公司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SAQ250-4D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发动机：2V49FMM-R (力帆科技（集团）股份有限公司)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DP10661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DP10661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燃油蒸发控制装置：HTG-ZV080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RMR04A06 (浙江荣茂电器股份有限公司)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RMR04A06 (浙江荣茂电器股份有限公司)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38088468"/>
      <w:r>
        <w:rPr>
          <w:rFonts w:ascii="Times New Roman" w:hAnsi="Times New Roman"/>
        </w:rPr>
        <w:t>6、重庆鑫源摩托车股份有限公司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XY1200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两轮普通摩托车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发动机：2V89FMYL (重庆鑫源摩托股份有限公司)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BT70150300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BT70150300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燃油蒸发控制装置：DPT320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氧传感器：F01R00C196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38088469"/>
      <w:r>
        <w:rPr>
          <w:rFonts w:ascii="Times New Roman" w:hAnsi="Times New Roman"/>
        </w:rPr>
        <w:t>7、三阳工业股份有限公司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TDA16T1-CN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TDA16T1-CN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发动机：DB (三阳工业股份有限公司)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机外净化器：FV2-CA (信通交通器材股份有限公司)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燃油蒸发控制装置：H3B-CAN (信通交通器材股份有限公司)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 (日本特殊陶业株式会社(NTK))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38088470"/>
      <w:r>
        <w:rPr>
          <w:rFonts w:ascii="Times New Roman" w:hAnsi="Times New Roman"/>
        </w:rPr>
        <w:t>8、浙江春风动力股份有限公司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CF250J-7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(浙江春风动力股份有限公司)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6KMA-CAT1-00 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6KMA-CAT2-00 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燃油蒸发控制装置：6KM6-CAN-00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发动机：172MM-2A (浙江春风动力股份有限公司)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6KMA-CAT1-00 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6KMA-CAT2-00 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燃油蒸发控制装置：6KM6-CAN-00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38088471"/>
      <w:r>
        <w:rPr>
          <w:rFonts w:ascii="Times New Roman" w:hAnsi="Times New Roman"/>
        </w:rPr>
        <w:t>9、立峰集团有限公司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DD250V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发动机：2V49FMM-R (力帆科技(集团)股份有限公司)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DP11899 (南京德普瑞克催化器有限公司)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燃油蒸发控制装置：HY-045-150CC (宁海县弘宇橡塑器材厂)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OSM (浙江谟绅电子技术有限公司)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38088472"/>
      <w:r>
        <w:rPr>
          <w:rFonts w:ascii="Times New Roman" w:hAnsi="Times New Roman"/>
        </w:rPr>
        <w:t>10、川崎重工摩托车（泰国）制造有限公司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ZX400S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发动机：ZX400PE (川崎重工摩托车（泰国）制造有限公司)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机外净化器：KHI K 726 (SHINBA IRON WORKS(THAILAND)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空气喷射装置：K08 (株式会社三国)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燃油蒸发控制装置：16164-0012 (ROKI (THAILAND)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AZD4001 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AZD4003 (日本特殊陶业株式会社)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38088473"/>
      <w:r>
        <w:rPr>
          <w:rFonts w:ascii="Times New Roman" w:hAnsi="Times New Roman"/>
        </w:rPr>
        <w:t>11、金浪科技有限公司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LK110T-3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发动机：1P52QMH-2 (金浪科技有限公司)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机外净化器：DP11619 (南京德普瑞克催化器有限公司)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氧传感器：AZD4002-BA001 (日本特殊陶业股份有限公司)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138088474"/>
      <w:r>
        <w:rPr>
          <w:rFonts w:ascii="Times New Roman" w:hAnsi="Times New Roman"/>
        </w:rPr>
        <w:t>12、常州光阳摩托车有限公司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CK250T-16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发动机：CK166MM-11 (常州光阳摩托车有限公司)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机外净化器：18165-BAB7-C00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燃油蒸发控制装置：LHA2 (常州华洋三立滤机有限公司)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氧传感器：AZD4002-BA001 (日本特殊陶业株式会社)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CK600T-11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发动机：SBA1 (光阳工业股份有限公司)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JKA32 (三井金属矿业株式会社)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JKA36 (三井金属矿业株式会社)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燃油蒸发控制装置：AKB8 (华洋企业股份有限公司)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氧传感器：AZD4002-BA001 (日本特殊陶业株式会社)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38088475"/>
      <w:r>
        <w:rPr>
          <w:rFonts w:ascii="Times New Roman" w:hAnsi="Times New Roman"/>
        </w:rPr>
        <w:t>13、克特姆摩托车有限公司/KTM AG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KTMR2R 1290 SUPER DUKE RR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发动机：617 (克特姆摩托车有限公司)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617.05.091.010 (Heraeus Deutschland GmbH &amp; Co. KG)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617.05.091.020 (Heraeus Deutschland GmbH &amp; Co. KG)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空气喷射装置：AS 15 (MIKUNI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燃油蒸发控制装置：30-9812 (Sentec E&amp;E Co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氧传感器：AZD4002-BA001 (NGK Spark Plug Co., Ltd.)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发动机：617 (克特姆摩托车有限公司)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617.05.091.110 (Heraeus Deutschland GmbH &amp; Co. KG)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617.05.091.120 (Heraeus Deutschland GmbH &amp; Co. KG)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空气喷射装置：AS 15 (MIKUNI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燃油蒸发控制装置：30-9812 (Sentec E&amp;E Co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氧传感器：AZD4002-BA001 (NGK Spark Plug Co.,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38088476"/>
      <w:r>
        <w:rPr>
          <w:rFonts w:ascii="Times New Roman" w:hAnsi="Times New Roman"/>
        </w:rPr>
        <w:t>14、浙江天鹰机车有限公司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TY125T-36D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发动机：152QMI-J (浙江天鹰机车有限公司)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机外净化器：071642130CA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氧传感器：27N-02 (上海叶盛电气有限公司)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XB125T-36D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发动机：152QMI-J (浙江天鹰机车有限公司)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机外净化器：071642130CA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氧传感器：27N-02 (上海叶盛电气有限公司)</w:t>
      </w:r>
    </w:p>
    <w:p>
      <w:r>
        <w:rPr>
          <w:rFonts w:ascii="Times New Roman" w:hAnsi="Times New Roman" w:cs="Times New Roman"/>
        </w:rPr>
        <w:br w:type="page"/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6BB35226"/>
    <w:rsid w:val="6BB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2023-06-21T02:37:00Z</dcterms:created>
  <dc:creator>赵旭</dc:creator>
  <cp:lastModifiedBy>赵旭</cp:lastModifiedBy>
  <dcterms:modified xsi:type="dcterms:W3CDTF">2023-06-21T02:37:19Z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FC982E6A6DBD4DAB9A486B73FDCD0D3F_11</vt:lpwstr>
  </property>
</Properties>
</file>