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8</w:t>
      </w:r>
    </w:p>
    <w:p>
      <w:pPr>
        <w:spacing w:line="500" w:lineRule="exac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</w:t>
      </w:r>
      <w:r>
        <w:rPr>
          <w:rStyle w:val="6"/>
          <w:rFonts w:hint="eastAsia" w:asciiTheme="minorEastAsia" w:hAnsiTheme="minorEastAsia" w:eastAsiaTheme="minorEastAsia" w:cstheme="minorEastAsia"/>
        </w:rPr>
        <w:t>批达国六排放标准6b阶段的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重型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燃气</w:t>
      </w:r>
      <w:r>
        <w:rPr>
          <w:rStyle w:val="6"/>
          <w:rFonts w:hint="eastAsia" w:asciiTheme="minorEastAsia" w:hAnsiTheme="minorEastAsia" w:eastAsiaTheme="minorEastAsia" w:cstheme="minorEastAsia"/>
        </w:rPr>
        <w:t>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545305902"/>
      <w:r>
        <w:rPr>
          <w:rFonts w:hint="eastAsia" w:asciiTheme="minorEastAsia" w:hAnsiTheme="minorEastAsia" w:eastAsiaTheme="minorEastAsia" w:cstheme="minorEastAsia"/>
          <w:b/>
          <w:bCs/>
        </w:rPr>
        <w:t>1、中国第一汽车集团有限公司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CA6SM4A51E61N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CA6SX1-66E61N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CA6SX1-63E61N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CA6SX1-60E61N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CA6SX1-58E61N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CA6SX1-57E61N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CA6SX1-56E61N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CA6SX1-53E61N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CA6SX1-62E61N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机外净化器：1205010-48F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机外净化器：1205010-48F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机外净化器：1205010-48F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09895BAA"/>
    <w:rsid w:val="12BB145E"/>
    <w:rsid w:val="29A56CB1"/>
    <w:rsid w:val="3CD6105B"/>
    <w:rsid w:val="54256F8D"/>
    <w:rsid w:val="57404326"/>
    <w:rsid w:val="67F30B84"/>
    <w:rsid w:val="735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