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eastAsia="黑体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年度第十批达国四排放标准的摩托车</w:t>
      </w:r>
    </w:p>
    <w:p>
      <w:pPr>
        <w:jc w:val="center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912"/>
      <w:r>
        <w:rPr>
          <w:rFonts w:hint="eastAsia" w:ascii="宋体" w:hAnsi="宋体" w:cs="宋体"/>
        </w:rPr>
        <w:t>1、西藏新珠峰摩托车有限公司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ZF400-2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发动机：Z459MQ-B (西藏新珠峰摩托车有限公司)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机外净化器：ZF450R-CM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空气喷射装置：ZF400GS-A (重庆汇康汽车配件有限公司)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燃油蒸发控制装置：ZF400GS-A (重庆远平高分子材料科技有限公司)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 4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" w:name="_Toc170571913"/>
      <w:r>
        <w:rPr>
          <w:rFonts w:hint="eastAsia" w:ascii="宋体" w:hAnsi="宋体" w:cs="宋体"/>
        </w:rPr>
        <w:t>2、五羊-本田摩托（广州）有限公司</w:t>
      </w:r>
      <w:bookmarkEnd w:id="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WH175-6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发动机：WH161FMK-2 (五羊-本田摩托(广州)有限公司)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2HDG1 (巴斯夫催化剂(桂林)有限公司)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2HDG1 (巴斯夫催化剂(桂林)有限公司)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燃油蒸发控制装置：K70 631 (广东恒勃滤清器有限公司)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氧传感器：LSFMH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" w:name="_Toc170571914"/>
      <w:r>
        <w:rPr>
          <w:rFonts w:hint="eastAsia" w:ascii="宋体" w:hAnsi="宋体" w:cs="宋体"/>
        </w:rPr>
        <w:t>3、庞巴迪动力产品公司</w:t>
      </w:r>
      <w:bookmarkEnd w:id="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 LIMITED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 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 Supplier:17300-CO1-0000 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氧传感器：BRP:707600872 Bosch: 0 258 006 956 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 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 Supplier:17300-CO1-0000 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氧传感器：BRP:707600872 Bosch: 0 258 006 956 (ROBERT BOSCH LLC)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" w:name="_Toc170571915"/>
      <w:r>
        <w:rPr>
          <w:rFonts w:hint="eastAsia" w:ascii="宋体" w:hAnsi="宋体" w:cs="宋体"/>
        </w:rPr>
        <w:t>4、广东大冶摩托车技术有限公司</w:t>
      </w:r>
      <w:bookmarkEnd w:id="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ZT350T-G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发动机：ZT1P79MP (广东大冶摩托车技术有限公司)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机外净化器：DP 72/160-1-01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燃油蒸发控制装置：ZT310-R-F1 (江门市银锋机车配件有限公司)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氧传感器：0258020001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ZT700-F2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发动机：ZT370MU (广东大冶摩托车技术有限公司)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机外净化器：DP 63×123×100-1-01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空气喷射装置：04 (广东逸和机电有限公司)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燃油蒸发控制装置：ZT703-F-F1 (江门市银锋机车配件有限公司)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氧传感器：OSM (北京德尔福万源发动机管理系统有限公司)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ZT700J-F2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发动机：ZT370MU (广东大冶摩托车技术有限公司)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机外净化器：DP 63×123×100-1-01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空气喷射装置：04 (广东逸和机电有限公司)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燃油蒸发控制装置：ZT703-F-F1 (江门市银锋机车配件有限公司)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氧传感器：OSM (北京德尔福万源发动机管理系统有限公司)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" w:name="_Toc170571916"/>
      <w:r>
        <w:rPr>
          <w:rFonts w:hint="eastAsia" w:ascii="宋体" w:hAnsi="宋体" w:cs="宋体"/>
        </w:rPr>
        <w:t>5、广东建雅摩托车科技有限公司</w:t>
      </w:r>
      <w:bookmarkEnd w:id="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XS150-6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发动机：JY162FMJ-2 (广东建雅摩托车科技有限公司)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机外净化器：P404E017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燃油蒸发控制装置：HX200 (江门华鑫汽配有限公司)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氧传感器：OSM28488580 (谟绅科技(重庆)有限公司)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" w:name="_Toc170571917"/>
      <w:r>
        <w:rPr>
          <w:rFonts w:hint="eastAsia" w:ascii="宋体" w:hAnsi="宋体" w:cs="宋体"/>
        </w:rPr>
        <w:t>6、浙江钱江摩托股份有限公司</w:t>
      </w:r>
      <w:bookmarkEnd w:id="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QJ300-12N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发动机：QJ2V58MN-D (浙江钱江摩托股份有限公司)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机外净化器：前上: H34-8 (浙江益荣智能机械有限公司)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前下: H34-8 (浙江益荣智能机械有限公司)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后上: P16-11 (浙江益荣智能机械有限公司)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后下: P16-11 (浙江益荣智能机械有限公司)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燃油蒸发控制装置：J48 (浙江钱江摩托股份有限公司)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28488580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28488580 (北京德尔福万源发动机管理系统有限公司)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" w:name="_Toc170571918"/>
      <w:r>
        <w:rPr>
          <w:rFonts w:hint="eastAsia" w:ascii="宋体" w:hAnsi="宋体" w:cs="宋体"/>
        </w:rPr>
        <w:t>7、江门市大长江集团有限公司</w:t>
      </w:r>
      <w:bookmarkEnd w:id="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HJ125T-58A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HJ125T-58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发动机：1P52QMI-8 (江门市大长江集团有限公司)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机外净化器：H2M17 (中自环保科技股份有限公司)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燃油蒸发控制装置：H7L0 (厦门信源环保科技有限公司)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氧传感器：H7E1 (常熟特殊陶业有限公司)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" w:name="_Toc170571919"/>
      <w:r>
        <w:rPr>
          <w:rFonts w:hint="eastAsia" w:ascii="宋体" w:hAnsi="宋体" w:cs="宋体"/>
        </w:rPr>
        <w:t>8、江苏跃进摩托车制造有限责任公司</w:t>
      </w:r>
      <w:bookmarkEnd w:id="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YJ800ZK-2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发动机：LJ368MW (无锡五菱动力机械有限责任公司)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P405S003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左前: P408J004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燃油蒸发控制装置：TY250CC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氧传感器：GN149100-3840/1 (北京瑞意泰克汽车科技有限公司)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" w:name="_Toc170571920"/>
      <w:r>
        <w:rPr>
          <w:rFonts w:hint="eastAsia" w:ascii="宋体" w:hAnsi="宋体" w:cs="宋体"/>
        </w:rPr>
        <w:t>9、广州豪进摩托车股份有限公司</w:t>
      </w:r>
      <w:bookmarkEnd w:id="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HJ125T-11A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HJ125T-11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LB125T-6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发动机：1P52QMI-2 (广州豪进摩托车股份有限公司)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机外净化器：42130 (重庆辉虎催化剂有限公司)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燃油蒸发控制装置：TYS80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氧传感器：0258020001 (印度博世)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LB125T-2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LB150T-2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发动机：1P54MI (广州豪进摩托车股份有限公司)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63570 (重庆辉虎催化剂有限公司)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635100 (重庆辉虎催化剂有限公司)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燃油蒸发控制装置：TYS80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氧传感器：HJ-Y01 (广州竹豪科技有限公司)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" w:name="_Toc170571921"/>
      <w:r>
        <w:rPr>
          <w:rFonts w:hint="eastAsia" w:ascii="宋体" w:hAnsi="宋体" w:cs="宋体"/>
        </w:rPr>
        <w:t>10、河北珠峰大江三轮摩托车有限公司</w:t>
      </w:r>
      <w:bookmarkEnd w:id="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DJ250ZK-5D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DJ250ZK-6D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发动机：DJ172MM-4 (重庆隆鑫发动机有限公司)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机外净化器：CH53-1 (重庆辉虎催化剂有限公司)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燃油蒸发控制装置：OX-TGM-1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氧传感器：SG (福爱电子（贵州）有限公司)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0" w:name="_Toc170571922"/>
      <w:r>
        <w:rPr>
          <w:rFonts w:hint="eastAsia" w:ascii="宋体" w:hAnsi="宋体" w:cs="宋体"/>
        </w:rPr>
        <w:t>11、重庆银钢科技（集团）有限公司</w:t>
      </w:r>
      <w:bookmarkEnd w:id="1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YG150-22K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发动机：YG157FMJ-5 (重庆银钢科技（集团）有限公司)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机外净化器：45-120 (南京德普瑞克催化器有限公司)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燃油蒸发控制装置：YP-200 (重庆弓虽工页机械有限公司)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氧传感器：MTMOS 2728 (重庆谟绅电子技术有限公司)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1" w:name="_Toc170571923"/>
      <w:r>
        <w:rPr>
          <w:rFonts w:hint="eastAsia" w:ascii="宋体" w:hAnsi="宋体" w:cs="宋体"/>
        </w:rPr>
        <w:t>12、重庆力帆瑞驰摩托车有限公司</w:t>
      </w:r>
      <w:bookmarkEnd w:id="1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LF150-10G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发动机：157FMJ-P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机外净化器：LF45123-501-25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燃油蒸发控制装置：LYCZ-10EF-02AP-00 (贵阳科航长庆机械有限公司)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氧传感器：LFDP39310-L (常州联德电子有限公司)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LF150-14R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发动机：158MJ-E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机外净化器：LF45123-501-25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燃油蒸发控制装置：LYCZ-10EF-02AP-00 (贵阳科航长庆机械有限公司)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氧传感器：LFDP39310-L (常州联德电子有限公司)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LF150-14T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发动机：162MJ-2C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机外净化器：LF5313-154-50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燃油蒸发控制装置：TY200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氧传感器：LFDP39310-L (常州联德电子有限公司)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LF150T-8D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发动机：1P57MJ-L (江门气派摩托车有限公司)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机外净化器：LF52133-501-15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燃油蒸发控制装置：TY200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氧传感器：LFDP39310-L (常州联德电子有限公司)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LF250-10T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发动机：177MM-B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机外净化器：LF6313-1101-20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燃油蒸发控制装置：LYCZ-10EF-02AP-00 (贵阳科航长庆机械有限公司)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氧传感器：LSFMH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LF300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发动机：2V57MN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LF5212-501-20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LF63153-501-12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燃油蒸发控制装置：TY250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氧传感器：LSF4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LF300-Z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发动机：2V57MN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LF5212-501-20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LF63153-501-12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燃油蒸发控制装置：TY250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氧传感器：LSF4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LF400-3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发动机：2V61MQ (重庆力帆瑞驰摩托车有限公司)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LF45062-1101-30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LF53123-1101-18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左后: LF53123-1101-18 (浙江欧信环保科技有限公司)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燃油蒸发控制装置：TY250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氧传感器：27H-03L (重庆力帆电喷软件有限公司)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2" w:name="_Toc170571924"/>
      <w:r>
        <w:rPr>
          <w:rFonts w:hint="eastAsia" w:ascii="宋体" w:hAnsi="宋体" w:cs="宋体"/>
        </w:rPr>
        <w:t>13、浙江莫里尼机车有限公司</w:t>
      </w:r>
      <w:bookmarkEnd w:id="1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MM700-3A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发动机：283MU (浙江春风动力股份有限公司)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DP11490-1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DP11490-2 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燃油蒸发控制装置：490001-P14A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氧传感器：右: LSFMH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左: LSFMH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3" w:name="_Toc170571925"/>
      <w:r>
        <w:rPr>
          <w:rFonts w:hint="eastAsia" w:ascii="宋体" w:hAnsi="宋体" w:cs="宋体"/>
        </w:rPr>
        <w:t>14、浙江春风凯特摩机车有限公司</w:t>
      </w:r>
      <w:bookmarkEnd w:id="1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CF800-11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发动机：288MW (浙江春风凯特摩机车有限公司)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机外净化器：6WW5-CAT-00 (巴斯夫催化剂（桂林）有限公司)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燃油蒸发控制装置：6WW5-CAN-00 (恒勃控股股份有限公司)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 4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CF800-11A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发动机：288MW (浙江春风凯特摩机车有限公司)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机外净化器：6WW5-CAT-00 (巴斯夫催化剂（桂林）有限公司)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燃油蒸发控制装置：6WW5-CAN-00 (恒勃控股股份有限公司)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氧传感器：LSF 4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4" w:name="_Toc170571926"/>
      <w:r>
        <w:rPr>
          <w:rFonts w:hint="eastAsia" w:ascii="宋体" w:hAnsi="宋体" w:cs="宋体"/>
        </w:rPr>
        <w:t>15、 河北弘福车业有限公司</w:t>
      </w:r>
      <w:bookmarkEnd w:id="1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DLS150ZK-2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发动机：ZS156MJ-S (重庆宗申发动机制造有限公司)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机外净化器：DLS200ZK-A-1500 (山东万澳汽车附件科技有限公司)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燃油蒸发控制装置：61165-I361 (宁波利凯特环保科技有限公司)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氧传感器：MOS62009 (温州市恒驰传感器有限公司)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DLS150ZK-3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发动机：ZS156MJ-S (重庆宗申发动机制造有限公司)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机外净化器：DLS200ZK-A-1500 (山东万澳汽车附件科技有限公司)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燃油蒸发控制装置：61165-I361 (宁波利凯特环保科技有限公司)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氧传感器：MOS62009 (温州市恒驰传感器有限公司)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5" w:name="_Toc170571927"/>
      <w:r>
        <w:rPr>
          <w:rFonts w:hint="eastAsia" w:ascii="宋体" w:hAnsi="宋体" w:cs="宋体"/>
        </w:rPr>
        <w:t>16、重庆黄河摩托车有限公司</w:t>
      </w:r>
      <w:bookmarkEnd w:id="1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HH200ZK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发动机：HH162ML (重庆黄河摩托车有限公司)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机外净化器：ZS010 (南京德普瑞克催化器有限公司)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燃油蒸发控制装置：61165-I361 (宁波利凯特环保科技有限公司)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氧传感器：ZS.OS.01 (常州联德电子有限公司)</w:t>
      </w: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A590516"/>
    <w:rsid w:val="1A197394"/>
    <w:rsid w:val="2A984F65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9F42A39128944AA5AEFE8A52150A835F_13</vt:lpwstr>
  </property>
</Properties>
</file>