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EE725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 w14:paraId="28AA0278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十二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批达国家第四阶段排放标准的</w:t>
      </w:r>
    </w:p>
    <w:p w14:paraId="32197A88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</w:t>
      </w:r>
    </w:p>
    <w:p w14:paraId="00F09FD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2828929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8BF8E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970333123"/>
      <w:r>
        <w:rPr>
          <w:rFonts w:hint="default" w:ascii="Times New Roman" w:hAnsi="Times New Roman" w:eastAsia="宋体" w:cs="Times New Roman"/>
          <w:sz w:val="24"/>
          <w:szCs w:val="24"/>
        </w:rPr>
        <w:t>1、现代（江苏）工程机械有限公司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880D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HW60C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轮胎式挖掘机</w:t>
      </w:r>
    </w:p>
    <w:p w14:paraId="71571E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发动机：DW02-PFE12 (艾奇蒂现代发动机（天津）有限公司) </w:t>
      </w:r>
    </w:p>
    <w:p w14:paraId="561F33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喷油泵型号：NJ-VP4 (WEIFU)</w:t>
      </w:r>
    </w:p>
    <w:p w14:paraId="14063D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喷油器型号：KBAL-P672 (WEIFU)</w:t>
      </w:r>
    </w:p>
    <w:p w14:paraId="008E0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增压器型号：SJ50FY (潍坊富源增压器有限公司)</w:t>
      </w:r>
    </w:p>
    <w:p w14:paraId="6CF4C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卫星导航精准定位系统：CMHY-VG (河北向阳电子集团有限公司)</w:t>
      </w:r>
    </w:p>
    <w:p w14:paraId="2F16C9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车载终端系统：CMHY-VG (河北向阳电子集团有限公司)</w:t>
      </w:r>
    </w:p>
    <w:p w14:paraId="3774D2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F5AA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HW60CN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农用挖掘机</w:t>
      </w:r>
    </w:p>
    <w:p w14:paraId="4B527F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发动机：DW02-PFE12 (艾奇蒂现代发动机（天津）有限公司) </w:t>
      </w:r>
    </w:p>
    <w:p w14:paraId="5A9583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喷油泵型号：NJ-VP4 (WEIFU)</w:t>
      </w:r>
    </w:p>
    <w:p w14:paraId="48AEEC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喷油器型号：KBAL-P672 (WEIFU)</w:t>
      </w:r>
    </w:p>
    <w:p w14:paraId="76F11C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增压器型号：SJ50FY (潍坊富源增压器有限公司)</w:t>
      </w:r>
    </w:p>
    <w:p w14:paraId="4C5C54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卫星导航精准定位系统：CMHY-VG (河北向阳电子集团有限公司)</w:t>
      </w:r>
    </w:p>
    <w:p w14:paraId="758C30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车载终端系统：CMHY-VG (河北向阳电子集团有限公司)</w:t>
      </w:r>
    </w:p>
    <w:p w14:paraId="637EBAD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6B014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549599866"/>
      <w:r>
        <w:rPr>
          <w:rFonts w:hint="default" w:ascii="Times New Roman" w:hAnsi="Times New Roman" w:eastAsia="宋体" w:cs="Times New Roman"/>
          <w:sz w:val="24"/>
          <w:szCs w:val="24"/>
        </w:rPr>
        <w:t>2、上海三一重机有限公司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D03F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SY265C-S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</w:t>
      </w:r>
    </w:p>
    <w:p w14:paraId="6A687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发动机：B7 (广西康明斯工业动力有限公司) </w:t>
      </w:r>
    </w:p>
    <w:p w14:paraId="0E4EC0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 (博世动力总成有限公司)</w:t>
      </w:r>
    </w:p>
    <w:p w14:paraId="3E3D9C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5ABFF2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08C4E2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NOX传感器：NB1500 (Cummins Inc.)</w:t>
      </w:r>
    </w:p>
    <w:p w14:paraId="3A0A2B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SCR排气处理器型号：SCRN024 (康明斯排放处理系统（中国）有限公司)</w:t>
      </w:r>
    </w:p>
    <w:p w14:paraId="71A26C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4DDCA2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DOC排气处理器型号：DOCN014 (康明斯排放处理系统（中国）有限公司)</w:t>
      </w:r>
    </w:p>
    <w:p w14:paraId="4AC862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DPF排气处理器型号：DPFN014 (康明斯排放处理系统（中国）有限公司)</w:t>
      </w:r>
    </w:p>
    <w:p w14:paraId="16D762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NCD型号：GS01 (Cummins Inc.)</w:t>
      </w:r>
    </w:p>
    <w:p w14:paraId="79260D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PCD型号：GS01 (Cummins Inc.)</w:t>
      </w:r>
    </w:p>
    <w:p w14:paraId="4FDF8D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卫星导航精准定位系统：SEED-060A-06 (上海华兴数字科技有限公司)</w:t>
      </w:r>
    </w:p>
    <w:p w14:paraId="64937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车载终端系统：SEED-060A-06 (上海华兴数字科技有限公司)</w:t>
      </w:r>
    </w:p>
    <w:p w14:paraId="7788BD8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1C036E96"/>
    <w:rsid w:val="1EBE5640"/>
    <w:rsid w:val="454F164D"/>
    <w:rsid w:val="5E4749BC"/>
    <w:rsid w:val="6F896F89"/>
    <w:rsid w:val="737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C5A94646F9A14646ABFCEB52BF73F733_13</vt:lpwstr>
  </property>
</Properties>
</file>