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192E">
      <w:pPr>
        <w:pStyle w:val="2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 w14:paraId="728B5B19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年度第十五批达国家第四阶段排放标准的</w:t>
      </w:r>
    </w:p>
    <w:p w14:paraId="00A21DE3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4E6ABB28">
      <w:pPr>
        <w:jc w:val="center"/>
        <w:rPr>
          <w:rFonts w:ascii="宋体" w:hAnsi="宋体" w:cs="STSongStd-Light"/>
          <w:color w:val="auto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</w:p>
    <w:p w14:paraId="6C9F6E8B">
      <w:pPr>
        <w:jc w:val="center"/>
        <w:rPr>
          <w:rFonts w:ascii="宋体" w:hAnsi="宋体" w:cs="Times New Roman"/>
          <w:color w:val="auto"/>
        </w:rPr>
      </w:pPr>
    </w:p>
    <w:p w14:paraId="0526D080">
      <w:pPr>
        <w:outlineLvl w:val="0"/>
        <w:rPr>
          <w:rFonts w:ascii="宋体" w:hAnsi="宋体" w:cs="Times New Roman"/>
        </w:rPr>
      </w:pPr>
      <w:bookmarkStart w:id="0" w:name="_Toc301190451"/>
      <w:r>
        <w:rPr>
          <w:rFonts w:ascii="宋体" w:hAnsi="宋体" w:cs="Times New Roman"/>
          <w:b/>
          <w:bCs/>
        </w:rPr>
        <w:t>1、Perkins Engines Company Limited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6C38A23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C1.7IVN</w:t>
      </w:r>
      <w:r>
        <w:rPr>
          <w:rFonts w:ascii="宋体" w:hAnsi="宋体" w:cs="STSongStd-Light"/>
          <w:color w:val="auto"/>
        </w:rPr>
        <w:tab/>
      </w:r>
    </w:p>
    <w:p w14:paraId="6C2D1F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喷油泵型号：53080 (Bosch Corporation)</w:t>
      </w:r>
    </w:p>
    <w:p w14:paraId="379EFB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喷油器型号：0100 (Bosch Corporation)</w:t>
      </w:r>
    </w:p>
    <w:p w14:paraId="26E706F3">
      <w:pPr>
        <w:jc w:val="center"/>
        <w:rPr>
          <w:rFonts w:ascii="宋体" w:hAnsi="宋体" w:cs="Times New Roman"/>
          <w:color w:val="auto"/>
        </w:rPr>
      </w:pPr>
    </w:p>
    <w:p w14:paraId="7D6BE47B">
      <w:pPr>
        <w:outlineLvl w:val="0"/>
        <w:rPr>
          <w:rFonts w:ascii="宋体" w:hAnsi="宋体" w:cs="Times New Roman"/>
        </w:rPr>
      </w:pPr>
      <w:bookmarkStart w:id="1" w:name="_Toc1717142877"/>
      <w:r>
        <w:rPr>
          <w:rFonts w:ascii="宋体" w:hAnsi="宋体" w:cs="Times New Roman"/>
          <w:b/>
          <w:bCs/>
        </w:rPr>
        <w:t>2、广西玉柴机器股份有限公司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2EC4A12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YCA07P280-T400</w:t>
      </w:r>
      <w:r>
        <w:rPr>
          <w:rFonts w:ascii="宋体" w:hAnsi="宋体" w:cs="STSongStd-Light"/>
          <w:color w:val="auto"/>
        </w:rPr>
        <w:tab/>
      </w:r>
    </w:p>
    <w:p w14:paraId="6F06CD2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YCA07P260-T401</w:t>
      </w:r>
      <w:r>
        <w:rPr>
          <w:rFonts w:ascii="宋体" w:hAnsi="宋体" w:cs="STSongStd-Light"/>
          <w:color w:val="auto"/>
        </w:rPr>
        <w:tab/>
      </w:r>
    </w:p>
    <w:p w14:paraId="52666F6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YCA07P250-T400</w:t>
      </w:r>
      <w:r>
        <w:rPr>
          <w:rFonts w:ascii="宋体" w:hAnsi="宋体" w:cs="STSongStd-Light"/>
          <w:color w:val="auto"/>
        </w:rPr>
        <w:tab/>
      </w:r>
    </w:p>
    <w:p w14:paraId="2796F4A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YCA07P240-T401</w:t>
      </w:r>
      <w:r>
        <w:rPr>
          <w:rFonts w:ascii="宋体" w:hAnsi="宋体" w:cs="STSongStd-Light"/>
          <w:color w:val="auto"/>
        </w:rPr>
        <w:tab/>
      </w:r>
    </w:p>
    <w:p w14:paraId="6C6DFCA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YCA07P190-T400</w:t>
      </w:r>
      <w:r>
        <w:rPr>
          <w:rFonts w:ascii="宋体" w:hAnsi="宋体" w:cs="STSongStd-Light"/>
          <w:color w:val="auto"/>
        </w:rPr>
        <w:tab/>
      </w:r>
    </w:p>
    <w:p w14:paraId="21CDA13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YCA07P190-T402</w:t>
      </w:r>
      <w:r>
        <w:rPr>
          <w:rFonts w:ascii="宋体" w:hAnsi="宋体" w:cs="STSongStd-Light"/>
          <w:color w:val="auto"/>
        </w:rPr>
        <w:tab/>
      </w:r>
    </w:p>
    <w:p w14:paraId="6932FE4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YCA07P190-T401</w:t>
      </w:r>
      <w:r>
        <w:rPr>
          <w:rFonts w:ascii="宋体" w:hAnsi="宋体" w:cs="STSongStd-Light"/>
          <w:color w:val="auto"/>
        </w:rPr>
        <w:tab/>
      </w:r>
    </w:p>
    <w:p w14:paraId="6491FFF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YCA07P180-T401</w:t>
      </w:r>
      <w:r>
        <w:rPr>
          <w:rFonts w:ascii="宋体" w:hAnsi="宋体" w:cs="STSongStd-Light"/>
          <w:color w:val="auto"/>
        </w:rPr>
        <w:tab/>
      </w:r>
    </w:p>
    <w:p w14:paraId="11401C8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YCA07P220-T402</w:t>
      </w:r>
      <w:r>
        <w:rPr>
          <w:rFonts w:ascii="宋体" w:hAnsi="宋体" w:cs="STSongStd-Light"/>
          <w:color w:val="auto"/>
        </w:rPr>
        <w:tab/>
      </w:r>
    </w:p>
    <w:p w14:paraId="36F1197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YCA07P240-T400</w:t>
      </w:r>
      <w:r>
        <w:rPr>
          <w:rFonts w:ascii="宋体" w:hAnsi="宋体" w:cs="STSongStd-Light"/>
          <w:color w:val="auto"/>
        </w:rPr>
        <w:tab/>
      </w:r>
    </w:p>
    <w:p w14:paraId="664AC51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YCA07P220-T401</w:t>
      </w:r>
      <w:r>
        <w:rPr>
          <w:rFonts w:ascii="宋体" w:hAnsi="宋体" w:cs="STSongStd-Light"/>
          <w:color w:val="auto"/>
        </w:rPr>
        <w:tab/>
      </w:r>
    </w:p>
    <w:p w14:paraId="1AC4C9F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YCA07P220-T400</w:t>
      </w:r>
      <w:r>
        <w:rPr>
          <w:rFonts w:ascii="宋体" w:hAnsi="宋体" w:cs="STSongStd-Light"/>
          <w:color w:val="auto"/>
        </w:rPr>
        <w:tab/>
      </w:r>
    </w:p>
    <w:p w14:paraId="0F21531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YCA07P210-T401</w:t>
      </w:r>
      <w:r>
        <w:rPr>
          <w:rFonts w:ascii="宋体" w:hAnsi="宋体" w:cs="STSongStd-Light"/>
          <w:color w:val="auto"/>
        </w:rPr>
        <w:tab/>
      </w:r>
    </w:p>
    <w:p w14:paraId="04E4078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YCA07P200-T400</w:t>
      </w:r>
      <w:r>
        <w:rPr>
          <w:rFonts w:ascii="宋体" w:hAnsi="宋体" w:cs="STSongStd-Light"/>
          <w:color w:val="auto"/>
        </w:rPr>
        <w:tab/>
      </w:r>
    </w:p>
    <w:p w14:paraId="04C7D00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YCA07P190-T403</w:t>
      </w:r>
      <w:r>
        <w:rPr>
          <w:rFonts w:ascii="宋体" w:hAnsi="宋体" w:cs="STSongStd-Light"/>
          <w:color w:val="auto"/>
        </w:rPr>
        <w:tab/>
      </w:r>
    </w:p>
    <w:p w14:paraId="783BA13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YCA07P180-T400</w:t>
      </w:r>
      <w:r>
        <w:rPr>
          <w:rFonts w:ascii="宋体" w:hAnsi="宋体" w:cs="STSongStd-Light"/>
          <w:color w:val="auto"/>
        </w:rPr>
        <w:tab/>
      </w:r>
    </w:p>
    <w:p w14:paraId="55E6486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YCA07P210-T400</w:t>
      </w:r>
      <w:r>
        <w:rPr>
          <w:rFonts w:ascii="宋体" w:hAnsi="宋体" w:cs="STSongStd-Light"/>
          <w:color w:val="auto"/>
        </w:rPr>
        <w:tab/>
      </w:r>
    </w:p>
    <w:p w14:paraId="0390052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YCA07P220-T403</w:t>
      </w:r>
      <w:r>
        <w:rPr>
          <w:rFonts w:ascii="宋体" w:hAnsi="宋体" w:cs="STSongStd-Light"/>
          <w:color w:val="auto"/>
        </w:rPr>
        <w:tab/>
      </w:r>
    </w:p>
    <w:p w14:paraId="2232876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YCA07K300-T400</w:t>
      </w:r>
      <w:r>
        <w:rPr>
          <w:rFonts w:ascii="宋体" w:hAnsi="宋体" w:cs="STSongStd-Light"/>
          <w:color w:val="auto"/>
        </w:rPr>
        <w:tab/>
      </w:r>
    </w:p>
    <w:p w14:paraId="37B4F44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YCA07K280-T400</w:t>
      </w:r>
      <w:r>
        <w:rPr>
          <w:rFonts w:ascii="宋体" w:hAnsi="宋体" w:cs="STSongStd-Light"/>
          <w:color w:val="auto"/>
        </w:rPr>
        <w:tab/>
      </w:r>
    </w:p>
    <w:p w14:paraId="427D77C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YCA07K270-T400</w:t>
      </w:r>
      <w:r>
        <w:rPr>
          <w:rFonts w:ascii="宋体" w:hAnsi="宋体" w:cs="STSongStd-Light"/>
          <w:color w:val="auto"/>
        </w:rPr>
        <w:tab/>
      </w:r>
    </w:p>
    <w:p w14:paraId="5E8ED0B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YCA07K260-T401</w:t>
      </w:r>
      <w:r>
        <w:rPr>
          <w:rFonts w:ascii="宋体" w:hAnsi="宋体" w:cs="STSongStd-Light"/>
          <w:color w:val="auto"/>
        </w:rPr>
        <w:tab/>
      </w:r>
    </w:p>
    <w:p w14:paraId="0A42A7A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YCA07K260-T400</w:t>
      </w:r>
      <w:r>
        <w:rPr>
          <w:rFonts w:ascii="宋体" w:hAnsi="宋体" w:cs="STSongStd-Light"/>
          <w:color w:val="auto"/>
        </w:rPr>
        <w:tab/>
      </w:r>
    </w:p>
    <w:p w14:paraId="13031BD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YCA07K300-T401</w:t>
      </w:r>
      <w:r>
        <w:rPr>
          <w:rFonts w:ascii="宋体" w:hAnsi="宋体" w:cs="STSongStd-Light"/>
          <w:color w:val="auto"/>
        </w:rPr>
        <w:tab/>
      </w:r>
    </w:p>
    <w:p w14:paraId="4FFA5BB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YCA07P200-T401</w:t>
      </w:r>
      <w:r>
        <w:rPr>
          <w:rFonts w:ascii="宋体" w:hAnsi="宋体" w:cs="STSongStd-Light"/>
          <w:color w:val="auto"/>
        </w:rPr>
        <w:tab/>
      </w:r>
    </w:p>
    <w:p w14:paraId="7885779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YCA07P260-T400</w:t>
      </w:r>
      <w:r>
        <w:rPr>
          <w:rFonts w:ascii="宋体" w:hAnsi="宋体" w:cs="STSongStd-Light"/>
          <w:color w:val="auto"/>
        </w:rPr>
        <w:tab/>
      </w:r>
    </w:p>
    <w:p w14:paraId="08FFECA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YCA07P255-T400</w:t>
      </w:r>
      <w:r>
        <w:rPr>
          <w:rFonts w:ascii="宋体" w:hAnsi="宋体" w:cs="STSongStd-Light"/>
          <w:color w:val="auto"/>
        </w:rPr>
        <w:tab/>
      </w:r>
    </w:p>
    <w:p w14:paraId="3AAB52D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YCA07P250-T401</w:t>
      </w:r>
      <w:r>
        <w:rPr>
          <w:rFonts w:ascii="宋体" w:hAnsi="宋体" w:cs="STSongStd-Light"/>
          <w:color w:val="auto"/>
        </w:rPr>
        <w:tab/>
      </w:r>
    </w:p>
    <w:p w14:paraId="14FA2DD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YCA07P255-T401</w:t>
      </w:r>
      <w:r>
        <w:rPr>
          <w:rFonts w:ascii="宋体" w:hAnsi="宋体" w:cs="STSongStd-Light"/>
          <w:color w:val="auto"/>
        </w:rPr>
        <w:tab/>
      </w:r>
    </w:p>
    <w:p w14:paraId="58A832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263225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B5538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增压器型号：YCTC-502 (湖南天雁机械有限责任公司)</w:t>
      </w:r>
    </w:p>
    <w:p w14:paraId="75DE56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14EE97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1084DC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42FB60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1C5236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NCD型号：W40158A80N (广西玉柴机器股份有限公司)</w:t>
      </w:r>
    </w:p>
    <w:p w14:paraId="3F7147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PCD型号：W40158A80N (广西玉柴机器股份有限公司)</w:t>
      </w:r>
    </w:p>
    <w:p w14:paraId="76BC7954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A3113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6E6B56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8A8E8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增压器型号：YCTC-383 (潍坊富源增压器有限公司)</w:t>
      </w:r>
    </w:p>
    <w:p w14:paraId="587075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621BA3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49B2E3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26A6F1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6A063E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NCD型号：W40158A80N (广西玉柴机器股份有限公司)</w:t>
      </w:r>
    </w:p>
    <w:p w14:paraId="605EBF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PCD型号：W40158A80N (广西玉柴机器股份有限公司)</w:t>
      </w:r>
    </w:p>
    <w:p w14:paraId="29E2DDC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41D862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1FCDD2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43801D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增压器型号：YCTC-752 (康跃科技（山东）有限公司)</w:t>
      </w:r>
    </w:p>
    <w:p w14:paraId="7F207E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309ABF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7F8B2E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25A925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762DEF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NCD型号：W40158A80N (广西玉柴机器股份有限公司)</w:t>
      </w:r>
    </w:p>
    <w:p w14:paraId="6F4B2F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PCD型号：W40158A80N (广西玉柴机器股份有限公司)</w:t>
      </w:r>
    </w:p>
    <w:p w14:paraId="11FEF517">
      <w:r>
        <w:rPr>
          <w:rFonts w:ascii="宋体" w:hAnsi="宋体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1D0E6207"/>
    <w:rsid w:val="331E434F"/>
    <w:rsid w:val="39E8141F"/>
    <w:rsid w:val="3C936610"/>
    <w:rsid w:val="53D3509E"/>
    <w:rsid w:val="65134C35"/>
    <w:rsid w:val="6DC86682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79341222CF07405DB8B70F5F3943E98B_13</vt:lpwstr>
  </property>
</Properties>
</file>