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37787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</w:p>
    <w:p w14:paraId="0E49AA79">
      <w:pPr>
        <w:spacing w:line="600" w:lineRule="atLeast"/>
        <w:jc w:val="center"/>
        <w:rPr>
          <w:rFonts w:ascii="STSongStd-Light" w:hAnsi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</w:t>
      </w:r>
      <w:r>
        <w:rPr>
          <w:rFonts w:hint="eastAsia" w:ascii="STSongStd-Light" w:hAnsi="STSongStd-Light"/>
          <w:b/>
          <w:bCs/>
          <w:sz w:val="36"/>
          <w:szCs w:val="36"/>
        </w:rPr>
        <w:t>4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年度第十</w:t>
      </w:r>
      <w:r>
        <w:rPr>
          <w:rFonts w:hint="eastAsia" w:ascii="宋体" w:hAnsi="宋体" w:cs="STSongStd-Light"/>
          <w:b/>
          <w:bCs/>
          <w:sz w:val="36"/>
          <w:szCs w:val="36"/>
          <w:lang w:eastAsia="zh-CN"/>
        </w:rPr>
        <w:t>八</w:t>
      </w:r>
      <w:r>
        <w:rPr>
          <w:rFonts w:hint="eastAsia" w:ascii="宋体" w:hAnsi="宋体" w:cs="STSongStd-Light"/>
          <w:b/>
          <w:bCs/>
          <w:sz w:val="36"/>
          <w:szCs w:val="36"/>
        </w:rPr>
        <w:t>批达国六排放标准</w:t>
      </w:r>
      <w:r>
        <w:rPr>
          <w:rFonts w:ascii="STSongStd-Light" w:hAnsi="STSongStd-Light"/>
          <w:b/>
          <w:bCs/>
          <w:sz w:val="36"/>
          <w:szCs w:val="36"/>
        </w:rPr>
        <w:t>6b</w:t>
      </w:r>
      <w:r>
        <w:rPr>
          <w:rFonts w:hint="eastAsia" w:ascii="宋体" w:hAnsi="宋体" w:cs="STSongStd-Light"/>
          <w:b/>
          <w:bCs/>
          <w:sz w:val="36"/>
          <w:szCs w:val="36"/>
        </w:rPr>
        <w:t>阶段的</w:t>
      </w:r>
    </w:p>
    <w:p w14:paraId="5FDC59EE">
      <w:pPr>
        <w:jc w:val="center"/>
        <w:rPr>
          <w:rFonts w:ascii="STSongStd-Light" w:hAnsi="STSongStd-Light" w:eastAsia="等线" w:cs="STSongStd-Light"/>
          <w:color w:val="auto"/>
          <w:sz w:val="36"/>
          <w:szCs w:val="36"/>
        </w:rPr>
      </w:pPr>
      <w:r>
        <w:rPr>
          <w:rFonts w:hint="eastAsia" w:ascii="宋体" w:hAnsi="宋体" w:cs="STSongStd-Light"/>
          <w:b/>
          <w:bCs/>
          <w:sz w:val="36"/>
          <w:szCs w:val="36"/>
        </w:rPr>
        <w:t>重型燃气发动机</w:t>
      </w:r>
    </w:p>
    <w:p w14:paraId="29B22591">
      <w:pPr>
        <w:jc w:val="center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(</w:t>
      </w:r>
      <w:r>
        <w:rPr>
          <w:rFonts w:hint="eastAsia" w:ascii="STSongStd-Light" w:hAnsi="STSongStd-Light" w:eastAsia="等线" w:cs="STSongStd-Light"/>
          <w:color w:val="auto"/>
        </w:rPr>
        <w:t>下文出现的</w:t>
      </w:r>
      <w:r>
        <w:rPr>
          <w:rFonts w:ascii="STSongStd-Light" w:hAnsi="STSongStd-Light" w:eastAsia="等线" w:cs="STSongStd-Light"/>
          <w:color w:val="auto"/>
        </w:rPr>
        <w:t>“*”</w:t>
      </w:r>
      <w:r>
        <w:rPr>
          <w:rFonts w:hint="eastAsia" w:ascii="STSongStd-Light" w:hAnsi="STSongStd-Light" w:eastAsia="等线" w:cs="STSongStd-Light"/>
          <w:color w:val="auto"/>
        </w:rPr>
        <w:t>代表随机变动实号，</w:t>
      </w:r>
      <w:r>
        <w:rPr>
          <w:rFonts w:ascii="STSongStd-Light" w:hAnsi="STSongStd-Light" w:eastAsia="等线" w:cs="STSongStd-Light"/>
          <w:color w:val="auto"/>
        </w:rPr>
        <w:t>“</w:t>
      </w:r>
      <w:r>
        <w:rPr>
          <w:rFonts w:hint="eastAsia" w:ascii="STSongStd-Light" w:hAnsi="STSongStd-Light" w:eastAsia="等线" w:cs="STSongStd-Light"/>
          <w:color w:val="auto"/>
        </w:rPr>
        <w:t>（</w:t>
      </w:r>
      <w:r>
        <w:rPr>
          <w:rFonts w:ascii="STSongStd-Light" w:hAnsi="STSongStd-Light" w:eastAsia="等线" w:cs="STSongStd-Light"/>
          <w:color w:val="auto"/>
        </w:rPr>
        <w:t>*</w:t>
      </w:r>
      <w:r>
        <w:rPr>
          <w:rFonts w:hint="eastAsia" w:ascii="STSongStd-Light" w:hAnsi="STSongStd-Light" w:eastAsia="等线" w:cs="STSongStd-Light"/>
          <w:color w:val="auto"/>
        </w:rPr>
        <w:t>）</w:t>
      </w:r>
      <w:r>
        <w:rPr>
          <w:rFonts w:ascii="STSongStd-Light" w:hAnsi="STSongStd-Light" w:eastAsia="等线" w:cs="STSongStd-Light"/>
          <w:color w:val="auto"/>
        </w:rPr>
        <w:t>”</w:t>
      </w:r>
      <w:r>
        <w:rPr>
          <w:rFonts w:hint="eastAsia" w:ascii="STSongStd-Light" w:hAnsi="STSongStd-Light" w:eastAsia="等线" w:cs="STSongStd-Light"/>
          <w:color w:val="auto"/>
        </w:rPr>
        <w:t>代表随机变动实号或虚号</w:t>
      </w:r>
      <w:r>
        <w:rPr>
          <w:rFonts w:ascii="STSongStd-Light" w:hAnsi="STSongStd-Light" w:eastAsia="等线" w:cs="STSongStd-Light"/>
          <w:color w:val="auto"/>
        </w:rPr>
        <w:t>)</w:t>
      </w:r>
    </w:p>
    <w:p w14:paraId="1BC17001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D3DE66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643082464"/>
      <w:r>
        <w:rPr>
          <w:rFonts w:hint="eastAsia" w:ascii="宋体" w:hAnsi="宋体" w:eastAsia="宋体" w:cs="宋体"/>
          <w:sz w:val="24"/>
          <w:szCs w:val="24"/>
        </w:rPr>
        <w:t>1、中国第一汽车集团有限公司</w:t>
      </w:r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AF83C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CA6SX1-64E61N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A6E3D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CA6SX1A64E61N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92535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CA6SX1A63E61N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6A60E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压力调节器：1151010 (中国第一汽车集团有限公司)</w:t>
      </w:r>
    </w:p>
    <w:p w14:paraId="11A299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机外净化器：1205010-48F (中国第一汽车集团有限公司)</w:t>
      </w:r>
    </w:p>
    <w:p w14:paraId="77E0FF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4.9 (博世汽车系统(无锡)有限公司)</w:t>
      </w:r>
    </w:p>
    <w:p w14:paraId="272068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4 (博世汽车系统(无锡)有限公司)</w:t>
      </w:r>
    </w:p>
    <w:p w14:paraId="70A4C0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(盖瑞特动力科技（上海）有限公司)</w:t>
      </w:r>
    </w:p>
    <w:p w14:paraId="327823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混合装置：EFMA (摩菲伊肯控制技术（杭州）有限公司)</w:t>
      </w:r>
    </w:p>
    <w:p w14:paraId="38890A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OBD型号：CNVI+FAW_NG_03 (摩菲伊肯控制技术（杭州）有限公司)</w:t>
      </w:r>
    </w:p>
    <w:p w14:paraId="24B5A1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25287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压力调节器：1151010 (中国第一汽车集团有限公司)</w:t>
      </w:r>
    </w:p>
    <w:p w14:paraId="21F067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机外净化器：1205010-48F (中国第一汽车集团有限公司)</w:t>
      </w:r>
    </w:p>
    <w:p w14:paraId="15A55A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4.9 (博世汽车系统(无锡)有限公司)</w:t>
      </w:r>
    </w:p>
    <w:p w14:paraId="6124E4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4 (博世汽车系统(无锡)有限公司)</w:t>
      </w:r>
    </w:p>
    <w:p w14:paraId="33803B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(盖瑞特动力科技（上海）有限公司)</w:t>
      </w:r>
    </w:p>
    <w:p w14:paraId="0746FF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混合装置：EFMA (摩菲伊肯控制技术（杭州）有限公司)</w:t>
      </w:r>
    </w:p>
    <w:p w14:paraId="7BE1EB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OBD型号：CNVI+FAW_NG_03 (摩菲伊肯控制技术（杭州）有限公司)</w:t>
      </w:r>
    </w:p>
    <w:p w14:paraId="3DF855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F0C08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机外净化器：1205010-48F (中国第一汽车集团有限公司)</w:t>
      </w:r>
    </w:p>
    <w:p w14:paraId="10F7C9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4.9 (博世汽车系统(无锡)有限公司)</w:t>
      </w:r>
    </w:p>
    <w:p w14:paraId="52C71A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4 (博世汽车系统(无锡)有限公司)</w:t>
      </w:r>
    </w:p>
    <w:p w14:paraId="614FCC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(盖瑞特动力科技（上海）有限公司)</w:t>
      </w:r>
    </w:p>
    <w:p w14:paraId="5EAB97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混合装置：EFMA (摩菲伊肯控制技术（杭州）有限公司)</w:t>
      </w:r>
    </w:p>
    <w:p w14:paraId="2C560F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OBD型号：CNVI+FAW_NG_03 (摩菲伊肯控制技术（杭州）有限公司)</w:t>
      </w:r>
    </w:p>
    <w:p w14:paraId="0847573A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48746C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" w:name="_Toc777156333"/>
      <w:r>
        <w:rPr>
          <w:rFonts w:hint="eastAsia" w:ascii="宋体" w:hAnsi="宋体" w:eastAsia="宋体" w:cs="宋体"/>
          <w:sz w:val="24"/>
          <w:szCs w:val="24"/>
        </w:rPr>
        <w:t>2、东风柳州汽车有限公司</w:t>
      </w:r>
      <w:bookmarkEnd w:id="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1F26E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4C15TCNG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82EF2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压力调节器：AY011 (江苏奥易克斯汽车电子科技股份有限公司)</w:t>
      </w:r>
    </w:p>
    <w:p w14:paraId="5ED07B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喷射器：AY012 (江苏奥易克斯汽车电子科技股份有限公司)</w:t>
      </w:r>
    </w:p>
    <w:p w14:paraId="588DA8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机外净化器：E0102-1011115 (浙江邦得利环保科技股份有限公司)</w:t>
      </w:r>
    </w:p>
    <w:p w14:paraId="6BD60C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AY3209044 (江苏奥易克斯汽车电子科技股份有限公司)</w:t>
      </w:r>
    </w:p>
    <w:p w14:paraId="460DAF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AY3209016 (江苏奥易克斯汽车电子科技股份有限公司)</w:t>
      </w:r>
    </w:p>
    <w:p w14:paraId="315956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增压器型号：G03 (温州合泰汽车传动系统有限公司)</w:t>
      </w:r>
    </w:p>
    <w:p w14:paraId="613169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OBD型号：OBD-05 (江苏奥易克斯汽车电子科技股份有限公司)</w:t>
      </w:r>
    </w:p>
    <w:p w14:paraId="73491B5B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63844"/>
    <w:rsid w:val="01563844"/>
    <w:rsid w:val="05094FEA"/>
    <w:rsid w:val="174C4718"/>
    <w:rsid w:val="1E3041B6"/>
    <w:rsid w:val="45006DFF"/>
    <w:rsid w:val="4C223768"/>
    <w:rsid w:val="5EF7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2024-11-21T01:41:00Z</dcterms:created>
  <dc:creator>赵旭</dc:creator>
  <cp:lastModifiedBy>赵旭</cp:lastModifiedBy>
  <dcterms:modified xsi:type="dcterms:W3CDTF">2024-11-21T01:43:21Z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BC55F44648A0453BBF08908106F08920_13</vt:lpwstr>
  </property>
</Properties>
</file>