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94A6A">
      <w:pPr>
        <w:rPr>
          <w:rFonts w:ascii="宋体" w:hAnsi="宋体" w:eastAsia="黑体" w:cs="宋体"/>
        </w:rPr>
      </w:pPr>
      <w:r>
        <w:rPr>
          <w:rFonts w:hint="eastAsia" w:ascii="黑体" w:hAnsi="黑体" w:eastAsia="黑体" w:cs="Times New Roman"/>
          <w:sz w:val="32"/>
          <w:szCs w:val="32"/>
        </w:rPr>
        <w:t>附件3</w:t>
      </w:r>
    </w:p>
    <w:p w14:paraId="5DD98DA9"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2025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年度第一批达国六排放标准</w:t>
      </w:r>
      <w:r>
        <w:rPr>
          <w:rFonts w:ascii="STSongStd-Light" w:hAnsi="STSongStd-Light"/>
          <w:b/>
          <w:bCs/>
          <w:sz w:val="36"/>
          <w:szCs w:val="36"/>
        </w:rPr>
        <w:t>6b</w:t>
      </w:r>
      <w:r>
        <w:rPr>
          <w:rFonts w:hint="eastAsia" w:ascii="宋体" w:hAnsi="宋体" w:cs="STSongStd-Light"/>
          <w:b/>
          <w:bCs/>
          <w:sz w:val="36"/>
          <w:szCs w:val="36"/>
        </w:rPr>
        <w:t>阶段的重型燃气车</w:t>
      </w:r>
    </w:p>
    <w:p w14:paraId="75B11941">
      <w:pPr>
        <w:jc w:val="center"/>
        <w:rPr>
          <w:rFonts w:ascii="STSongStd-Light" w:hAnsi="STSongStd-Light" w:cs="STSongStd-Light"/>
          <w:color w:val="auto"/>
        </w:rPr>
      </w:pPr>
      <w:r>
        <w:rPr>
          <w:rFonts w:hint="eastAsia" w:ascii="宋体" w:hAnsi="宋体" w:cs="宋体"/>
        </w:rPr>
        <w:t>(下文出现的“*”代表随机变动实号，“（*）”代表随机变动实号或虚号)</w:t>
      </w:r>
      <w:r>
        <w:rPr>
          <w:rFonts w:ascii="STSongStd-Light" w:hAnsi="STSongStd-Light" w:cs="STSongStd-Light"/>
          <w:color w:val="auto"/>
        </w:rPr>
        <w:t xml:space="preserve"> </w:t>
      </w:r>
    </w:p>
    <w:p w14:paraId="624D63BA">
      <w:pPr>
        <w:rPr>
          <w:rFonts w:ascii="STSongStd-Light" w:hAnsi="STSongStd-Light" w:cs="STSongStd-Light"/>
          <w:color w:val="auto"/>
        </w:rPr>
      </w:pPr>
    </w:p>
    <w:p w14:paraId="0B352C64">
      <w:pPr>
        <w:pStyle w:val="2"/>
        <w:rPr>
          <w:rFonts w:ascii="Times New Roman" w:hAnsi="Times New Roman"/>
          <w:b w:val="0"/>
          <w:bCs w:val="0"/>
        </w:rPr>
      </w:pPr>
      <w:bookmarkStart w:id="0" w:name="_Toc1461591147"/>
      <w:r>
        <w:rPr>
          <w:rFonts w:ascii="Times New Roman" w:hAnsi="Times New Roman"/>
        </w:rPr>
        <w:t>1、北汽重型汽车有限公司</w:t>
      </w:r>
      <w:bookmarkEnd w:id="0"/>
      <w:r>
        <w:rPr>
          <w:rFonts w:ascii="Times New Roman" w:hAnsi="Times New Roman"/>
        </w:rPr>
        <w:t xml:space="preserve"> </w:t>
      </w:r>
    </w:p>
    <w:p w14:paraId="6CE3B1BF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BJ4250G6CP-1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7B3081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发动机：15NNS6B470A (康明斯公司(Cummins Inc.)) </w:t>
      </w:r>
    </w:p>
    <w:p w14:paraId="01F7E5B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49397A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441CAC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75625BF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2FD73A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7E09824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7E4B4C9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CE617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29CD4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9D677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5A21B8C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5068A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发动机：15NNS6B470A (康明斯公司(Cummins Inc.)) </w:t>
      </w:r>
    </w:p>
    <w:p w14:paraId="3EAB6A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221C95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74CFE1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46F0FE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1BED56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1800C2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0E7D7A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D12D0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D931A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1765B1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4F053C1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6C8E38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发动机：15NNS6B470A (康明斯公司(Cummins Inc.)) </w:t>
      </w:r>
    </w:p>
    <w:p w14:paraId="677C8E4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73D085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55E26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1943385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7E7CAEC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844BC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1CB2B8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EE673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31E346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6AB10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17C9983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4E71D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发动机：15NNS6B470A (康明斯公司(Cummins Inc.)) </w:t>
      </w:r>
    </w:p>
    <w:p w14:paraId="23945F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7308F8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37127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4F3820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50337E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BF8D3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7E7991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5E4C62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79636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F14510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E5F9DF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8D71E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27A5E5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6611ED7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2055B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622ADB7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29E9E6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66571B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61535C2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9E8A30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431B9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5B48B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00C7ECB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9B887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192268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037439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3014A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0653E6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0EC508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29A482C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4FB8663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E2A9A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54FD3F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F1034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254D58B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169B6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4287AB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79CC233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872A3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2F74EB7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3AFC4A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979EF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5B959F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B7BFE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29FDDA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94915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466938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EE15A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2647B4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149381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97195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1597F2A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2AAF2E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5E0FF3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646CBE3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949118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5963F8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7C505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327B516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8356E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7ABEAA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6614086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03135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100EDFB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5F7E57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2EE68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011F8B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74181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B9546D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563B8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FEDC20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3481B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7204F75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2A0F5A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1369A1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6189203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194107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29F84B0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620254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CD294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5B16ED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E818A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2030A95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34628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11A2A6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430E62E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B8A75E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37DC9B1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3697D0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4FE67FB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02EFC3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5FC3C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8F21E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6AC26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6132E74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1686B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4C9AAC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293B2C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14BCFA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0F4517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2A55FC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16CBC5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4CAB5B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C901F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CB8B1D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FD4D1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612ACE5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97C271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727C8F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3C724B1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D5CAC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5F38270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0E4A41F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2EF06E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0649866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3C7F7E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998F72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7FC778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29FD506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34C8ED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3BA2994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29F323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562031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 (康明斯排放处理系统（中国）有限公司)</w:t>
      </w:r>
    </w:p>
    <w:p w14:paraId="62F438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 (康明斯排放处理系统（中国）有限公司)</w:t>
      </w:r>
    </w:p>
    <w:p w14:paraId="6DC4B16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151331A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01D1ABA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735F5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0DFADD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6E3BF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436B700C">
      <w:pPr>
        <w:rPr>
          <w:rFonts w:ascii="Times New Roman" w:hAnsi="Times New Roman" w:cs="Times New Roman"/>
          <w:color w:val="auto"/>
        </w:rPr>
      </w:pPr>
    </w:p>
    <w:p w14:paraId="3E0DA2A5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BJ4250G6CP-2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危险品半挂牵引车</w:t>
      </w:r>
    </w:p>
    <w:p w14:paraId="7A4310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7CED3A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3D8C36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CABFB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2DB42F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57F8F8A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03DB2E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7C8EDA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4F250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769BBF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C2A3F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0793B96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D89747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4ABD63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658721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4A558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5A7AF87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578BEE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068FC8C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201BC68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21DFD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B8C35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0D17FE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CDD0EF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5B4676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68436B4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5096D6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F190D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446CAC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027ED65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2DF8EC6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2BDFC36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1BA7FC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94FB7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A2907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330BA1E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B547BA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266044B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6E4668D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185EE3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14D4D9C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3657A53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7A1851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4572B52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7D2FA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8308F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66B3EE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62EE97A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3D65CF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0D5E19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7EDC04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2163F3B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637C24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263907B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5FE122B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5F542F6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66E88F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4916B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B08AE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BD52BB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4DE394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74E17B0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329D3B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109F80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69738A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639665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207762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0BB451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BF0DC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E9EE4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EF247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5E172A6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349A4B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6A11FCA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4B82B16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4BCCDC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5FBC89A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1874B2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63540D4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71BF9D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21089F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753E06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F91DF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2B1F4C9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3B2A4F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293DBC3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C453F4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D91BD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0328F0F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7D43BE9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77A7F6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39EDB97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9988F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F91BE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61B41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41DC28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4402F5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4D237E9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7D208D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5AECF43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22979F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0DF31AA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4722362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6F91C76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9BB764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38C23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68AE38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35AA6E1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945191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1D40FB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361EC9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327632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7958979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35310AC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0B8B7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PLUGCO.,LTD.)</w:t>
      </w:r>
    </w:p>
    <w:p w14:paraId="0BC171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660BDB5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97B380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1B0E83C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14D0AB61">
      <w:pPr>
        <w:rPr>
          <w:rFonts w:ascii="Times New Roman" w:hAnsi="Times New Roman" w:cs="Times New Roman"/>
          <w:color w:val="auto"/>
        </w:rPr>
      </w:pPr>
    </w:p>
    <w:p w14:paraId="1DA1638B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BJ4250G6CP-3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危险品半挂牵引车</w:t>
      </w:r>
    </w:p>
    <w:p w14:paraId="327CB6E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11FFFD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4BE84C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E036B8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3E9B490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2F6EE56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7E9688E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577A5E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46547C9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A476AE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0C8883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478C64C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143106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380B7EA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6015C01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560758F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11FAB1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4607567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522DBBD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7E4EB97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548D75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66CB7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818A51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759F014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418B2BE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4D2E9E3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7C2A30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62E9DD8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4D1EBB2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071B62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3FBDF67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4AC53B3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B4E4C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089773E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602B46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09CC3A2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F9069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发动机：15NNS6B500A (康明斯公司(Cummins Inc.)) </w:t>
      </w:r>
    </w:p>
    <w:p w14:paraId="2118403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B3AEC1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8F1B19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155A5D3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1B8AB7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793E0A4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4761F21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57EE8ED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20A1803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15819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1803BB9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5F4187A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7040BFD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0F18C73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3D6F34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1083C58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65C980A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69967A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2FB2210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1F4072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4ADC6F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484E6E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591C662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C1353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3FADA98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336954C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4A811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6FF20E9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0EACADD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52356D5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56E981A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38720C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16DBC4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3B6E26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659C026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28CA551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5A26E14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压力调节器或蒸发器：LNG1 (Metatron Società perAzion)</w:t>
      </w:r>
    </w:p>
    <w:p w14:paraId="2B16492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71C8F6B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45B3F5C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0ACA065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6C5E2D0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5082AF7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C2A7206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D026C2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62DD4A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198F8FF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678A623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3F18D0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6AAE675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4A25F57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7AFF8F2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448BEDD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2FBB3DF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185945D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CA8CC7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097D7A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4B16A1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769D65D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5E65CC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40D93AE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5FEDED7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50F2B2F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24F342FD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2DA877B3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077888E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7BA8D40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14CDFD27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6B07ACB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6C3DA8D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在线监控车载终端：JKC350 (武汉英泰斯特电子技术有限公司)</w:t>
      </w:r>
    </w:p>
    <w:p w14:paraId="25054A2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1BE7C6C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发动机：15NNS6B580A (康明斯公司(Cummins Inc.)) </w:t>
      </w:r>
    </w:p>
    <w:p w14:paraId="2E80649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7037274A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0AD487D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机外净化器：后: TWCP0162（三元） (康明斯排放处理系统（中国）有限公司)</w:t>
      </w:r>
    </w:p>
    <w:p w14:paraId="7EBEBB21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前: TWCP0161（三元） (康明斯排放处理系统（中国）有限公司)</w:t>
      </w:r>
    </w:p>
    <w:p w14:paraId="6430E43C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氧传感器：后: LSF4 (博世汽车系统(无锡)有限公司)</w:t>
      </w:r>
    </w:p>
    <w:p w14:paraId="0FD4FDA9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前: SU24WW5 (NGK SPARK PLUG CO., LTD.)</w:t>
      </w:r>
    </w:p>
    <w:p w14:paraId="4340BF9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71929C5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52C8380E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557E79C8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在线监控车载终端：ZHF9-007  (中寰卫星导航通信有限公司)</w:t>
      </w:r>
    </w:p>
    <w:p w14:paraId="5607EE3E">
      <w:pPr>
        <w:jc w:val="center"/>
        <w:rPr>
          <w:rFonts w:ascii="Times New Roman" w:hAnsi="Times New Roman" w:cs="Times New Roman"/>
          <w:color w:val="auto"/>
        </w:rPr>
      </w:pPr>
    </w:p>
    <w:p w14:paraId="053EB0EC">
      <w:pPr>
        <w:pStyle w:val="2"/>
        <w:rPr>
          <w:rFonts w:ascii="Times New Roman" w:hAnsi="Times New Roman"/>
          <w:b w:val="0"/>
          <w:bCs w:val="0"/>
        </w:rPr>
      </w:pPr>
      <w:bookmarkStart w:id="1" w:name="_Toc2047392680"/>
      <w:r>
        <w:rPr>
          <w:rFonts w:ascii="Times New Roman" w:hAnsi="Times New Roman"/>
        </w:rPr>
        <w:t>2、庆铃汽车股份有限公司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4DF938B2"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QL4250HZPH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半挂牵引车</w:t>
      </w:r>
    </w:p>
    <w:p w14:paraId="17A91010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发动机：15NNS6B530A (康明斯公司(Cummins Inc.)) </w:t>
      </w:r>
    </w:p>
    <w:p w14:paraId="51DE778B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压力调节器或蒸发器：PCMB (派克汉尼汾动力传动产品（无锡）有限公司)</w:t>
      </w:r>
    </w:p>
    <w:p w14:paraId="2195D414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喷射器：HFI (博世汽车系统（无锡）有限公司)</w:t>
      </w:r>
    </w:p>
    <w:p w14:paraId="3A27947F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增压器型号：HE300WG (无锡康明斯涡轮增压技术有限公司)</w:t>
      </w:r>
    </w:p>
    <w:p w14:paraId="03AE11E2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混合装置：NGM14A (大连天祥汽车零部件制造有限公司)</w:t>
      </w:r>
    </w:p>
    <w:p w14:paraId="3DCBCCC5"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OBD型号：41 (Cummins Inc.)</w:t>
      </w:r>
    </w:p>
    <w:p w14:paraId="20FE17C3">
      <w:r>
        <w:rPr>
          <w:rFonts w:ascii="STSongStd-Light" w:hAnsi="STSongStd-Light" w:cs="STSongStd-Light"/>
        </w:rPr>
        <w:t>在线监控车载终端：AE64-F4D (厦门雅讯网络股份有限公司)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3961E2"/>
    <w:rsid w:val="0CBF3FC3"/>
    <w:rsid w:val="2F3961E2"/>
    <w:rsid w:val="59BB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2025-02-24T11:24:00Z</dcterms:created>
  <dc:creator>Administrator</dc:creator>
  <cp:lastModifiedBy>Administrator</cp:lastModifiedBy>
  <dcterms:modified xsi:type="dcterms:W3CDTF">2025-02-24T11:25:22Z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90F90A31126F4E10A0874587091590E1_13</vt:lpwstr>
  </property>
  <property fmtid="{D5CDD505-2E9C-101B-9397-08002B2CF9AE}" pid="4" name="KSOTemplateDocerSaveRecord">
    <vt:lpwstr>eyJoZGlkIjoiMDQ0NmM4ZTMxMzU5ZGNlZjdlMTg2OTYzMjliNDdjOWMifQ==</vt:lpwstr>
  </property>
</Properties>
</file>