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391C0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7</w:t>
      </w:r>
    </w:p>
    <w:p w14:paraId="23B69FF6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年度第一批达国六排放标准6b阶段的</w:t>
      </w:r>
    </w:p>
    <w:p w14:paraId="7C4193EA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7DC63CF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6C3FA156">
      <w:pPr>
        <w:rPr>
          <w:rFonts w:ascii="Times New Roman" w:hAnsi="Times New Roman" w:cs="Times New Roman"/>
          <w:color w:val="auto"/>
        </w:rPr>
      </w:pPr>
    </w:p>
    <w:p w14:paraId="518B77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ab/>
      </w:r>
    </w:p>
    <w:p w14:paraId="208BD7E3">
      <w:pPr>
        <w:pStyle w:val="2"/>
        <w:rPr>
          <w:rFonts w:hint="default" w:ascii="Times New Roman" w:hAnsi="Times New Roman" w:eastAsia="宋体"/>
        </w:rPr>
      </w:pPr>
      <w:bookmarkStart w:id="0" w:name="_Toc1052046939"/>
      <w:r>
        <w:rPr>
          <w:rFonts w:hint="default" w:ascii="Times New Roman" w:hAnsi="Times New Roman" w:eastAsia="宋体"/>
        </w:rPr>
        <w:t>1、中国第一汽车集团有限公司</w:t>
      </w:r>
      <w:bookmarkEnd w:id="0"/>
      <w:r>
        <w:rPr>
          <w:rFonts w:hint="default" w:ascii="Times New Roman" w:hAnsi="Times New Roman" w:eastAsia="宋体"/>
        </w:rPr>
        <w:t xml:space="preserve"> </w:t>
      </w:r>
    </w:p>
    <w:p w14:paraId="2517EBE6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CA6DH1-30E65</w:t>
      </w:r>
      <w:r>
        <w:rPr>
          <w:rFonts w:hint="default" w:ascii="STSongStd-Light" w:hAnsi="STSongStd-Light" w:eastAsia="宋体" w:cs="STSongStd-Light"/>
          <w:color w:val="auto"/>
        </w:rPr>
        <w:tab/>
      </w:r>
    </w:p>
    <w:p w14:paraId="774CEB4A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CA6DH1A30E65</w:t>
      </w:r>
      <w:r>
        <w:rPr>
          <w:rFonts w:hint="default" w:ascii="STSongStd-Light" w:hAnsi="STSongStd-Light" w:eastAsia="宋体" w:cs="STSongStd-Light"/>
          <w:color w:val="auto"/>
        </w:rPr>
        <w:tab/>
      </w:r>
    </w:p>
    <w:p w14:paraId="18F40246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CA6DH1-29E65</w:t>
      </w:r>
      <w:r>
        <w:rPr>
          <w:rFonts w:hint="default" w:ascii="STSongStd-Light" w:hAnsi="STSongStd-Light" w:eastAsia="宋体" w:cs="STSongStd-Light"/>
          <w:color w:val="auto"/>
        </w:rPr>
        <w:tab/>
      </w:r>
    </w:p>
    <w:p w14:paraId="66C94A38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喷油泵型号：DCP-20 (中国第一汽车集团有限公司)</w:t>
      </w:r>
    </w:p>
    <w:p w14:paraId="13AA2443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喷油器型号：DCI (中国第一汽车集团有限公司)</w:t>
      </w:r>
    </w:p>
    <w:p w14:paraId="56F462FE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增压器型号：GT30 (盖瑞特动力科技（上海）有限公司)</w:t>
      </w:r>
    </w:p>
    <w:p w14:paraId="528FF658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NOX传感器型号：后: 3602510 (中国第一汽车集团有限公司)</w:t>
      </w:r>
    </w:p>
    <w:p w14:paraId="26DBD939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　　　　　　　　　前: 3602510 (中国第一汽车集团有限公司)</w:t>
      </w:r>
    </w:p>
    <w:p w14:paraId="34D9B700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DOC排气处理器型号：1205010A68F (中国第一汽车集团有限公司)</w:t>
      </w:r>
    </w:p>
    <w:p w14:paraId="0F79B6B0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SCR排气处理器型号：1208010A68F (中国第一汽车集团有限公司)</w:t>
      </w:r>
    </w:p>
    <w:p w14:paraId="09144626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DPF排气处理器型号：1209010A68F (中国第一汽车集团有限公司)</w:t>
      </w:r>
    </w:p>
    <w:p w14:paraId="61E0059B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SCR系统尿素计量泵型号：1160010 (中国第一汽车集团有限公司)</w:t>
      </w:r>
    </w:p>
    <w:p w14:paraId="481445BD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OBD型号：CNVI+FAW_L_10 (中国第一汽车集团有限公司)</w:t>
      </w:r>
    </w:p>
    <w:p w14:paraId="300B4AE8">
      <w:pPr>
        <w:rPr>
          <w:rFonts w:hint="default" w:ascii="STSongStd-Light" w:hAnsi="STSongStd-Light" w:eastAsia="宋体" w:cs="STSongStd-Light"/>
          <w:color w:val="auto"/>
        </w:rPr>
      </w:pPr>
      <w:r>
        <w:rPr>
          <w:rFonts w:hint="default" w:ascii="STSongStd-Light" w:hAnsi="STSongStd-Light" w:eastAsia="宋体" w:cs="STSongStd-Light"/>
          <w:color w:val="auto"/>
        </w:rPr>
        <w:t>催化转化器(ASC)：1205020A68F (中国第一汽车集团有限公司)</w:t>
      </w:r>
    </w:p>
    <w:p w14:paraId="51D23E3A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0FF4">
    <w:pPr>
      <w:spacing w:beforeLines="0" w:afterLines="0" w:line="320" w:lineRule="atLeast"/>
      <w:jc w:val="center"/>
      <w:rPr>
        <w:rFonts w:hint="default" w:ascii="Times New Roman" w:hAnsi="Times New Roman" w:eastAsia="Times New Roman"/>
        <w:sz w:val="24"/>
        <w:szCs w:val="24"/>
      </w:rPr>
    </w:pPr>
    <w:r>
      <w:rPr>
        <w:rFonts w:hint="default" w:ascii="Times New Roman" w:hAnsi="Times New Roman" w:eastAsia="Times New Roman"/>
        <w:sz w:val="24"/>
        <w:szCs w:val="24"/>
      </w:rPr>
      <w:fldChar w:fldCharType="begin"/>
    </w:r>
    <w:r>
      <w:rPr>
        <w:rFonts w:hint="default" w:ascii="Times New Roman" w:hAnsi="Times New Roman" w:eastAsia="Times New Roman"/>
        <w:sz w:val="24"/>
        <w:szCs w:val="24"/>
      </w:rPr>
      <w:instrText xml:space="preserve">PAGE</w:instrText>
    </w:r>
    <w:r>
      <w:rPr>
        <w:rFonts w:hint="default" w:ascii="Times New Roman" w:hAnsi="Times New Roman" w:eastAsia="Times New Roman"/>
        <w:sz w:val="24"/>
        <w:szCs w:val="24"/>
      </w:rPr>
      <w:fldChar w:fldCharType="separate"/>
    </w:r>
    <w:r>
      <w:rPr>
        <w:rFonts w:hint="default" w:ascii="Times New Roman" w:hAnsi="Times New Roman" w:eastAsia="Times New Roman"/>
        <w:sz w:val="24"/>
        <w:szCs w:val="24"/>
      </w:rPr>
      <w:t xml:space="preserve"> </w:t>
    </w:r>
    <w:r>
      <w:rPr>
        <w:rFonts w:hint="default" w:ascii="Times New Roman" w:hAnsi="Times New Roman" w:eastAsia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08603C8C"/>
    <w:rsid w:val="14CC3CE8"/>
    <w:rsid w:val="1E922FC2"/>
    <w:rsid w:val="392A24E0"/>
    <w:rsid w:val="54E859EC"/>
    <w:rsid w:val="5FA26564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2411CD0B505141A4AD243ADCD8F02C47_13</vt:lpwstr>
  </property>
  <property fmtid="{D5CDD505-2E9C-101B-9397-08002B2CF9AE}" pid="4" name="KSOTemplateDocerSaveRecord">
    <vt:lpwstr>eyJoZGlkIjoiYjQ4NmM3ZGU0MzFkYTQzMTExZDdhYTk5MDczNzcxNmUifQ==</vt:lpwstr>
  </property>
</Properties>
</file>