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141B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 w14:paraId="0FB6E218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第六批</w:t>
      </w:r>
      <w:r>
        <w:rPr>
          <w:rFonts w:hint="eastAsia" w:ascii="宋体" w:hAnsi="宋体" w:cs="STSongStd-Light"/>
          <w:b/>
          <w:bCs/>
          <w:sz w:val="36"/>
          <w:szCs w:val="36"/>
        </w:rPr>
        <w:t>达国家第四阶段排放标准的</w:t>
      </w:r>
    </w:p>
    <w:p w14:paraId="58B88551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14FEA65E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B52C19B">
      <w:pPr>
        <w:jc w:val="center"/>
        <w:rPr>
          <w:rFonts w:ascii="Times New Roman" w:hAnsi="Times New Roman" w:cs="Times New Roman"/>
        </w:rPr>
      </w:pPr>
    </w:p>
    <w:p w14:paraId="669A016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7724"/>
      <w:r>
        <w:rPr>
          <w:rFonts w:hint="default" w:ascii="Times New Roman" w:hAnsi="Times New Roman" w:eastAsia="宋体" w:cs="Times New Roman"/>
          <w:sz w:val="24"/>
          <w:szCs w:val="24"/>
        </w:rPr>
        <w:t>1、山东云内动力有限责任公司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7F6ED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YN27PTF4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C507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喷油泵型号：NJ-VP4 (南京威孚金宁有限公司)</w:t>
      </w:r>
    </w:p>
    <w:p w14:paraId="3879BD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喷油器型号：KBAL-P032 (山东菏泽华星油泵油嘴有限公司)</w:t>
      </w:r>
    </w:p>
    <w:p w14:paraId="5D9537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增压器型号：KDYN58 (江苏凯迪航控系统股份有限公司)</w:t>
      </w:r>
    </w:p>
    <w:p w14:paraId="03C940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8CF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YN27TAF4-1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D460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喷油泵型号：NCP2.1 (南岳电控（衡阳）工业技术股份有限公司)</w:t>
      </w:r>
    </w:p>
    <w:p w14:paraId="47880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喷油器型号：NCI2.1 (南岳电控（衡阳）工业技术股份有限公司)</w:t>
      </w:r>
    </w:p>
    <w:p w14:paraId="65045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增压器型号：KDYN58 (江苏凯迪航控系统股份有限公司)</w:t>
      </w:r>
    </w:p>
    <w:p w14:paraId="7E202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DBF0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YN28TAF4-1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83D5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喷油泵型号：ME (钧风电控科技（大连）有限责任公司)</w:t>
      </w:r>
    </w:p>
    <w:p w14:paraId="6693D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喷油器型号：XCI3 (钧风电控科技（大连）有限责任公司)</w:t>
      </w:r>
    </w:p>
    <w:p w14:paraId="6BC805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增压器型号：KDYN58 (江苏凯迪航控系统股份有限公司)</w:t>
      </w:r>
    </w:p>
    <w:p w14:paraId="19E46BC6">
      <w:r>
        <w:rPr>
          <w:rFonts w:ascii="Times New Roman" w:hAnsi="Times New Roman" w:cs="Times New Roman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16BE185B"/>
    <w:rsid w:val="29C33313"/>
    <w:rsid w:val="3D8B1285"/>
    <w:rsid w:val="560F58BD"/>
    <w:rsid w:val="57C409C9"/>
    <w:rsid w:val="64760260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29EF9187799E4D8ABC972CFFA71326D7_13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