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59D68"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</w:t>
      </w:r>
    </w:p>
    <w:p w14:paraId="684F64A5">
      <w:pPr>
        <w:jc w:val="center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电动车</w:t>
      </w:r>
    </w:p>
    <w:p w14:paraId="1FBED8C3">
      <w:pPr>
        <w:spacing w:line="40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(下文出现的“*”代表随机变动实号，“（*）”代表随机变动实号或虚号)     </w:t>
      </w:r>
    </w:p>
    <w:p w14:paraId="22C9B025">
      <w:pPr>
        <w:spacing w:line="400" w:lineRule="atLeast"/>
        <w:jc w:val="center"/>
        <w:rPr>
          <w:rFonts w:hint="eastAsia" w:ascii="宋体" w:hAnsi="宋体" w:eastAsia="宋体" w:cs="宋体"/>
        </w:rPr>
      </w:pPr>
    </w:p>
    <w:p w14:paraId="606201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7976"/>
      <w:r>
        <w:rPr>
          <w:rFonts w:hint="eastAsia" w:ascii="宋体" w:hAnsi="宋体" w:eastAsia="宋体" w:cs="宋体"/>
          <w:sz w:val="24"/>
          <w:szCs w:val="24"/>
        </w:rPr>
        <w:t>1、宜宾凯翼汽车有限公司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B4364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WHJ6451BEVK131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133A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4EA7C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396F2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WHJ6451BEVK132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FF562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47F11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1ACE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WHJ6520BEVK131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1C8E1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电动机型号:TZ180XS080</w:t>
      </w:r>
    </w:p>
    <w:p w14:paraId="6BE06C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F69B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WHJ6520BEVK132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66E5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电动机型号:TZ180XS080</w:t>
      </w:r>
    </w:p>
    <w:p w14:paraId="46B8E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E589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31127"/>
      <w:r>
        <w:rPr>
          <w:rFonts w:hint="eastAsia" w:ascii="宋体" w:hAnsi="宋体" w:eastAsia="宋体" w:cs="宋体"/>
          <w:sz w:val="24"/>
          <w:szCs w:val="24"/>
        </w:rPr>
        <w:t>2、东风汽车集团有限公司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9FC7B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DFD5030XLCLBEV1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951A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电动机型号:TZ180XS-HSM901</w:t>
      </w:r>
    </w:p>
    <w:p w14:paraId="671193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384F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DFD5030CCYLBEV1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4B8A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电动机型号:TZ180XS-HSM901</w:t>
      </w:r>
    </w:p>
    <w:p w14:paraId="5CB5D4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F6535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DFD5030XXYLBEV1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643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电动机型号:TZ180XS-HSM901</w:t>
      </w:r>
    </w:p>
    <w:p w14:paraId="5990C8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5333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DFD1030TLBEV1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5C2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电动机型号:TZ180XS-HSM901</w:t>
      </w:r>
    </w:p>
    <w:p w14:paraId="2BF575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F3C9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DFD5040TPBLBEV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纯电动平板运输车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9A027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电动机型号:TZ228XS-HSM1151</w:t>
      </w:r>
    </w:p>
    <w:p w14:paraId="40C603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B4883F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1078"/>
      <w:r>
        <w:rPr>
          <w:rFonts w:hint="eastAsia" w:ascii="宋体" w:hAnsi="宋体" w:eastAsia="宋体" w:cs="宋体"/>
          <w:sz w:val="24"/>
          <w:szCs w:val="24"/>
        </w:rPr>
        <w:t>3、安徽安凯汽车股份有限公司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7851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HFF6121NEV21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C04F1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电动机型号:TZ260XS080/TZ260XS080</w:t>
      </w:r>
    </w:p>
    <w:p w14:paraId="0179FF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3D8A7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200"/>
      <w:r>
        <w:rPr>
          <w:rFonts w:hint="eastAsia" w:ascii="宋体" w:hAnsi="宋体" w:eastAsia="宋体" w:cs="宋体"/>
          <w:sz w:val="24"/>
          <w:szCs w:val="24"/>
        </w:rPr>
        <w:t>4、江西江铃集团晶马汽车有限公司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76FAB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JMV6600GRBEVL1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纯电动低入口城市客车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6D954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电动机型号:TZ210XS104</w:t>
      </w:r>
    </w:p>
    <w:p w14:paraId="7C2C0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934CE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2716"/>
      <w:r>
        <w:rPr>
          <w:rFonts w:hint="eastAsia" w:ascii="宋体" w:hAnsi="宋体" w:eastAsia="宋体" w:cs="宋体"/>
          <w:sz w:val="24"/>
          <w:szCs w:val="24"/>
        </w:rPr>
        <w:t>5、浙江春风动力股份有限公司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566BA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ZH1600DT-C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F9EC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电动机型号:12ZW7267324YA</w:t>
      </w:r>
    </w:p>
    <w:p w14:paraId="162F3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F0A0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ZH1600DT-D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06CF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电动机型号:12ZW7267324YA</w:t>
      </w:r>
    </w:p>
    <w:p w14:paraId="4FC416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1A6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ZH1600DT-E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DED9F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电动机型号:12ZW7267324YA</w:t>
      </w:r>
    </w:p>
    <w:p w14:paraId="7E3167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346EE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30889"/>
      <w:r>
        <w:rPr>
          <w:rFonts w:hint="eastAsia" w:ascii="宋体" w:hAnsi="宋体" w:eastAsia="宋体" w:cs="宋体"/>
          <w:sz w:val="24"/>
          <w:szCs w:val="24"/>
        </w:rPr>
        <w:t>6、上汽通用五菱汽车股份有限公司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A59B4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LZW7001BEVA1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FBA3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电动机型号:TZ155XZ230</w:t>
      </w:r>
    </w:p>
    <w:p w14:paraId="7CE19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8057F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19936"/>
      <w:r>
        <w:rPr>
          <w:rFonts w:hint="eastAsia" w:ascii="宋体" w:hAnsi="宋体" w:eastAsia="宋体" w:cs="宋体"/>
          <w:sz w:val="24"/>
          <w:szCs w:val="24"/>
        </w:rPr>
        <w:t>7、三一汽车制造有限公司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444E1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SYM5318GJB1BEV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76CAD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电动机型号:TZ460XS-SYM2402</w:t>
      </w:r>
    </w:p>
    <w:p w14:paraId="2936FC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717F0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21424"/>
      <w:r>
        <w:rPr>
          <w:rFonts w:hint="eastAsia" w:ascii="宋体" w:hAnsi="宋体" w:eastAsia="宋体" w:cs="宋体"/>
          <w:sz w:val="24"/>
          <w:szCs w:val="24"/>
        </w:rPr>
        <w:t>8、上海汽车集团股份有限公司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28453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CSA6453JBEV4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DC64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电动机型号:TZ204XS1351</w:t>
      </w:r>
    </w:p>
    <w:p w14:paraId="112E71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06029E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171"/>
      <w:r>
        <w:rPr>
          <w:rFonts w:hint="eastAsia" w:ascii="宋体" w:hAnsi="宋体" w:eastAsia="宋体" w:cs="宋体"/>
          <w:sz w:val="24"/>
          <w:szCs w:val="24"/>
        </w:rPr>
        <w:t>9、比亚迪汽车工业有限公司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D936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BYD5040XYZBEV2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8FCF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2F2745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8E50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BYD5040XYZBEV3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93DE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7C58E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2ED4A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BYD5040XYZBEV1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75E68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330E88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DFE62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29415"/>
      <w:r>
        <w:rPr>
          <w:rFonts w:hint="eastAsia" w:ascii="宋体" w:hAnsi="宋体" w:eastAsia="宋体" w:cs="宋体"/>
          <w:sz w:val="24"/>
          <w:szCs w:val="24"/>
        </w:rPr>
        <w:t>10、河北合舜机械科技有限公司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81176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HHS5310GJBBEV04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408E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电动机型号:TZ400XSTPG46</w:t>
      </w:r>
    </w:p>
    <w:p w14:paraId="4C1853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8376B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3365"/>
      <w:r>
        <w:rPr>
          <w:rFonts w:hint="eastAsia" w:ascii="宋体" w:hAnsi="宋体" w:eastAsia="宋体" w:cs="宋体"/>
          <w:sz w:val="24"/>
          <w:szCs w:val="24"/>
        </w:rPr>
        <w:t>11、扬州金威环保科技有限公司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C053C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YJW5180ZYSBEV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E61D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电动机型号:CAM365PT51</w:t>
      </w:r>
    </w:p>
    <w:p w14:paraId="53DC5C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93DD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YJW5316ZXXBEV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换电式车厢可卸式垃圾车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7B8C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电动机型号:CAM400PT53</w:t>
      </w:r>
    </w:p>
    <w:p w14:paraId="5EF99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A6BB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YJW5315ZXXBEV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换电式车厢可卸式垃圾车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00C01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电动机型号:TZ375XS-263XGEV</w:t>
      </w:r>
    </w:p>
    <w:p w14:paraId="15A2BB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02FA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5674"/>
      <w:r>
        <w:rPr>
          <w:rFonts w:hint="eastAsia" w:ascii="宋体" w:hAnsi="宋体" w:eastAsia="宋体" w:cs="宋体"/>
          <w:sz w:val="24"/>
          <w:szCs w:val="24"/>
        </w:rPr>
        <w:t>12、奇瑞新能源汽车股份有限公司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81526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NEQ6420BEVS59G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8FA5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电动机型号:112AB9</w:t>
      </w:r>
    </w:p>
    <w:p w14:paraId="501468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7B3E35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7565"/>
      <w:r>
        <w:rPr>
          <w:rFonts w:hint="eastAsia" w:ascii="宋体" w:hAnsi="宋体" w:eastAsia="宋体" w:cs="宋体"/>
          <w:sz w:val="24"/>
          <w:szCs w:val="24"/>
        </w:rPr>
        <w:t>13、山东金昂电动科技有限公司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52375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JA1500DZH-12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A113D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电动机型号:140ZW6048403NA</w:t>
      </w:r>
    </w:p>
    <w:p w14:paraId="7487B1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A7AC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JA1500DZH-13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D70EE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电动机型号:140ZW6048403NA</w:t>
      </w:r>
    </w:p>
    <w:p w14:paraId="49D27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B405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JA1500DZH-13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74A2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电动机型号:140ZW6048403NA</w:t>
      </w:r>
    </w:p>
    <w:p w14:paraId="62E0B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50B4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25337"/>
      <w:r>
        <w:rPr>
          <w:rFonts w:hint="eastAsia" w:ascii="宋体" w:hAnsi="宋体" w:eastAsia="宋体" w:cs="宋体"/>
          <w:sz w:val="24"/>
          <w:szCs w:val="24"/>
        </w:rPr>
        <w:t>14、重庆军通汽车有限责任公司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9B93B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YHV5032XLCBEVP01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BAEBA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电动机型号:TZ180XSZX01,TZ185XS022,TZ185XS0ZX,TZ180XSZX05,TZ180XSZX06</w:t>
      </w:r>
    </w:p>
    <w:p w14:paraId="6D4A1C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5DEA50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30506"/>
      <w:r>
        <w:rPr>
          <w:rFonts w:hint="eastAsia" w:ascii="宋体" w:hAnsi="宋体" w:eastAsia="宋体" w:cs="宋体"/>
          <w:sz w:val="24"/>
          <w:szCs w:val="24"/>
        </w:rPr>
        <w:t>15、河南福田智蓝新能源汽车有限公司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0551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BJ5031XLCEVZ0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10E5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电动机型号:TZ180XSCV001</w:t>
      </w:r>
    </w:p>
    <w:p w14:paraId="15F370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 w14:paraId="45D3ADCB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15C95ACB"/>
    <w:rsid w:val="2B700A50"/>
    <w:rsid w:val="4DE30B55"/>
    <w:rsid w:val="5EA57AD5"/>
    <w:rsid w:val="66A63D78"/>
    <w:rsid w:val="66D60CC4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A1352C7F115F485C9E8BEE8547261511_13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