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E8EDD"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</w:p>
    <w:p w14:paraId="1386A89A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2025年度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第七批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达国六排放标准6b阶段的</w:t>
      </w:r>
    </w:p>
    <w:p w14:paraId="2F39FCF1">
      <w:pPr>
        <w:jc w:val="center"/>
        <w:rPr>
          <w:rFonts w:hint="eastAsia" w:ascii="宋体" w:hAnsi="宋体" w:eastAsia="宋体" w:cs="宋体"/>
          <w:sz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重型柴油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发动机</w:t>
      </w:r>
    </w:p>
    <w:p w14:paraId="1FECE991">
      <w:pPr>
        <w:spacing w:line="40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(下文出现的“*”代表随机变动实号，“（*）”代表随机变动实号或虚号)  </w:t>
      </w:r>
    </w:p>
    <w:p w14:paraId="380B79FD">
      <w:pPr>
        <w:jc w:val="center"/>
        <w:rPr>
          <w:rFonts w:hint="eastAsia" w:ascii="宋体" w:hAnsi="宋体" w:eastAsia="宋体" w:cs="宋体"/>
        </w:rPr>
      </w:pPr>
    </w:p>
    <w:p w14:paraId="3B6E553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28907"/>
      <w:r>
        <w:rPr>
          <w:rFonts w:hint="eastAsia" w:ascii="宋体" w:hAnsi="宋体" w:eastAsia="宋体" w:cs="宋体"/>
          <w:sz w:val="24"/>
          <w:szCs w:val="24"/>
        </w:rPr>
        <w:t>1、北京福田康明斯发动机有限公司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3C46E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F3.0NS6B210L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841CE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发动机：F3.0NS6B210L</w:t>
      </w:r>
    </w:p>
    <w:p w14:paraId="018559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喷油泵型号：CFP (博世动力总成有限公司)</w:t>
      </w:r>
    </w:p>
    <w:p w14:paraId="4F13C4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喷油器型号：0445 (博世动力总成有限公司)</w:t>
      </w:r>
    </w:p>
    <w:p w14:paraId="213149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增压器型号：HE150WG (无锡康明斯涡轮增压技术有限公司)</w:t>
      </w:r>
    </w:p>
    <w:p w14:paraId="4C41B2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NOX传感器型号：后: NB1500 (Cummins Inc.)</w:t>
      </w:r>
    </w:p>
    <w:p w14:paraId="3F8BF7B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前: NB1510 (Cummins Inc.)</w:t>
      </w:r>
    </w:p>
    <w:p w14:paraId="7758E0F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DOC排气处理器型号：DOCP016 (Cummins Inc.)</w:t>
      </w:r>
    </w:p>
    <w:p w14:paraId="2E6EB8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SCR排气处理器型号：SCRV026 (Cummins Inc.)</w:t>
      </w:r>
    </w:p>
    <w:p w14:paraId="228CD5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DPF排气处理器型号：DPFP0162 (Cummins Inc.)</w:t>
      </w:r>
    </w:p>
    <w:p w14:paraId="50CBCE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SCR系统尿素计量泵型号：CUDS2 (Cummins Inc.)</w:t>
      </w:r>
    </w:p>
    <w:p w14:paraId="715395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OBD型号：43 (Cummins Inc.)</w:t>
      </w:r>
    </w:p>
    <w:p w14:paraId="0B1315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EGR型号：69118 (浙江银轮机械股份有限公司)</w:t>
      </w:r>
    </w:p>
    <w:p w14:paraId="0059BC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催化转化器(ASC)：SCRV026 (Cummins Inc.)</w:t>
      </w:r>
    </w:p>
    <w:p w14:paraId="62308F4A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14272"/>
    <w:rsid w:val="2B700A50"/>
    <w:rsid w:val="5EA57AD5"/>
    <w:rsid w:val="66A63D78"/>
    <w:rsid w:val="66D60CC4"/>
    <w:rsid w:val="75A14272"/>
    <w:rsid w:val="766F725C"/>
    <w:rsid w:val="7AB9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2025-04-15T08:18:00Z</dcterms:created>
  <dc:creator>赵旭</dc:creator>
  <cp:lastModifiedBy>赵旭</cp:lastModifiedBy>
  <dcterms:modified xsi:type="dcterms:W3CDTF">2025-04-15T08:20:15Z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3D8331D1DA984149B71DF02F4A8D6532_13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