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D6AB">
      <w:pPr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附件4</w:t>
      </w:r>
    </w:p>
    <w:p w14:paraId="1E5BF769">
      <w:pPr>
        <w:jc w:val="center"/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达国四排放标准的重型汽油车</w:t>
      </w:r>
    </w:p>
    <w:p w14:paraId="7DD9C250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(下文出现的“*”代表随机变动实号，“（*）”代表随机变动实号或虚号)</w:t>
      </w:r>
    </w:p>
    <w:p w14:paraId="33736526">
      <w:pPr>
        <w:jc w:val="center"/>
        <w:rPr>
          <w:rFonts w:hint="default" w:ascii="Times New Roman" w:hAnsi="Times New Roman" w:cs="Times New Roman"/>
          <w:highlight w:val="none"/>
        </w:rPr>
      </w:pPr>
    </w:p>
    <w:p w14:paraId="0452BA4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19441"/>
      <w:r>
        <w:rPr>
          <w:rFonts w:hint="eastAsia" w:ascii="宋体" w:hAnsi="宋体" w:eastAsia="宋体" w:cs="宋体"/>
          <w:sz w:val="24"/>
          <w:szCs w:val="24"/>
          <w:highlight w:val="none"/>
        </w:rPr>
        <w:t>1、北京星光陆通视音频广播技术有限公司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FFA2C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BZT5062XDS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电视车</w:t>
      </w:r>
    </w:p>
    <w:p w14:paraId="6D2442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发动机：9GR (日本丰田汽车公司) </w:t>
      </w:r>
    </w:p>
    <w:p w14:paraId="735C58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机外净化器：右后: UC2 (TOYOTA MOTOR CORPORATION)</w:t>
      </w:r>
    </w:p>
    <w:p w14:paraId="4C8B5E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右前: TH4 (TOYOTA MOTOR CORPORATION)</w:t>
      </w:r>
    </w:p>
    <w:p w14:paraId="789814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左后: UC2 (TOYOTA MOTOR CORPORATION)</w:t>
      </w:r>
    </w:p>
    <w:p w14:paraId="61F43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左前: TH4 (TOYOTA MOTOR CORPORATION)</w:t>
      </w:r>
    </w:p>
    <w:p w14:paraId="716090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燃油蒸发控制系统：77704-28220 (AISAN INDUSTRY CO.,LTD.)</w:t>
      </w:r>
    </w:p>
    <w:p w14:paraId="189BE1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氧传感器：右后: 89465-36070 (DENSO CORPORATION)</w:t>
      </w:r>
    </w:p>
    <w:p w14:paraId="1C7C5E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89467-0S010 (电装(广州南沙)有限公司)</w:t>
      </w:r>
    </w:p>
    <w:p w14:paraId="73E2AF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左后: 89465-36080 (DENSO CORPORATION)</w:t>
      </w:r>
    </w:p>
    <w:p w14:paraId="781DAB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89467-0S020 (电装(广州南沙)有限公司)</w:t>
      </w:r>
    </w:p>
    <w:p w14:paraId="0D5381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OBD型号：89661-36790 (DENSO CORPORATION)</w:t>
      </w:r>
    </w:p>
    <w:p w14:paraId="6AB42C3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C0E88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20772"/>
      <w:r>
        <w:rPr>
          <w:rFonts w:hint="eastAsia" w:ascii="宋体" w:hAnsi="宋体" w:eastAsia="宋体" w:cs="宋体"/>
          <w:sz w:val="24"/>
          <w:szCs w:val="24"/>
          <w:highlight w:val="none"/>
        </w:rPr>
        <w:t>2、宁波凯福莱特种汽车有限公司</w:t>
      </w:r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3EE52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NBC5040XJH12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救护车</w:t>
      </w:r>
    </w:p>
    <w:p w14:paraId="3917A0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发动机：7GR (TOYOTA MOTOR CORPORATION) </w:t>
      </w:r>
    </w:p>
    <w:p w14:paraId="42DB5A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机外净化器：右后: TK4 (SANGO)</w:t>
      </w:r>
    </w:p>
    <w:p w14:paraId="722F9B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右前: R31C30 (SANGO)</w:t>
      </w:r>
    </w:p>
    <w:p w14:paraId="7429E3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左后: TK4 (SANGO)</w:t>
      </w:r>
    </w:p>
    <w:p w14:paraId="78A8BA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左前: L31C30 (SANGO)</w:t>
      </w:r>
    </w:p>
    <w:p w14:paraId="05749E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燃油蒸发控制系统：77704-***** (AISAN)</w:t>
      </w:r>
    </w:p>
    <w:p w14:paraId="152377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氧传感器：右后: 89465-26190 (DENSO)</w:t>
      </w:r>
    </w:p>
    <w:p w14:paraId="76E5C7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89467-53080 (DENSO)</w:t>
      </w:r>
    </w:p>
    <w:p w14:paraId="64316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左后: 89465-26170 (DENSO)</w:t>
      </w:r>
    </w:p>
    <w:p w14:paraId="78C4AA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89467-53080 (DENSO)</w:t>
      </w:r>
    </w:p>
    <w:p w14:paraId="26E8AF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OBD型号：89661-***** (DENSO)</w:t>
      </w:r>
    </w:p>
    <w:p w14:paraId="510FD06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1D715E5C"/>
    <w:rsid w:val="362A4EEC"/>
    <w:rsid w:val="42BE4111"/>
    <w:rsid w:val="5A9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C84AEA1B80F84247B174E3EA924866C8_13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