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F038"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4665AF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第十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达国家第四阶段排放标准的</w:t>
      </w:r>
    </w:p>
    <w:p w14:paraId="7A1C514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 w14:paraId="3C27C8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color w:val="auto"/>
        </w:rPr>
        <w:t>(下文出现的“*”代表随机变动实号，“（*）”代表随机变动实号或虚号)</w:t>
      </w:r>
    </w:p>
    <w:p w14:paraId="300FBDC4">
      <w:pPr>
        <w:rPr>
          <w:rFonts w:hint="default" w:ascii="Times New Roman" w:hAnsi="Times New Roman" w:eastAsia="宋体" w:cs="Times New Roman"/>
        </w:rPr>
      </w:pPr>
    </w:p>
    <w:p w14:paraId="5C0A485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32073"/>
      <w:r>
        <w:rPr>
          <w:rFonts w:hint="default" w:ascii="Times New Roman" w:hAnsi="Times New Roman" w:eastAsia="宋体" w:cs="Times New Roman"/>
          <w:sz w:val="24"/>
          <w:szCs w:val="24"/>
        </w:rPr>
        <w:t>1、德州宝鼎液压机械有限公司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A2A0A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BD110E1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6729C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BD110G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EDFBA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发动机：YCF3075-T480 (广西玉柴机器股份有限公司) </w:t>
      </w:r>
    </w:p>
    <w:p w14:paraId="326A4A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A780F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5D85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08FE68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40BCC6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546013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557D44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235606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1BD5CA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卫星导航精准定位系统：HOMER4SE (博创联动科技股份有限公司)</w:t>
      </w:r>
    </w:p>
    <w:p w14:paraId="6E6192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车载终端系统：HOMER4SE (博创联动科技股份有限公司)</w:t>
      </w:r>
    </w:p>
    <w:p w14:paraId="09EA0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82C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BD125WD1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088A03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发动机：YCF3085-T480 (广西玉柴机器股份有限公司) </w:t>
      </w:r>
    </w:p>
    <w:p w14:paraId="02F290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04A32F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7EA64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7E80AC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79EB9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63D385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3BF24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32B6E8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758305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卫星导航精准定位系统：HOMER4SE (博创联动科技股份有限公司)</w:t>
      </w:r>
    </w:p>
    <w:p w14:paraId="12CCF9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车载终端系统：HOMER4SE (博创联动科技股份有限公司)</w:t>
      </w:r>
    </w:p>
    <w:p w14:paraId="1E5CBC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867A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BD75D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1976F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发动机：YCF3050-T450 (广西玉柴机器股份有限公司) </w:t>
      </w:r>
    </w:p>
    <w:p w14:paraId="0EA806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04B22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D146F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增压器型号：YCTC-502 (湖南天雁机械有限责任公司)</w:t>
      </w:r>
    </w:p>
    <w:p w14:paraId="49100A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卫星导航精准定位系统：HOMER4SE (博创联动科技股份有限公司)</w:t>
      </w:r>
    </w:p>
    <w:p w14:paraId="7664B0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车载终端系统：HOMER4SE (博创联动科技股份有限公司)</w:t>
      </w:r>
    </w:p>
    <w:p w14:paraId="7EDCBE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761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BD80X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3F77B5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发动机：YCF3065-T480 (广西玉柴机器股份有限公司) </w:t>
      </w:r>
    </w:p>
    <w:p w14:paraId="4B8747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BE9A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94339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2D272A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628A53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63F37D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FDD59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438EE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0F53C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卫星导航精准定位系统：HOMER4SE (博创联动科技股份有限公司)</w:t>
      </w:r>
    </w:p>
    <w:p w14:paraId="0A962B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车载终端系统：HOMER4SE (博创联动科技股份有限公司)</w:t>
      </w:r>
    </w:p>
    <w:p w14:paraId="1075B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68E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BD90G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3FD494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发动机：YCF3065-T480 (广西玉柴机器股份有限公司) </w:t>
      </w:r>
    </w:p>
    <w:p w14:paraId="7C3E63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026D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63C7B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35A3BC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2D8E90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0A4A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67C857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230A4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0AA999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卫星导航精准定位系统：HOMER4SE (博创联动科技股份有限公司)</w:t>
      </w:r>
    </w:p>
    <w:p w14:paraId="7AEF21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车载终端系统：HOMER4SE (博创联动科技股份有限公司)</w:t>
      </w:r>
    </w:p>
    <w:p w14:paraId="7AB116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17D0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BD95E1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0380BA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发动机：YN38TCF4 (昆明云内动力股份有限公司) </w:t>
      </w:r>
    </w:p>
    <w:p w14:paraId="6F53FF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喷油泵型号：ME (钧风电控科技（大连）有限责任公司)</w:t>
      </w:r>
    </w:p>
    <w:p w14:paraId="3357F6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喷油器型号：XCI3 (钧风电控科技（大连）有限责任公司)</w:t>
      </w:r>
    </w:p>
    <w:p w14:paraId="02F9B5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增压器型号：HP55 (宁波威孚天力增压技术股份有限公司)</w:t>
      </w:r>
    </w:p>
    <w:p w14:paraId="2F4352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EGR型号：TY25EB (无锡同益汽车动力技术有限公司)</w:t>
      </w:r>
    </w:p>
    <w:p w14:paraId="557513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DOC排气处理器型号：YN38CAD4-171HH (无锡恒和环保科技有限公司)</w:t>
      </w:r>
    </w:p>
    <w:p w14:paraId="50394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DPF排气处理器型号：YN38CAD4-172HH (无锡恒和环保科技有限公司)</w:t>
      </w:r>
    </w:p>
    <w:p w14:paraId="5C6E82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NCD型号：MDD02 (苏州国方汽车电子有限公司)</w:t>
      </w:r>
    </w:p>
    <w:p w14:paraId="08D20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PCD型号：MDD02 (苏州国方汽车电子有限公司)</w:t>
      </w:r>
    </w:p>
    <w:p w14:paraId="466B50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卫星导航精准定位系统：HOMER4SE (博创联动科技股份有限公司)</w:t>
      </w:r>
    </w:p>
    <w:p w14:paraId="39632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车载终端系统：HOMER4SE (博创联动科技股份有限公司)</w:t>
      </w:r>
    </w:p>
    <w:p w14:paraId="50D89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ED92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BD95ECO1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轮式挖掘机</w:t>
      </w:r>
    </w:p>
    <w:p w14:paraId="76E577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发动机：YCF3065-T480 (广西玉柴机器股份有限公司) </w:t>
      </w:r>
    </w:p>
    <w:p w14:paraId="00A221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D20D9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6A62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43CC5F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050FA6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4AFDEF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476FBA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461364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45C5BB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卫星导航精准定位系统：HOMER4SE (博创联动科技股份有限公司)</w:t>
      </w:r>
    </w:p>
    <w:p w14:paraId="440AE7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车载终端系统：HOMER4SE (博创联动科技股份有限公司)</w:t>
      </w:r>
    </w:p>
    <w:p w14:paraId="35349AE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C41A3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1370"/>
      <w:r>
        <w:rPr>
          <w:rFonts w:hint="default" w:ascii="Times New Roman" w:hAnsi="Times New Roman" w:eastAsia="宋体" w:cs="Times New Roman"/>
          <w:sz w:val="24"/>
          <w:szCs w:val="24"/>
        </w:rPr>
        <w:t>2、英轩重工有限公司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6F1CC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CPCD35-XC06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4B65C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CPCD30-XC06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6A67CF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发动机：4D29X41 (浙江新柴股份有限公司) </w:t>
      </w:r>
    </w:p>
    <w:p w14:paraId="3AF33C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喷油泵型号：PXC20 (博世动力总成有限公司)</w:t>
      </w:r>
    </w:p>
    <w:p w14:paraId="2E3D39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喷油器型号：IXC20 (博世动力总成有限公司)</w:t>
      </w:r>
    </w:p>
    <w:p w14:paraId="049FAB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ECU型号：EXC20 (博世动力总成有限公司)</w:t>
      </w:r>
    </w:p>
    <w:p w14:paraId="09936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E7A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CPCD35-XC07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5FD37A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CPCD38-XC07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1D7118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CPC38-XC07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叉车（内燃平衡重式叉车）</w:t>
      </w:r>
    </w:p>
    <w:p w14:paraId="4521D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发动机：4D29V41 (浙江新柴股份有限公司) </w:t>
      </w:r>
    </w:p>
    <w:p w14:paraId="0A0094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喷油泵型号：XC-VP4 (南京威孚金宁有限公司)</w:t>
      </w:r>
    </w:p>
    <w:p w14:paraId="6629BA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喷油器型号：KBAL-P001C (山东菏泽华星油泵油嘴有限公司)</w:t>
      </w:r>
    </w:p>
    <w:p w14:paraId="5A0D2B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ECU型号：XC-ECU (南京威孚金宁有限公司)</w:t>
      </w:r>
    </w:p>
    <w:p w14:paraId="45D3DF41"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AF13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66"/>
    <w:rsid w:val="281C1CDD"/>
    <w:rsid w:val="49395666"/>
    <w:rsid w:val="7AA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2025-06-30T08:29:00Z</dcterms:created>
  <dc:creator>赵旭</dc:creator>
  <cp:lastModifiedBy>赵旭</cp:lastModifiedBy>
  <dcterms:modified xsi:type="dcterms:W3CDTF">2025-06-30T08:32:04Z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68D3F09C7C8E4EA4B4ECD9F5E7CB8655_13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