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第十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七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批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达国六排放标准6b阶段的重型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燃气车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424464674"/>
      <w:r>
        <w:rPr>
          <w:rFonts w:hint="default" w:ascii="Times New Roman" w:hAnsi="Times New Roman" w:eastAsia="宋体" w:cs="Times New Roman"/>
          <w:sz w:val="24"/>
          <w:szCs w:val="24"/>
        </w:rPr>
        <w:t>1、中国重汽集团济南商用车有限公司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ZZ4256V384MF1LB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发动机：WP13NG480E61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 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机外净化器：WPTWC-B01(三元)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WPO2 Sensor 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 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4DE2"/>
    <w:rsid w:val="389F3242"/>
    <w:rsid w:val="3FE84DE2"/>
    <w:rsid w:val="5CD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2025-09-26T08:57:00Z</dcterms:created>
  <dc:creator>ZX</dc:creator>
  <cp:lastModifiedBy>ZX</cp:lastModifiedBy>
  <dcterms:modified xsi:type="dcterms:W3CDTF">2025-09-26T08:58:46Z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