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8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2025年度第</w:t>
      </w:r>
      <w:r>
        <w:rPr>
          <w:rFonts w:hint="eastAsia" w:ascii="Times New Roman" w:hAnsi="Times New Roman" w:cs="Times New Roman"/>
          <w:b/>
          <w:sz w:val="36"/>
        </w:rPr>
        <w:t>十八</w:t>
      </w:r>
      <w:r>
        <w:rPr>
          <w:rFonts w:ascii="Times New Roman" w:hAnsi="Times New Roman" w:cs="Times New Roman"/>
          <w:b/>
          <w:sz w:val="36"/>
        </w:rPr>
        <w:t>批达国家第四阶段排放标准的</w:t>
      </w:r>
    </w:p>
    <w:p>
      <w:pPr>
        <w:spacing w:line="600" w:lineRule="atLeas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非道路移动机械用柴油发动机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pStyle w:val="2"/>
        <w:rPr>
          <w:rFonts w:ascii="Times New Roman" w:hAnsi="Times New Roman"/>
          <w:b w:val="0"/>
        </w:rPr>
      </w:pPr>
      <w:bookmarkStart w:id="0" w:name="_Toc1785250022"/>
      <w:r>
        <w:rPr>
          <w:rFonts w:ascii="Times New Roman" w:hAnsi="Times New Roman"/>
        </w:rPr>
        <w:t>1、株式会社久保田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D722-EF19_CN4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喷油泵型号：NP-PFR3M (BOSCH Corporation)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喷油器型号：DN-PD (BOSCH Corporation)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652A"/>
    <w:rsid w:val="141E652A"/>
    <w:rsid w:val="15B23FA8"/>
    <w:rsid w:val="1F2B69DA"/>
    <w:rsid w:val="27701A4F"/>
    <w:rsid w:val="38307D17"/>
    <w:rsid w:val="39905395"/>
    <w:rsid w:val="57413F45"/>
    <w:rsid w:val="663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2025-10-16T09:28:00Z</dcterms:created>
  <dc:creator>ZX</dc:creator>
  <cp:lastModifiedBy>ZX</cp:lastModifiedBy>
  <dcterms:modified xsi:type="dcterms:W3CDTF">2025-10-16T09:29:59Z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