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tabs>
          <w:tab w:val="right" w:leader="dot" w:pos="9242"/>
          <w:tab w:val="clear" w:pos="9349"/>
        </w:tabs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  <w:t>附件1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2025年度</w:t>
      </w:r>
      <w:r>
        <w:rPr>
          <w:rFonts w:hint="eastAsia" w:ascii="Times New Roman" w:hAnsi="Times New Roman" w:eastAsia="宋体" w:cs="Times New Roman"/>
          <w:b/>
          <w:bCs/>
          <w:color w:val="auto"/>
          <w:sz w:val="36"/>
          <w:szCs w:val="36"/>
          <w:highlight w:val="none"/>
          <w:lang w:eastAsia="zh-CN"/>
        </w:rPr>
        <w:t>第二十批</w:t>
      </w:r>
      <w:r>
        <w:rPr>
          <w:rFonts w:ascii="Times New Roman" w:hAnsi="Times New Roman" w:eastAsia="宋体" w:cs="Times New Roman"/>
          <w:b/>
          <w:bCs/>
          <w:color w:val="auto"/>
          <w:sz w:val="36"/>
          <w:szCs w:val="36"/>
          <w:highlight w:val="none"/>
        </w:rPr>
        <w:t>达国六排放标准6b阶段的轻型汽油车</w:t>
      </w:r>
    </w:p>
    <w:p>
      <w:pPr>
        <w:jc w:val="center"/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（PN限值符合6.0×10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  <w:vertAlign w:val="superscript"/>
        </w:rPr>
        <w:t>11</w:t>
      </w:r>
      <w:r>
        <w:rPr>
          <w:rFonts w:ascii="Times New Roman" w:hAnsi="Times New Roman" w:eastAsia="宋体" w:cs="Times New Roman"/>
          <w:b/>
          <w:bCs/>
          <w:color w:val="auto"/>
          <w:kern w:val="2"/>
          <w:sz w:val="32"/>
          <w:szCs w:val="32"/>
          <w:highlight w:val="none"/>
        </w:rPr>
        <w:t>个/千米，RDE符合限值要求，耐久里程达20万公里）</w:t>
      </w:r>
    </w:p>
    <w:p>
      <w:pPr>
        <w:spacing w:line="400" w:lineRule="atLeast"/>
        <w:jc w:val="center"/>
        <w:rPr>
          <w:rFonts w:ascii="Times New Roman" w:hAnsi="Times New Roman" w:eastAsia="宋体" w:cs="Times New Roman"/>
          <w:color w:val="auto"/>
          <w:highlight w:val="none"/>
        </w:rPr>
      </w:pPr>
      <w:r>
        <w:rPr>
          <w:rFonts w:ascii="Times New Roman" w:hAnsi="Times New Roman" w:eastAsia="宋体" w:cs="Times New Roman"/>
          <w:color w:val="auto"/>
          <w:highlight w:val="none"/>
        </w:rPr>
        <w:t xml:space="preserve">(下文出现的“*”代表随机变动实号，“（*）”代表随机变动实号或虚号)  </w:t>
      </w:r>
    </w:p>
    <w:p>
      <w:pPr>
        <w:spacing w:beforeLines="0" w:afterLines="0"/>
        <w:rPr>
          <w:rFonts w:hint="eastAsia" w:ascii="宋体" w:hAnsi="宋体" w:eastAsia="宋体" w:cs="宋体"/>
          <w:sz w:val="24"/>
          <w:szCs w:val="24"/>
          <w:highlight w:val="none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0" w:name="_Toc1740383987"/>
      <w:r>
        <w:rPr>
          <w:rFonts w:hint="default" w:ascii="Times New Roman" w:hAnsi="Times New Roman" w:eastAsia="宋体" w:cs="Times New Roman"/>
          <w:sz w:val="24"/>
          <w:szCs w:val="24"/>
        </w:rPr>
        <w:t>1、北京环卫集团环卫装备有限公司</w:t>
      </w:r>
      <w:bookmarkEnd w:id="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BQJ5030TCXJXE6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除雪车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发动机：JX4G23A6L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机外净化器：JEGAT023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燃油蒸发控制装置：CCG001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3M51-9F472-**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颗粒捕集器（GPF）：JEGAT024 (无锡威孚环保催化剂有限公司)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" w:name="_Toc311333126"/>
      <w:r>
        <w:rPr>
          <w:rFonts w:hint="default" w:ascii="Times New Roman" w:hAnsi="Times New Roman" w:eastAsia="宋体" w:cs="Times New Roman"/>
          <w:sz w:val="24"/>
          <w:szCs w:val="24"/>
        </w:rPr>
        <w:t>2、北京汽车制造厂有限公司</w:t>
      </w:r>
      <w:bookmarkEnd w:id="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BAW6513MB6SHEV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发动机：4A95TD (沈阳航天三菱汽车发动机制造有限公司)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机外净化器：P10663BB (艾瑞鸿泰(浙江)汽车科技有限公司)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BAW6514MB6SHEV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发动机：4A95TD (沈阳航天三菱汽车发动机制造有限公司)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机外净化器：P10663BB (艾瑞鸿泰(浙江)汽车科技有限公司)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燃油蒸发控制装置：TF2600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(北京德尔福万源发动机管理系统有限公司)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(北京德尔福万源发动机管理系统有限公司)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2" w:name="_Toc1513605769"/>
      <w:r>
        <w:rPr>
          <w:rFonts w:hint="default" w:ascii="Times New Roman" w:hAnsi="Times New Roman" w:eastAsia="宋体" w:cs="Times New Roman"/>
          <w:sz w:val="24"/>
          <w:szCs w:val="24"/>
        </w:rPr>
        <w:t>3、北京市政中燕工程机械制造有限公司</w:t>
      </w:r>
      <w:bookmarkEnd w:id="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BSZ5025XDYC6B1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电源车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发动机：G20TGDI3 (昆明云内动力股份有限公司)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机外净化器：G20TGDI-171 (无锡恒和环保科技有限公司)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燃油蒸发控制装置：A131130110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(德尔福（上海）动力推进系统有限公司)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OSL (德尔福（上海）动力推进系统有限公司)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颗粒捕集器（GPF）：G20TGDI-172 (无锡恒和环保科技有限公司)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3" w:name="_Toc1188319020"/>
      <w:r>
        <w:rPr>
          <w:rFonts w:hint="default" w:ascii="Times New Roman" w:hAnsi="Times New Roman" w:eastAsia="宋体" w:cs="Times New Roman"/>
          <w:sz w:val="24"/>
          <w:szCs w:val="24"/>
        </w:rPr>
        <w:t>4、比亚迪汽车工业有限公司</w:t>
      </w:r>
      <w:bookmarkEnd w:id="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QCJ2030ST6HEV4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发动机：BYD476ZQF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机外净化器：GC6J3030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燃油蒸发控制装置：CC250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颗粒捕集器（GPF）：GC6J3030 (郑州比亚迪汽车有限公司)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发动机：BYD476ZQF (比亚迪汽车工业有限公司)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机外净化器：GC6J3030 (长沙佛吉亚排气控制技术有限公司)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燃油蒸发控制装置：CC250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颗粒捕集器（GPF）：GC6J3030 (长沙佛吉亚排气控制技术有限公司)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4" w:name="_Toc897766440"/>
      <w:r>
        <w:rPr>
          <w:rFonts w:hint="default" w:ascii="Times New Roman" w:hAnsi="Times New Roman" w:eastAsia="宋体" w:cs="Times New Roman"/>
          <w:sz w:val="24"/>
          <w:szCs w:val="24"/>
        </w:rPr>
        <w:t>5、铂镭特汽车公司</w:t>
      </w:r>
      <w:bookmarkEnd w:id="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铂镭特BIGSGN6 3.0L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乘用车（奔驰平行进口）（4座）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发动机：256830 (Mercedes-Benz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KT046*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KT046*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中: KT046*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燃油蒸发控制装置：AF00** (KYS)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OS001*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戴姆勒AMG GT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乘用车（奔驰平行进口）（2座）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发动机：178980 (梅赛德斯奔驰股份公司)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机外净化器：右后: KTA06*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右前: KTA0**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左后: KTA06*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左前: KTA0** (Eberspacher)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燃油蒸发控制装置：AF 00** (KYS)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OS0005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OS0007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OS0005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OS0007 (BOSCH)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5" w:name="_Toc1475201951"/>
      <w:r>
        <w:rPr>
          <w:rFonts w:hint="default" w:ascii="Times New Roman" w:hAnsi="Times New Roman" w:eastAsia="宋体" w:cs="Times New Roman"/>
          <w:sz w:val="24"/>
          <w:szCs w:val="24"/>
        </w:rPr>
        <w:t>6、德国宝马汽车公司</w:t>
      </w:r>
      <w:bookmarkEnd w:id="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X7 xDrive40i 24EM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越野乘用车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发动机：B58B30P (BMW AG)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5 A36 118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5 A0B FD6 (BOYSEN)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燃油蒸发控制装置：9 844 259 (KAYSER)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LSF6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S 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颗粒捕集器（GPF）：5 A53 010 (BOYSEN)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6" w:name="_Toc642753967"/>
      <w:r>
        <w:rPr>
          <w:rFonts w:hint="default" w:ascii="Times New Roman" w:hAnsi="Times New Roman" w:eastAsia="宋体" w:cs="Times New Roman"/>
          <w:sz w:val="24"/>
          <w:szCs w:val="24"/>
        </w:rPr>
        <w:t>7、东风柳州汽车有限公司</w:t>
      </w:r>
      <w:bookmarkEnd w:id="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LZ6510M15B0CNG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发动机：4C15TCNG (东风柳州汽车有限公司)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CM5J-1205080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CM5J-1205070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燃油蒸发控制装置：SX6-1130200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LZ6510N16B0CNG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发动机：4C16NRCNG (东风柳州汽车有限公司)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CM5-1205020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CM5-1205010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燃油蒸发控制装置：SX6-1130200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LZ6510N16B1CNG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发动机：4C16NRCNG (东风柳州汽车有限公司)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CM5-1205060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CM5-1205050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燃油蒸发控制装置：SX6-1130200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LZ6520M15B0CNG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发动机：4C15TCNG (东风柳州汽车有限公司)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CM5J-1205080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CM5J-1205070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燃油蒸发控制装置：SX6-1130200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LZ6520M20A0CNG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发动机：DFMB20AQB (东风柳州汽车有限公司)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CM5J-1205040A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CM5J-1205030A (重庆御虎汽车零部件有限公司)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燃油蒸发控制装置：SX6-1130200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AY083 (江苏奥易克斯汽车电子科技股份有限公司)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AY083 (江苏奥易克斯汽车电子科技股份有限公司)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7" w:name="_Toc201814598"/>
      <w:r>
        <w:rPr>
          <w:rFonts w:hint="default" w:ascii="Times New Roman" w:hAnsi="Times New Roman" w:eastAsia="宋体" w:cs="Times New Roman"/>
          <w:sz w:val="24"/>
          <w:szCs w:val="24"/>
        </w:rPr>
        <w:t>8、广汽丰田汽车有限公司</w:t>
      </w:r>
      <w:bookmarkEnd w:id="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GTM6460FFNHEVR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发动机：M20F (广汽丰田发动机有限公司)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机外净化器：F2530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燃油蒸发控制装置：77704-06191 (爱三(佛山)汽车部件有限公司)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89467-0R170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89467-0R160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颗粒捕集器（GPF）：PH6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GTM6460FFNR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发动机：M20C (广汽丰田发动机有限公司)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机外净化器：F2520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燃油蒸发控制装置：77704-F4050 (爱三(佛山)汽车部件有限公司)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89467-0R170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89467-0R160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颗粒捕集器（GPF）：M62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GTM6460FWMHEVR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发动机：A25D (广汽丰田发动机有限公司)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机外净化器：F0120 (广州三五汽车部件有限公司)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燃油蒸发控制装置：77704-06191 (爱三(佛山)汽车部件有限公司)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89467-0R170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89467-0R190 (无锡电装汽车部件有限公司)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颗粒捕集器（GPF）：M74 (广州三五汽车部件有限公司)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8" w:name="_Toc1752736976"/>
      <w:r>
        <w:rPr>
          <w:rFonts w:hint="default" w:ascii="Times New Roman" w:hAnsi="Times New Roman" w:eastAsia="宋体" w:cs="Times New Roman"/>
          <w:sz w:val="24"/>
          <w:szCs w:val="24"/>
        </w:rPr>
        <w:t>9、华晨雷诺金杯汽车有限公司</w:t>
      </w:r>
      <w:bookmarkEnd w:id="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SY5031XBYL-H4S1BG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殡仪车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SY5031XJHL-H4S1BG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救护车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SY5035XQCL-H4S1BG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囚车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发动机：1TZS (绵阳新晨动力机械有限公司)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HCGWF2002R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HCGWF2002F (四川绵阳华元航升环保科技有限公司)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燃油蒸发控制装置：GL-Ⅱ (天津市格林利福新技术有限公司)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RE94 (DELPHI)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RE94 (DELPHI)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9" w:name="_Toc443628926"/>
      <w:r>
        <w:rPr>
          <w:rFonts w:hint="default" w:ascii="Times New Roman" w:hAnsi="Times New Roman" w:eastAsia="宋体" w:cs="Times New Roman"/>
          <w:sz w:val="24"/>
          <w:szCs w:val="24"/>
        </w:rPr>
        <w:t>10、江铃汽车股份有限公司</w:t>
      </w:r>
      <w:bookmarkEnd w:id="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JX6472PG6PHEV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JX6497PD6PHEV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发动机：GE15A6L (江铃汽车股份有限公司)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JEGAT044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JEGAT043 (无锡威孚环保催化剂有限公司)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燃油蒸发控制装置：CCG006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0" w:name="_Toc215062399"/>
      <w:r>
        <w:rPr>
          <w:rFonts w:hint="default" w:ascii="Times New Roman" w:hAnsi="Times New Roman" w:eastAsia="宋体" w:cs="Times New Roman"/>
          <w:sz w:val="24"/>
          <w:szCs w:val="24"/>
        </w:rPr>
        <w:t>11、奇瑞汽车股份有限公司</w:t>
      </w:r>
      <w:bookmarkEnd w:id="10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SQR6470T1GCTBD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发动机：SQRE4T15C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机外净化器：153AFB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颗粒捕集器（GPF）：153AFC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发动机：SQRE4T15C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机外净化器：153AFB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燃油蒸发控制装置：155AAF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颗粒捕集器（GPF）：153AFC (佛吉亚(青岛)排气系统有限公司)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SQR6483CHEVT1J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(太仓世钟汽车配件有限公司)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或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机外净化器：153ZAR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燃油蒸发控制装置：F26-1208010HA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颗粒捕集器（GPF）：153ZAS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SQR7150CHEVE012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SQR7150CHEVM1E8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发动机：SQRG4G15B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机外净化器：153AJA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燃油蒸发控制装置：155ACH (东风富士汤姆森调温器有限公司)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颗粒捕集器（GPF）：153AJB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SQR7150REEVE032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发动机：SQRH4J15 (奇瑞汽车股份有限公司)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机外净化器：153AFG (杰锋汽车动力系统股份有限公司)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燃油蒸发控制装置：155ABP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颗粒捕集器（GPF）：153AFM (杰锋汽车动力系统股份有限公司)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1" w:name="_Toc1824626574"/>
      <w:r>
        <w:rPr>
          <w:rFonts w:hint="default" w:ascii="Times New Roman" w:hAnsi="Times New Roman" w:eastAsia="宋体" w:cs="Times New Roman"/>
          <w:sz w:val="24"/>
          <w:szCs w:val="24"/>
        </w:rPr>
        <w:t>12、上汽大通汽车有限公司</w:t>
      </w:r>
      <w:bookmarkEnd w:id="11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SH6482N1CHEV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SH5021TXUN1CHEV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插电式混合动力巡逻车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发动机：H15R (重庆小康动力有限公司)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SV5161014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SV5161013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燃油蒸发控制装置：SV51 (金华市合发科技有限公司)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LX4T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2" w:name="_Toc1272887360"/>
      <w:r>
        <w:rPr>
          <w:rFonts w:hint="default" w:ascii="Times New Roman" w:hAnsi="Times New Roman" w:eastAsia="宋体" w:cs="Times New Roman"/>
          <w:sz w:val="24"/>
          <w:szCs w:val="24"/>
        </w:rPr>
        <w:t>13、上汽通用汽车有限公司</w:t>
      </w:r>
      <w:bookmarkEnd w:id="12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SGM6524UBCHEV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发动机：LD3 (上汽通用汽车有限公司)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机外净化器：CH7085 (上海天纳克排气系统有限公司)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燃油蒸发控制装置：24LGP2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45S32+D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LU52TD58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颗粒捕集器（GPF）：CH7085 (上海天纳克排气系统有限公司)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3" w:name="_Toc1859711654"/>
      <w:r>
        <w:rPr>
          <w:rFonts w:hint="default" w:ascii="Times New Roman" w:hAnsi="Times New Roman" w:eastAsia="宋体" w:cs="Times New Roman"/>
          <w:sz w:val="24"/>
          <w:szCs w:val="24"/>
        </w:rPr>
        <w:t>14、上汽通用五菱汽车股份有限公司</w:t>
      </w:r>
      <w:bookmarkEnd w:id="13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LZW6521HDUPHEVA3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LZW6521HDUPHEVA1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LZW6521HDUPHEVA2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发动机：LBT (柳州赛克科技发展有限公司)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机外净化器：CONV-B10-18 (昆明贵研催化剂有限责任公司)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燃油蒸发控制装置：CNS0018 (柳州舜泽尔汽车零部件有限公司)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OXY27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OXY25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颗粒捕集器（GPF）：GPF-A4-35 (昆明贵研催化剂有限责任公司)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4" w:name="_Toc1775255787"/>
      <w:r>
        <w:rPr>
          <w:rFonts w:hint="default" w:ascii="Times New Roman" w:hAnsi="Times New Roman" w:eastAsia="宋体" w:cs="Times New Roman"/>
          <w:sz w:val="24"/>
          <w:szCs w:val="24"/>
        </w:rPr>
        <w:t>15、苏州罗伦士汽车制造股份有限公司</w:t>
      </w:r>
      <w:bookmarkEnd w:id="14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RLX5031XSW01D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发动机：254920 (北京奔驰汽车有限公司)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KT6085 (天纳克（中国）有限公司)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KT0439 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中: KT0440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燃油蒸发控制装置：M254 (梅赛德斯-奔驰股份公司)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OS0012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OS0014 (NTK)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颗粒捕集器（GPF）：PF0094 (佛吉亚排气控制系统(北京)有限公司)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RLX5032XSWSHEV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混合动力商务车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发动机：A25H (一汽丰田发动机(天津)有限公司)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机外净化器：F0420 (天津三五汽车部件有限公司)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燃油蒸发控制装置：77704-08050 (爱三（天津）汽车部件有限公司)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89467-08080 (无锡电装部件有限公司)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89467-0E320 (无锡电装部件有限公司)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颗粒捕集器（GPF）：M54 (天津三五汽车部件有限公司)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5" w:name="_Toc290172366"/>
      <w:r>
        <w:rPr>
          <w:rFonts w:hint="default" w:ascii="Times New Roman" w:hAnsi="Times New Roman" w:eastAsia="宋体" w:cs="Times New Roman"/>
          <w:sz w:val="24"/>
          <w:szCs w:val="24"/>
        </w:rPr>
        <w:t>16、沃勒（天津）汽车制造有限公司</w:t>
      </w:r>
      <w:bookmarkEnd w:id="15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WLP5032XLJ1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旅居车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发动机：G (福特汽车公司)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机外净化器：右: *L3V-5G218-*(*)(*)(*)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左: *L3V-5E214-*(*)(*)(*)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燃油蒸发控制装置：*L34-9E857-*(*)(*)(*) (福特汽车公司)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氧传感器：右后: *L3A-9G444-*(*)(*)(*)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右前: *L3A-9Y460-*(*)(*)(*)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左后: *L3A-9G444-*(*)(*)(*)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左前: *C2A-9Y460-*(*)(*)(*) (Bosch)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颗粒捕集器（GPF）：右: *L3V-5G218-*(*)(*)(*) (Tenneco)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　　　　　左: *L3V-5E214-*(*)(*)(*) (Tenneco)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6" w:name="_Toc425203651"/>
      <w:r>
        <w:rPr>
          <w:rFonts w:hint="default" w:ascii="Times New Roman" w:hAnsi="Times New Roman" w:eastAsia="宋体" w:cs="Times New Roman"/>
          <w:sz w:val="24"/>
          <w:szCs w:val="24"/>
        </w:rPr>
        <w:t>17、一汽-大众汽车有限公司</w:t>
      </w:r>
      <w:bookmarkEnd w:id="16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FV7203BCQEG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发动机：DXG (大众一汽发动机(大连)有限公司)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机外净化器：8BG 178 AB (长春佛吉亚排气系统有限公司)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燃油蒸发控制装置：8MA 196 D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LD12S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UE07A (Niterra Co.,Ltd.)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颗粒捕集器（GPF）：8B3 181 AA (Faurecia Abgastechnik GmbH)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7" w:name="_Toc576891004"/>
      <w:r>
        <w:rPr>
          <w:rFonts w:hint="default" w:ascii="Times New Roman" w:hAnsi="Times New Roman" w:eastAsia="宋体" w:cs="Times New Roman"/>
          <w:sz w:val="24"/>
          <w:szCs w:val="24"/>
        </w:rPr>
        <w:t>18、浙江豪情汽车制造有限公司</w:t>
      </w:r>
      <w:bookmarkEnd w:id="17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HQ7155D100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发动机：BHE15-EFZ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燃油蒸发控制装置：HA2000VI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HQ7155D102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轿车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燃油蒸发控制装置：HA2000VI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(浙江科森生态科技股份有限公司)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8" w:name="_Toc580254555"/>
      <w:r>
        <w:rPr>
          <w:rFonts w:hint="default" w:ascii="Times New Roman" w:hAnsi="Times New Roman" w:eastAsia="宋体" w:cs="Times New Roman"/>
          <w:sz w:val="24"/>
          <w:szCs w:val="24"/>
        </w:rPr>
        <w:t>19、浙江吉利汽车有限公司</w:t>
      </w:r>
      <w:bookmarkEnd w:id="18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MR6472DSHEV100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发动机：BHE15-BFN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机外净化器：后: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　前: JL (浙江科森生态科技股份有限公司)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燃油蒸发控制装置：HA1700Ⅵ (廊坊华安汽车装备有限公司)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OXS-BBA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MR6521DCHEV108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燃油蒸发控制装置：STANT2000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MR6521DCHEV109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燃油蒸发控制装置：STANT2000 (斯丹德汽车系统（苏州）有限公司)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MR6542DREEV100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插电式增程混合动力多用途乘用车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发动机：BHE15-CFZ (极光湾科技有限公司)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机外净化器：JL (无锡威孚力达催化净化器有限责任公司)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燃油蒸发控制装置：HB2000 (恒勃控股股份有限公司)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 6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5.2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颗粒捕集器（GPF）：JL (无锡威孚力达催化净化器有限责任公司)</w:t>
      </w:r>
    </w:p>
    <w:p>
      <w:pPr>
        <w:spacing w:beforeLines="0" w:afterLines="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pStyle w:val="2"/>
        <w:spacing w:beforeLines="0" w:afterLines="0"/>
        <w:rPr>
          <w:rFonts w:hint="default" w:ascii="Times New Roman" w:hAnsi="Times New Roman" w:eastAsia="宋体" w:cs="Times New Roman"/>
          <w:b w:val="0"/>
          <w:sz w:val="24"/>
          <w:szCs w:val="24"/>
        </w:rPr>
      </w:pPr>
      <w:bookmarkStart w:id="19" w:name="_Toc656971153"/>
      <w:r>
        <w:rPr>
          <w:rFonts w:hint="default" w:ascii="Times New Roman" w:hAnsi="Times New Roman" w:eastAsia="宋体" w:cs="Times New Roman"/>
          <w:sz w:val="24"/>
          <w:szCs w:val="24"/>
        </w:rPr>
        <w:t>20、中工车辆湖北省有限公司</w:t>
      </w:r>
      <w:bookmarkEnd w:id="19"/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WWW5030TSYLHEV</w:t>
      </w:r>
      <w:r>
        <w:rPr>
          <w:rFonts w:hint="default" w:ascii="Times New Roman" w:hAnsi="Times New Roman" w:eastAsia="宋体" w:cs="Times New Roman"/>
          <w:sz w:val="24"/>
          <w:szCs w:val="24"/>
        </w:rPr>
        <w:tab/>
      </w:r>
      <w:r>
        <w:rPr>
          <w:rFonts w:hint="default" w:ascii="Times New Roman" w:hAnsi="Times New Roman" w:eastAsia="宋体" w:cs="Times New Roman"/>
          <w:sz w:val="24"/>
          <w:szCs w:val="24"/>
        </w:rPr>
        <w:t>插电式混合动力宿营车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发动机：DFMC15TE3 (智新科技股份有限公司) 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机外净化器：C15TDR C006-E (东风佛吉亚（襄阳）排气系统有限公司)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燃油蒸发控制装置：M6-1130020 (柳州市格林利福新技术有限公司)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氧传感器：后: LSF4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　　　　　前: LSU (联合汽车电子有限公司)</w:t>
      </w:r>
    </w:p>
    <w:p>
      <w:pPr>
        <w:spacing w:beforeLines="0" w:afterLines="0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颗粒捕集器（GPF）： C15TDE G001 (东风佛吉亚（襄阳）排气系统有限公司)</w:t>
      </w:r>
    </w:p>
    <w:p>
      <w:r>
        <w:rPr>
          <w:rFonts w:hint="default" w:ascii="Times New Roman" w:hAnsi="Times New Roman" w:eastAsia="宋体" w:cs="Times New Roman"/>
          <w:szCs w:val="24"/>
          <w:highlight w:val="none"/>
        </w:rPr>
        <w:br w:type="page"/>
      </w:r>
      <w:bookmarkStart w:id="20" w:name="_GoBack"/>
      <w:bookmarkEnd w:id="2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14B9E"/>
    <w:rsid w:val="1B71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outlineLvl w:val="0"/>
    </w:pPr>
    <w:rPr>
      <w:rFonts w:cs="Times New Roman"/>
      <w:b/>
      <w:bCs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2025-11-17T07:05:00Z</dcterms:created>
  <dc:creator>ZX</dc:creator>
  <cp:lastModifiedBy>ZX</cp:lastModifiedBy>
  <dcterms:modified xsi:type="dcterms:W3CDTF">2025-11-17T07:06:06Z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