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rPr>
          <w:rFonts w:hint="eastAsia" w:ascii="Times New Roman" w:hAnsi="Times New Roman" w:eastAsia="宋体" w:cs="黑体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2</w:t>
      </w:r>
    </w:p>
    <w:p>
      <w:pPr>
        <w:spacing w:line="600" w:lineRule="atLeast"/>
        <w:jc w:val="center"/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</w:pP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2025年度</w:t>
      </w:r>
      <w:r>
        <w:rPr>
          <w:rFonts w:hint="eastAsia" w:ascii="Times New Roman" w:hAnsi="Times New Roman" w:eastAsia="宋体" w:cs="Times New Roman"/>
          <w:b/>
          <w:bCs/>
          <w:sz w:val="36"/>
          <w:szCs w:val="36"/>
          <w:highlight w:val="none"/>
          <w:lang w:eastAsia="zh-CN"/>
        </w:rPr>
        <w:t>第二十三批</w:t>
      </w:r>
      <w:r>
        <w:rPr>
          <w:rFonts w:ascii="Times New Roman" w:hAnsi="Times New Roman" w:eastAsia="宋体" w:cs="Times New Roman"/>
          <w:b/>
          <w:bCs/>
          <w:sz w:val="36"/>
          <w:szCs w:val="36"/>
          <w:highlight w:val="none"/>
        </w:rPr>
        <w:t>达国六排放标准6b阶段的重型柴油车</w:t>
      </w:r>
    </w:p>
    <w:p>
      <w:pPr>
        <w:jc w:val="center"/>
        <w:rPr>
          <w:rFonts w:ascii="Times New Roman" w:hAnsi="Times New Roman" w:eastAsia="宋体" w:cs="Times New Roman"/>
          <w:highlight w:val="none"/>
        </w:rPr>
      </w:pPr>
      <w:r>
        <w:rPr>
          <w:rFonts w:ascii="Times New Roman" w:hAnsi="Times New Roman" w:eastAsia="宋体" w:cs="Times New Roman"/>
          <w:highlight w:val="none"/>
        </w:rPr>
        <w:t>(下文出现的“*”代表随机变动实号，“（*）”代表随机变动实号或虚号)</w:t>
      </w:r>
    </w:p>
    <w:p>
      <w:pPr>
        <w:jc w:val="both"/>
        <w:rPr>
          <w:rFonts w:ascii="Times New Roman" w:hAnsi="Times New Roman" w:eastAsia="宋体" w:cs="Times New Roman"/>
          <w:highlight w:val="none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879410573"/>
      <w:bookmarkStart w:id="1" w:name="_Toc622189602"/>
      <w:r>
        <w:rPr>
          <w:rFonts w:hint="default" w:ascii="Times New Roman" w:hAnsi="Times New Roman" w:eastAsia="宋体" w:cs="Times New Roman"/>
          <w:sz w:val="24"/>
          <w:szCs w:val="24"/>
        </w:rPr>
        <w:t>1、安徽柳工起重机有限公司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CLG5390JQZ50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汽车起重机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发动机：SC8Y360.3Q6 (上海新动力汽车科技股份有限公司)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催化转化器(ASC)：SCASC-DPC10 (上海新动力汽车科技股份有限公司)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SCR排气处理器型号：SCSCR-DPC10 (上海新动力汽车科技股份有限公司)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DPF排气处理器型号：SCDPF-DPC10 (上海新动力汽车科技股份有限公司)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DOC排气处理器型号：SCDOC-DPC10 (上海新动力汽车科技股份有限公司)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CLG5415JQZ50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汽车起重机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发动机：SC8Y360.2Q6 (上海新动力汽车科技股份有限公司)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催化转化器(ASC)：SCASC-DPC10 (上海新动力汽车科技股份有限公司)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SCR排气处理器型号：SCSCR-DPC10 (上海新动力汽车科技股份有限公司)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DPF排气处理器型号：SCDPF-DPC10 (上海新动力汽车科技股份有限公司)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DOC排气处理器型号：SCDOC-DPC10 (上海新动力汽车科技股份有限公司)</w:t>
      </w: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2、北京北方车辆集团有限公司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BFV5090XGC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工程车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发动机：F4.5NS6B220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1029909042"/>
      <w:r>
        <w:rPr>
          <w:rFonts w:hint="default" w:ascii="Times New Roman" w:hAnsi="Times New Roman" w:eastAsia="宋体" w:cs="Times New Roman"/>
          <w:sz w:val="24"/>
          <w:szCs w:val="24"/>
        </w:rPr>
        <w:t>3、北京北铃专用汽车有限公司</w:t>
      </w:r>
      <w:bookmarkEnd w:id="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BBL5046XYL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医疗车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BBL5046XJHF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救护车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发动机：DURATORQ4D236H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催化转化器(ASC)：SR606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SCR排气处理器型号：SR606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DPF排气处理器型号：DF606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DOC排气处理器型号：DC606 (无锡威孚环保催化剂有限公司)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1137070528"/>
      <w:r>
        <w:rPr>
          <w:rFonts w:hint="default" w:ascii="Times New Roman" w:hAnsi="Times New Roman" w:eastAsia="宋体" w:cs="Times New Roman"/>
          <w:sz w:val="24"/>
          <w:szCs w:val="24"/>
        </w:rPr>
        <w:t>4、北京福田戴姆勒汽车有限公司</w:t>
      </w:r>
      <w:bookmarkEnd w:id="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BJ4189Y6AAM-01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半挂牵引车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发动机：A13NS6B620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发动机：A13NS6B580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发动机：A12NS6B520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发动机：A12NS6B480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BJ4259PHEVDHM-01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插电式混合动力牵引汽车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发动机：A12NS6B520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发动机：A10NS6B480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BJ5269XLCY6HAM-02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冷藏车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发动机：A7NS6B350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179738449"/>
      <w:r>
        <w:rPr>
          <w:rFonts w:hint="default" w:ascii="Times New Roman" w:hAnsi="Times New Roman" w:eastAsia="宋体" w:cs="Times New Roman"/>
          <w:sz w:val="24"/>
          <w:szCs w:val="24"/>
        </w:rPr>
        <w:t>5、北京三兴汽车有限公司</w:t>
      </w:r>
      <w:bookmarkEnd w:id="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BSX5180GJYB6B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加油车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发动机：YCS06245-60A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BSX5320GYYB6A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运油车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发动机：A8.5NS6B360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1244119962"/>
      <w:r>
        <w:rPr>
          <w:rFonts w:hint="default" w:ascii="Times New Roman" w:hAnsi="Times New Roman" w:eastAsia="宋体" w:cs="Times New Roman"/>
          <w:sz w:val="24"/>
          <w:szCs w:val="24"/>
        </w:rPr>
        <w:t>6、北汽福田汽车股份有限公司</w:t>
      </w:r>
      <w:bookmarkEnd w:id="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BJ3045D9JBA-11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自卸式货车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发动机：Q23A-143C60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催化转化器(ASC)：ASC20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SCR排气处理器型号：SCR20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DPF排气处理器型号：DPF20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DOC排气处理器型号：DOC20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BJ5048XDW-W1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流动服务车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发动机：4F20TC38 (北汽福田汽车股份有限公司)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催化转化器(ASC)：C06A205DPS 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SCR排气处理器型号：C06A205DPS 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DPF排气处理器型号：C06A205DPS (博世汽车系统（无锡）有限公司)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DOC排气处理器型号：C06A209DPS (博世汽车系统（无锡）有限公司)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6" w:name="_Toc1758652723"/>
      <w:r>
        <w:rPr>
          <w:rFonts w:hint="default" w:ascii="Times New Roman" w:hAnsi="Times New Roman" w:eastAsia="宋体" w:cs="Times New Roman"/>
          <w:sz w:val="24"/>
          <w:szCs w:val="24"/>
        </w:rPr>
        <w:t>7、长沙普罗科环境装备有限责任公司</w:t>
      </w:r>
      <w:bookmarkEnd w:id="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BJ5182TCXE6-P1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除雪车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发动机：YCS06245-60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BJ5183GXWE6-P1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吸污车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发动机：YCS04200-68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BJ5252TCXE6-P1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除雪车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发动机：X12NS6B440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7" w:name="_Toc70396766"/>
      <w:r>
        <w:rPr>
          <w:rFonts w:hint="default" w:ascii="Times New Roman" w:hAnsi="Times New Roman" w:eastAsia="宋体" w:cs="Times New Roman"/>
          <w:sz w:val="24"/>
          <w:szCs w:val="24"/>
        </w:rPr>
        <w:t>8、程力汽车集团股份有限公司</w:t>
      </w:r>
      <w:bookmarkEnd w:id="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CL5183TQZB6ZQ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发动机：F4.5NS6B220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发动机：B6.2NS6B230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8" w:name="_Toc524694609"/>
      <w:r>
        <w:rPr>
          <w:rFonts w:hint="default" w:ascii="Times New Roman" w:hAnsi="Times New Roman" w:eastAsia="宋体" w:cs="Times New Roman"/>
          <w:sz w:val="24"/>
          <w:szCs w:val="24"/>
        </w:rPr>
        <w:t>9、程力专用汽车股份有限公司</w:t>
      </w:r>
      <w:bookmarkEnd w:id="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CLW5042TSYCDP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宿营车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发动机：DURATORQ4D236H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催化转化器(ASC)：SR606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SCR排气处理器型号：SR606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DPF排气处理器型号：DF606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DOC排气处理器型号：DC606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CLW5044TYH6ZS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路面养护车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发动机：Q25A-150C60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催化转化器(ASC)：ASC18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SCR排气处理器型号：SCR18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DPF排气处理器型号：DPF18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DOC排气处理器型号：DOC18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发动机：Q23-115E60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催化转化器(ASC)：ASC02 (安徽艾可蓝环保股份有限公司)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SCR排气处理器型号：SCR02 (安徽艾可蓝环保股份有限公司)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DPF排气处理器型号：DPF02 (安徽艾可蓝环保股份有限公司)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DOC排气处理器型号：DOC02 (安徽艾可蓝环保股份有限公司)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CLW5044ZYS6ZS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压缩式垃圾车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CLW5048ZYS6ZS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压缩式垃圾车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发动机：Q25A-150E60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催化转化器(ASC)：ASC15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SCR排气处理器型号：SCR15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DPF排气处理器型号：DPF15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DOC排气处理器型号：DOC15 (安徽全柴动力股份有限公司)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188383886"/>
      <w:r>
        <w:rPr>
          <w:rFonts w:hint="default" w:ascii="Times New Roman" w:hAnsi="Times New Roman" w:eastAsia="宋体" w:cs="Times New Roman"/>
          <w:sz w:val="24"/>
          <w:szCs w:val="24"/>
        </w:rPr>
        <w:t>10、海威迈信交通科技(江苏)有限公司</w:t>
      </w:r>
      <w:bookmarkEnd w:id="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HWF5040XGC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工程车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发动机：HFC4DE3-2E5 (安徽康明斯动力有限公司)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催化转化器(ASC)：1200001 (安徽康明斯动力有限公司)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SCR排气处理器型号：1200001 (安徽康明斯动力有限公司)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DPF排气处理器型号：1200001 (安徽康明斯动力有限公司)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DOC排气处理器型号：1200001 (安徽康明斯动力有限公司)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0" w:name="_Toc1753449589"/>
      <w:r>
        <w:rPr>
          <w:rFonts w:hint="default" w:ascii="Times New Roman" w:hAnsi="Times New Roman" w:eastAsia="宋体" w:cs="Times New Roman"/>
          <w:sz w:val="24"/>
          <w:szCs w:val="24"/>
        </w:rPr>
        <w:t>11、湖北佳运汽车有限公司</w:t>
      </w:r>
      <w:bookmarkEnd w:id="1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AJY5180TQZD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发动机：B6.2NS6B245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AJY5181TQZCA6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发动机：CA6DH1-26E65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催化转化器(ASC)：1205020A68F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SCR排气处理器型号：1208010A68F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DPF排气处理器型号：1209010A68F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DOC排气处理器型号：1205010A68F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AJY5182TQZDFH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发动机：B6.2NS6B245 (东风康明斯发动机有限公司)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1674344600"/>
      <w:r>
        <w:rPr>
          <w:rFonts w:hint="default" w:ascii="Times New Roman" w:hAnsi="Times New Roman" w:eastAsia="宋体" w:cs="Times New Roman"/>
          <w:sz w:val="24"/>
          <w:szCs w:val="24"/>
        </w:rPr>
        <w:t>12、湖北四通专用汽车有限公司</w:t>
      </w:r>
      <w:bookmarkEnd w:id="1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STD5250GGHDFV6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干混砂浆运输车  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发动机：YCS06270-60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催化转化器(ASC)：YC-ASC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(广西玉柴排气技术有限公司)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(广西玉柴排气技术有限公司)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2" w:name="_Toc1637633558"/>
      <w:r>
        <w:rPr>
          <w:rFonts w:hint="default" w:ascii="Times New Roman" w:hAnsi="Times New Roman" w:eastAsia="宋体" w:cs="Times New Roman"/>
          <w:sz w:val="24"/>
          <w:szCs w:val="24"/>
        </w:rPr>
        <w:t>13、湖北五环专用汽车有限公司</w:t>
      </w:r>
      <w:bookmarkEnd w:id="1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HCQ5046TFZBJ6CS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防撞缓冲车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发动机：Q25A-150E60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催化转化器(ASC)：ASC15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SCR排气处理器型号：SCR15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DPF排气处理器型号：DPF15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DOC排气处理器型号：DOC15 (安徽全柴动力股份有限公司)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3" w:name="_Toc432647609"/>
      <w:r>
        <w:rPr>
          <w:rFonts w:hint="default" w:ascii="Times New Roman" w:hAnsi="Times New Roman" w:eastAsia="宋体" w:cs="Times New Roman"/>
          <w:sz w:val="24"/>
          <w:szCs w:val="24"/>
        </w:rPr>
        <w:t>14、湖北馨雅通达汽车科技有限公司</w:t>
      </w:r>
      <w:bookmarkEnd w:id="1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ZXN5180TQXZZ6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垃圾桶清洗车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发动机：WP4.6NQ240E62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4" w:name="_Toc687694220"/>
      <w:r>
        <w:rPr>
          <w:rFonts w:hint="default" w:ascii="Times New Roman" w:hAnsi="Times New Roman" w:eastAsia="宋体" w:cs="Times New Roman"/>
          <w:sz w:val="24"/>
          <w:szCs w:val="24"/>
        </w:rPr>
        <w:t>15、湖北盈通专用汽车有限公司</w:t>
      </w:r>
      <w:bookmarkEnd w:id="1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CLT5041TJSBJ6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水泥净浆洒布车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CLT5040TJSBJ6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水泥净浆洒布车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发动机：Q23A-142E60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催化转化器(ASC)：ASC15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SCR排气处理器型号：SCR15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DPF排气处理器型号：DPF16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DOC排气处理器型号：DOC15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CLT5071TXCEQ6A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吸尘车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发动机：Q25D-162E60 (安徽全柴动力股份有限公 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催化转化器(ASC)：ASC16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SCR排气处理器型号：SCR16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DPF排气处理器型号：DPF15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DOC排气处理器型号：DOC15 (安徽全柴动力股份有限公司)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5" w:name="_Toc1339972233"/>
      <w:r>
        <w:rPr>
          <w:rFonts w:hint="default" w:ascii="Times New Roman" w:hAnsi="Times New Roman" w:eastAsia="宋体" w:cs="Times New Roman"/>
          <w:sz w:val="24"/>
          <w:szCs w:val="24"/>
        </w:rPr>
        <w:t>16、湖北永航专用汽车有限公司</w:t>
      </w:r>
      <w:bookmarkEnd w:id="1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YHA5045ZYSBJ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压缩式垃圾车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发动机：Q25A-150C60 (安徽全柴动力股份有限公司)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催化转化器(ASC)：ASC18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SCR排气处理器型号：SCR18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DPF排气处理器型号：DPF18 (安徽全柴动力股份有限公司)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DOC排气处理器型号：DOC18 (安徽全柴动力股份有限公司)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6" w:name="_Toc1061787243"/>
      <w:r>
        <w:rPr>
          <w:rFonts w:hint="default" w:ascii="Times New Roman" w:hAnsi="Times New Roman" w:eastAsia="宋体" w:cs="Times New Roman"/>
          <w:sz w:val="24"/>
          <w:szCs w:val="24"/>
        </w:rPr>
        <w:t>17、济宁久邦工程机械设备有限公司</w:t>
      </w:r>
      <w:bookmarkEnd w:id="1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JBP5040TQZBJ6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发动机：4F25TC26 (北汽福田汽车股份有限公司)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催化转化器(ASC)：C06A303DPS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SCR排气处理器型号：C06A303DPS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DPF排气处理器型号：C06A303DPS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DOC排气处理器型号：C06A303DPS (博世汽车系统(无锡)有限公司)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7" w:name="_Toc2102991487"/>
      <w:r>
        <w:rPr>
          <w:rFonts w:hint="default" w:ascii="Times New Roman" w:hAnsi="Times New Roman" w:eastAsia="宋体" w:cs="Times New Roman"/>
          <w:sz w:val="24"/>
          <w:szCs w:val="24"/>
        </w:rPr>
        <w:t>18、江西万物生汽车科技有限公司</w:t>
      </w:r>
      <w:bookmarkEnd w:id="1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WWS5040TSY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宿营车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发动机：JX4D20A6H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催化转化器(ASC)：JEDAT039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SCR排气处理器型号：JEDAT039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DPF排气处理器型号：JEDAT038 (博世汽车系统(无锡)有限公司)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DOC排气处理器型号：JEDAT037 (博世汽车系统(无锡)有限公司)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8" w:name="_Toc1845258980"/>
      <w:r>
        <w:rPr>
          <w:rFonts w:hint="default" w:ascii="Times New Roman" w:hAnsi="Times New Roman" w:eastAsia="宋体" w:cs="Times New Roman"/>
          <w:sz w:val="24"/>
          <w:szCs w:val="24"/>
        </w:rPr>
        <w:t>19、青岛福客特汽车有限公司</w:t>
      </w:r>
      <w:bookmarkEnd w:id="1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FKT5100XLJ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发动机：OM934LA.6GE-01 (戴姆勒卡车股份公司)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 2156 (Eberspacher)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 2156 (Eberspacher)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DPF排气处理器型号：SC 2156 (Eberspacher)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DOC排气处理器型号：SC 2156 (Eberspacher)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FKT5120XLJ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发动机：OM934LA.6GE-01 (戴姆勒卡车股份公司)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 2156 (Eberspacher)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 2156 (Eberspacher)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DPF排气处理器型号：SC 2156 (Eberspacher)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DOC排气处理器型号：SC 2156 (Eberspacher)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9" w:name="_Toc82745932"/>
      <w:r>
        <w:rPr>
          <w:rFonts w:hint="default" w:ascii="Times New Roman" w:hAnsi="Times New Roman" w:eastAsia="宋体" w:cs="Times New Roman"/>
          <w:sz w:val="24"/>
          <w:szCs w:val="24"/>
        </w:rPr>
        <w:t>20、陕西汽车集团股份有限公司</w:t>
      </w:r>
      <w:bookmarkEnd w:id="1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SX4189MC1Q2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牵引汽车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发动机：M8.5NS6B360H (西安康明斯发动机有限公司)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(康明斯排放处理系统（中国）有限公司)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0" w:name="_Toc1003432979"/>
      <w:r>
        <w:rPr>
          <w:rFonts w:hint="default" w:ascii="Times New Roman" w:hAnsi="Times New Roman" w:eastAsia="宋体" w:cs="Times New Roman"/>
          <w:sz w:val="24"/>
          <w:szCs w:val="24"/>
        </w:rPr>
        <w:t>21、邢台中亿重科汽车改装有限公司</w:t>
      </w:r>
      <w:bookmarkEnd w:id="2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ZAY5182TQZ6FT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清障车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发动机：F4.5NS6B240A (北京福田康明斯发动机有限公司)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SCR排气处理器型号：SCRV026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DPF排气处理器型号：DPFP0162 (康明斯排放处理系统(中国)有限公司)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DOC排气处理器型号：DOCP016 (康明斯排放处理系统(中国)有限公司)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1" w:name="_Toc474287805"/>
      <w:r>
        <w:rPr>
          <w:rFonts w:hint="default" w:ascii="Times New Roman" w:hAnsi="Times New Roman" w:eastAsia="宋体" w:cs="Times New Roman"/>
          <w:sz w:val="24"/>
          <w:szCs w:val="24"/>
        </w:rPr>
        <w:t>22、迅捷安应急装备科技（湖北）有限公司</w:t>
      </w:r>
      <w:bookmarkEnd w:id="2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LCG5191GXFPM80/SK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泡沫消防车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发动机：MC07H.35-60 (中国重型汽车集团有限公司)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SCR排气处理器型号：RV540118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DPF排气处理器型号：RV540117 (中国重型汽车集团有限公司)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DOC排气处理器型号：RV540116 (中国重型汽车集团有限公司)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2" w:name="_Toc872091520"/>
      <w:r>
        <w:rPr>
          <w:rFonts w:hint="default" w:ascii="Times New Roman" w:hAnsi="Times New Roman" w:eastAsia="宋体" w:cs="Times New Roman"/>
          <w:sz w:val="24"/>
          <w:szCs w:val="24"/>
        </w:rPr>
        <w:t>23、中国第一汽车集团有限公司</w:t>
      </w:r>
      <w:bookmarkEnd w:id="2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CA4180P66K46E6PHEV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插电式混合动力半挂牵引车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发动机：CA6DV1-58E66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催化转化器(ASC)：1205020-76F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SCR排气处理器型号：1208010-76F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DPF排气处理器型号：1209010-76F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DOC排气处理器型号：1205010-76F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CA5043XLCP40K2L2E6PHEVA84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插电式混合动力冷藏车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发动机：CA4DB1-15E68 (中国第一汽车集团有限公司)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催化转化器(ASC)：1210320-E50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SCR排气处理器型号：1210310-E50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DPF排气处理器型号：1210210-E50 (中国第一汽车集团有限公司)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DOC排气处理器型号：1210110-E50 (中国第一汽车集团有限公司)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3" w:name="_Toc561713468"/>
      <w:r>
        <w:rPr>
          <w:rFonts w:hint="default" w:ascii="Times New Roman" w:hAnsi="Times New Roman" w:eastAsia="宋体" w:cs="Times New Roman"/>
          <w:sz w:val="24"/>
          <w:szCs w:val="24"/>
        </w:rPr>
        <w:t>24、中国重汽集团济南商用车有限公司</w:t>
      </w:r>
      <w:bookmarkEnd w:id="2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ZZ1047H3215F145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载货汽车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发动机：WP2.5NQ190E62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ZZ5047CCYF3315F145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仓栅式运输车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发动机：WP25Q160E62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发动机：WP2.5NQ190E62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4" w:name="_Toc463957840"/>
      <w:r>
        <w:rPr>
          <w:rFonts w:hint="default" w:ascii="Times New Roman" w:hAnsi="Times New Roman" w:eastAsia="宋体" w:cs="Times New Roman"/>
          <w:sz w:val="24"/>
          <w:szCs w:val="24"/>
        </w:rPr>
        <w:t>25、中联重科股份有限公司</w:t>
      </w:r>
      <w:bookmarkEnd w:id="2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ZLJ5142THBFF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车载式混凝土泵车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发动机：YCA08280-T400（副发动机） (广西玉柴机器股份有限公司)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SCR排气处理器型号：YC-SCRCAT (广西玉柴机器股份有限公司)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DPF排气处理器型号：YC-DPF (广西玉柴机器股份有限公司)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DOC排气处理器型号：YC-DOC (广西玉柴机器股份有限公司)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发动机：WP7G300E473（副发动机） (潍柴动力股份有限公司)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催化转化器(ASC)：WPASC01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SCR排气处理器型号：WPSCR01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DPF排气处理器型号：WPDPF01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DOC排气处理器型号：WPDOC01 (潍柴动力空气净化科技有限公司)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发动机：D45TCIF1（主发动机） (昆明云内动力股份有限公司)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催化转化器(ASC)：D45TCIF-176HH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SCR排气处理器型号：D45TCIF-176HH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DPF排气处理器型号：D45TCIF-175HH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DOC排气处理器型号：D45TCIF-174HH (无锡恒和环保科技有限公司)</w:t>
      </w:r>
    </w:p>
    <w:p>
      <w:pPr>
        <w:spacing w:beforeLines="0" w:afterLines="0"/>
        <w:jc w:val="both"/>
        <w:rPr>
          <w:rFonts w:hint="default" w:ascii="Times New Roman" w:hAnsi="Times New Roman" w:eastAsia="宋体" w:cs="Times New Roman"/>
          <w:sz w:val="24"/>
          <w:szCs w:val="24"/>
        </w:rPr>
      </w:pPr>
    </w:p>
    <w:p>
      <w:bookmarkStart w:id="25" w:name="_GoBack"/>
      <w:bookmarkEnd w:id="2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23C51"/>
    <w:rsid w:val="0808290B"/>
    <w:rsid w:val="2FA2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2025-12-26T09:21:00Z</dcterms:created>
  <dc:creator>ZX</dc:creator>
  <cp:lastModifiedBy>ZX</cp:lastModifiedBy>
  <dcterms:modified xsi:type="dcterms:W3CDTF">2025-12-26T09:23:39Z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