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highlight w:val="none"/>
          <w:lang w:val="en-US" w:eastAsia="zh-CN"/>
        </w:rPr>
        <w:t>更改补充20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19</w:t>
      </w:r>
      <w:r>
        <w:rPr>
          <w:rFonts w:hint="default" w:ascii="宋体" w:hAnsi="宋体" w:eastAsia="宋体" w:cs="宋体"/>
          <w:b/>
          <w:bCs/>
          <w:highlight w:val="none"/>
          <w:lang w:val="en-US" w:eastAsia="zh-CN"/>
        </w:rPr>
        <w:t>年度第十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0" w:name="_Toc1389953184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1、潍柴（潍坊）燃气动力有限公司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WP13NG460E61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WP13NG430E61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发动机：WP13NG460E61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64835285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CL5120ZYSD6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30598951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SX1319XD456F1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SX5319XXYXD456F1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SX5319CCYXD456F1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发动机：WP13.530E62A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8010309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XGS5315JQJZ6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08100045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ZLJ5312GJBL7F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99368373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、湖北五环专用汽车有限公司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HCQ5125TXSEQ6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催化转化器(ASC)：D30TCIF-176HH(无锡恒和环保科技有限公司)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SCR排气处理器型号：D30TCIF-176HH(无锡恒和环保科技有限公司)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DPF排气处理器型号：D30TCIF-175HH(无锡恒和环保科技有限公司)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DOC排气处理器型号：D30TCIF-174HH(无锡恒和环保科技有限公司)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725916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XGS5313JQJZ6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XGS5317JQJZ6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142787703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XGS5318JQJZ6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949191577"/>
      <w:r>
        <w:rPr>
          <w:rFonts w:hint="default" w:ascii="Times New Roman" w:hAnsi="Times New Roman" w:eastAsia="宋体" w:cs="Times New Roman"/>
          <w:sz w:val="24"/>
          <w:szCs w:val="24"/>
        </w:rPr>
        <w:t>1、河北览众专用汽车制造有限公司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LZR5040XLJNJE42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发动机：F1CE8481K (南京依维柯汽车)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催化转化器(ASC)：507171AA(凯龙高科技股份有限公司)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SCR排气处理器型号：507171AA(凯龙高科技股份有限公司)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DPF排气处理器型号：507131AK(凯龙高科技股份有限公司)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DOC排气处理器型号：507131AK(凯龙高科技股份有限公司)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发动机：F1CE8481K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催化转化器(ASC)：507171AA(凯龙高科技股份有限公司)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SCR排气处理器型号：507171AA(凯龙高科技股份有限公司)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DPF排气处理器型号：507131AK(凯龙高科技股份有限公司)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DOC排气处理器型号：507131AK(凯龙高科技股份有限公司)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DOC排气处理器型号：507131AM(BOSCH)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91785066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XGS5316JQJZ6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780499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ZZ5047CCYG3214F144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5262455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ZZ4257V344KF1W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44654817"/>
      <w:r>
        <w:rPr>
          <w:rFonts w:hint="default" w:ascii="Times New Roman" w:hAnsi="Times New Roman" w:eastAsia="宋体" w:cs="Times New Roman"/>
          <w:sz w:val="24"/>
          <w:szCs w:val="24"/>
        </w:rPr>
        <w:t>3、徐州徐工随车起重机有限公司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XGS5311TQZZ6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5014150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、中地装张家口探矿机械有限公司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ZT5091TZJDPPHDQ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钻机车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36685437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、山东科发房车科技有限公司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DKF5060XLJ-ZZ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70861265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ZZ1047F3315F145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ZZ5047XLCH3315F1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ZZ5047CCYG3214F144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ZZ5047XXYF3315F144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ZZ5047CCYC3314F145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210541265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CLW5043TDY6ZS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多功能抑尘车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发动机：YN25PLUS160B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77328453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CL5141ZYS6BHQ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47670675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CLW5040TDYB6ZS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多功能抑尘车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67933178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CLW5041GSS6ZS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发动机：Q23A-100C60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DOC排气处理器型号：DOC17(安徽全柴动力股份有限公司)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94334662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CLW5040ZYS6ZS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60459535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、江苏中汽高科股份有限公司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ZQS5041TQZBP6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发动机：4F20TC39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DOC排气处理器型号：C06A210DPS(博世汽车系统（无锡）有限公司)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13266147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、长沙普罗科环境装备有限责任公司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BJ5253ZXXE6-P1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7355983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、安徽江淮汽车集团股份有限公司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HFC5048XLCB31K1C7S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发动机：HFC4DE2-2E3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催化转化器(ASC)：1200001(苏州市申达汽车配件有限公司)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SCR排气处理器型号：1200001(苏州市申达汽车配件有限公司)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DPF排气处理器型号：1200001(苏州市申达汽车配件有限公司)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DOC排气处理器型号：1200001(苏州市申达汽车配件有限公司)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7623929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ZZ1047F3215F144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ZZ5047CCYG3315F144B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5755780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、湖北旭力汽车装备有限公司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XLA5040TQZCA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发动机：CA4DB1-15E68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56010481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、徐州工程机械集团有限公司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XZJ5380JQZ50K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发动机：SC9DF340Q6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催化转化器(ASC)：SCASC-DPC05(上海新动力汽车科技股份有限公司)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SCR排气处理器型号：SCSCR-DPC05(上海新动力汽车科技股份有限公司)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DPF排气处理器型号：SCDPF-DPC05(上海新动力汽车科技股份有限公司)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DOC排气处理器型号：SCDOC-DPC05(上海新动力汽车科技股份有限公司)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201682694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、湖北聚力汽车技术股份有限公司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HNY5042GQWEA6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发动机：YCY24155-61A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629663702"/>
      <w:r>
        <w:rPr>
          <w:rFonts w:hint="default" w:ascii="Times New Roman" w:hAnsi="Times New Roman" w:eastAsia="宋体" w:cs="Times New Roman"/>
          <w:sz w:val="24"/>
          <w:szCs w:val="24"/>
        </w:rPr>
        <w:t>1、潍柴西港新能源动力有限公司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WP13NG540E60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60249172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QCJ6530ABHEV1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机外净化器：无：PC6J3030-BC(济南比亚迪汽车有限公司)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颗粒捕集器（GPF）：无：PC6J3030-BC(济南比亚迪汽车有限公司)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64847186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QCJ6520MT6HEV8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QCJ6520MT6HEV9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颗粒捕集器（GPF）：无：MC6J3026-BN(郑州比亚迪汽车有限公司)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20196168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1、中国第一汽车集团有限公司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CA7150HA6PHEVT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发动机：CA4GB15TDH-36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机外净化器：无：1205510-HT06(长春佛吉亚排气系统有限公司)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燃油蒸发控制装置：5HA2-13970(天津市格林利福新技术有限公司)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0336092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CLW5040TYH6ZS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发动机：YN25PLUS160B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9544613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CA7150HA6PHEVTA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发动机：CA4GB15TDH-36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机外净化器：无：1205510-HT06(长春佛吉亚排气系统有限公司)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燃油蒸发控制装置：5HA2-13970(天津市格林利福新技术有限公司)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7522363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CL5251TQZ6BZQ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发动机：WP7H320E68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118436138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、浙江春风动力股份有限公司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CF750-2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发动机：472MV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机外净化器：后：6HVA-CAT-00(巴斯夫催化剂（桂林）有限公司)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前：6HVA-CAT-00(巴斯夫催化剂（桂林）有限公司)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燃油蒸发控制装置：6HVA-CAN-00(宁波利凯特环保科技有限公司)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94814512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、浙江豪情汽车制造有限公司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HQ6472D100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HQ6472D101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发动机：JLH-4G20TDJ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机外净化器：无：JL(艾瑞鸿泰(浙江)汽车科技有限公司)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颗粒捕集器（GPF）：无：JL(艾瑞鸿泰(浙江)汽车科技有限公司)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发动机：JLH-4G20TDJ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机外净化器：无：JL(艾瑞鸿泰（浙江）汽车技术有限公司)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颗粒捕集器（GPF）：无：JL(艾瑞鸿泰（浙江）汽车技术有限公司)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82482801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、广东大冶摩托车技术有限公司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ZT700-3F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发动机：ZT370MU (广东大冶摩托车技术有限公司)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机外净化器：无：DP 63×123×100-1-02(南京德普瑞克环保科技股份公司)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燃油蒸发控制装置：ZT703-F-F1(金华市合发科技有限公司)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氧传感器：无：OSM(北京德尔福万源发动机管理系统有限公司)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1796654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ZZ5047ZKXF3315F145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749853049"/>
      <w:r>
        <w:rPr>
          <w:rFonts w:hint="default" w:ascii="Times New Roman" w:hAnsi="Times New Roman" w:eastAsia="宋体" w:cs="Times New Roman"/>
          <w:sz w:val="24"/>
          <w:szCs w:val="24"/>
        </w:rPr>
        <w:t>1、程力汽车集团股份有限公司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CL5063XLJHEV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机外净化器：无：GD4J6022(比亚迪汽车工业有限公司)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59519502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4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SX1049NP6341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SX5049CCYNP6341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SX5049XXYNP6341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125771543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4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BJ4181Y6AAM-01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发动机：A8.5NS6B360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发动机：A8.5NS6B400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发动机信息批量变更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2" w:name="_Toc55499395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北汽福田汽车股份有限公司</w:t>
      </w:r>
      <w:bookmarkEnd w:id="4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申请将发动机生产厂家变更为：沈阳国擎动力科技有限公司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2101"/>
        <w:gridCol w:w="41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BJ1037V2MVV-8E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BJ1037V2MV6-8E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BJ1037V2MXV-3S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BJ1037V2MX6-3S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BJ5039XQC-K3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BJ5039XYP-K3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BJ5039XYP-K3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THZ7150SHEVS402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THZ7150SHEVS402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BJ5039XSW-K1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BJ5039TSY-K1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BJ5039XLC-K3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BJ5039XXY-M2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BJ5039XXY-M3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BJ5039XXY-M4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BJ5039XSW-K2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BJ6539B1DXA-K1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BJ5036XBY-M2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BJ5036XJC-M2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BJ6526B1DXA-M1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BJ5036XXY-P8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BJ6526MD5XA-M1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BJ6489B1DXA-K1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BJ5036XJH-M2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BJ5036XDW-M1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BJ6539B1DXA-K2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BJ6526MD5XA-M2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BJ6489B1DXC-K1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BJ5039XJH-E6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BJ5039XBY-E1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BJ5039XXY-J1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BJ5039XSW-E4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BJ5039XJH-E6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BJ5039XXY-J1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BJ5039XBY-E1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BJ5039XBY-E1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BJ6549B1DXA-E2 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BJ5039XXY-C6 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BJ5039XLC-E1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BJ5039XXY-J1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BJ5039XXY-C6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BJ5039XLC-E1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BJ5039XXY-C6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BJ5039XSW-E4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BJ5039XDW-E5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BJ5039XJH-V3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BJ5039XXY-C8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BJ6549B1DXA-E4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BJ5039XBY-K1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BJ5039XDW-K2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BJ5039XYZ-K1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BJ5039XQC-K2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BJ6549B1DXC-K2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BJ5039XJH-K1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BJ5039XJH-E8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BJ5039XLC-E4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43" w:name="_GoBack"/>
      <w:bookmarkEnd w:id="43"/>
    </w:p>
    <w:sectPr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0B714341"/>
    <w:rsid w:val="258338FA"/>
    <w:rsid w:val="2FA23C51"/>
    <w:rsid w:val="325651ED"/>
    <w:rsid w:val="491C4C2B"/>
    <w:rsid w:val="69F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