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二十三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49649991"/>
      <w:r>
        <w:rPr>
          <w:rFonts w:hint="default" w:ascii="Times New Roman" w:hAnsi="Times New Roman" w:eastAsia="宋体" w:cs="Times New Roman"/>
          <w:sz w:val="24"/>
          <w:szCs w:val="24"/>
        </w:rPr>
        <w:t>1、北京汽车集团越野车有限公司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BJ2030V413MSHEV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机外净化器：B60VSC15B6L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燃油蒸发控制装置：V1553GA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颗粒捕集器（GPF）：B60VSG15B6L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449249672"/>
      <w:r>
        <w:rPr>
          <w:rFonts w:hint="default" w:ascii="Times New Roman" w:hAnsi="Times New Roman" w:eastAsia="宋体" w:cs="Times New Roman"/>
          <w:sz w:val="24"/>
          <w:szCs w:val="24"/>
        </w:rPr>
        <w:t>2、北京市政中燕工程机械制造有限公司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BSZ5035XXHC6B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发动机：G20TGDI3 (云内动力股份有限公司)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机外净化器：G20TGDI-171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燃油蒸发控制装置：A131130110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(德尔福（上海）动力推进系统有限公司)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(德尔福（上海）动力推进系统有限公司)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颗粒捕集器（GPF）：G20TGDI-172 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826681668"/>
      <w:r>
        <w:rPr>
          <w:rFonts w:hint="default" w:ascii="Times New Roman" w:hAnsi="Times New Roman" w:eastAsia="宋体" w:cs="Times New Roman"/>
          <w:sz w:val="24"/>
          <w:szCs w:val="24"/>
        </w:rPr>
        <w:t>3、北京新能源汽车股份有限公司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BJ6530K801RREEV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机外净化器：C71KCH6C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燃油蒸发控制装置：K1553B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BJ6530K80RREEV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机外净化器：C71KCH6C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燃油蒸发控制装置：K1553B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160833267"/>
      <w:r>
        <w:rPr>
          <w:rFonts w:hint="default" w:ascii="Times New Roman" w:hAnsi="Times New Roman" w:eastAsia="宋体" w:cs="Times New Roman"/>
          <w:sz w:val="24"/>
          <w:szCs w:val="24"/>
        </w:rPr>
        <w:t>4、比亚迪汽车工业有限公司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BYD6476ST6HEV10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机外净化器：NC6T6017-WN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849822323"/>
      <w:r>
        <w:rPr>
          <w:rFonts w:hint="default" w:ascii="Times New Roman" w:hAnsi="Times New Roman" w:eastAsia="宋体" w:cs="Times New Roman"/>
          <w:sz w:val="24"/>
          <w:szCs w:val="24"/>
        </w:rPr>
        <w:t>5、铂镭特汽车公司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铂镭特BROTN1T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乘用车（丰田平行进口）（5座）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发动机：G16E (TOYOTA)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A6*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1803*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燃油蒸发控制装置：77740-*****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89467-***** (DENSO)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629139634"/>
      <w:r>
        <w:rPr>
          <w:rFonts w:hint="default" w:ascii="Times New Roman" w:hAnsi="Times New Roman" w:eastAsia="宋体" w:cs="Times New Roman"/>
          <w:sz w:val="24"/>
          <w:szCs w:val="24"/>
        </w:rPr>
        <w:t>6、长城汽车股份有限公司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CC6470CF26DPHEV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CC6480BT25MPHEV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发动机：GW4B15H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机外净化器：GWCHZH-G09 (精诚工科汽车系统有限公司)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颗粒捕集器（GPF）：GWCHZH-G09 (精诚工科汽车系统有限公司)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发动机：GW4B15H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机外净化器：GWCHZH-G09 (精诚工科汽车系统有限公司)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燃油蒸发控制装置：GWTG-D02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颗粒捕集器（GPF）：GWCHZH-G09 (精诚工科汽车系统有限公司)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CC6480CW23PPHEV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发动机：GW4B15M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机外净化器：GWCHZH-J01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颗粒捕集器（GPF）：GWCHZH-J01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415297267"/>
      <w:r>
        <w:rPr>
          <w:rFonts w:hint="default" w:ascii="Times New Roman" w:hAnsi="Times New Roman" w:eastAsia="宋体" w:cs="Times New Roman"/>
          <w:sz w:val="24"/>
          <w:szCs w:val="24"/>
        </w:rPr>
        <w:t>7、长沙普罗科环境装备有限责任公司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BJ5032TCXE6-P1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发动机：4G20TI5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机外净化器：G01C0602GPF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0 258 017 269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颗粒捕集器（GPF）：G01C0602GPF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505286747"/>
      <w:r>
        <w:rPr>
          <w:rFonts w:hint="default" w:ascii="Times New Roman" w:hAnsi="Times New Roman" w:eastAsia="宋体" w:cs="Times New Roman"/>
          <w:sz w:val="24"/>
          <w:szCs w:val="24"/>
        </w:rPr>
        <w:t>8、大星（武汉）汽车制造有限公司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HHM5034XSWSHEV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发动机：A25D (广汽丰田发动机有限公司)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 F0430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燃油蒸发控制装置：77704-08040 (爱三(佛山)汽车部件有限公司)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89467-08080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89467-0E320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 M53 (广州三五汽车部件有限公司)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168442337"/>
      <w:r>
        <w:rPr>
          <w:rFonts w:hint="default" w:ascii="Times New Roman" w:hAnsi="Times New Roman" w:eastAsia="宋体" w:cs="Times New Roman"/>
          <w:sz w:val="24"/>
          <w:szCs w:val="24"/>
        </w:rPr>
        <w:t>9、格涅柏技术有限公司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冠日 LC76 4.0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越野乘用车（丰田平行进口）（5 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发动机：1GR (TOYOTA MOTOR CORPORATION)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TM1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R31B90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TM1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L31B90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燃油蒸发控制装置：77704-*****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047925140"/>
      <w:r>
        <w:rPr>
          <w:rFonts w:hint="default" w:ascii="Times New Roman" w:hAnsi="Times New Roman" w:eastAsia="宋体" w:cs="Times New Roman"/>
          <w:sz w:val="24"/>
          <w:szCs w:val="24"/>
        </w:rPr>
        <w:t>10、广西汽车集团有限公司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GXA5041XJXSHEVD1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发动机：LJM16A (柳州五菱柳机动力有限公司)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GV2M16A (中自科技股份有限公司)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GV2M16A (中自科技股份有限公司)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燃油蒸发控制装置：G202P (柳州宝途汽车科技有限公司)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C5090691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C5090691 (武汉菱电汽车电控系统股份有限公司)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776512472"/>
      <w:r>
        <w:rPr>
          <w:rFonts w:hint="default" w:ascii="Times New Roman" w:hAnsi="Times New Roman" w:eastAsia="宋体" w:cs="Times New Roman"/>
          <w:sz w:val="24"/>
          <w:szCs w:val="24"/>
        </w:rPr>
        <w:t>11、华晨雷诺金杯汽车有限公司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SY5033XBY-H3S1BH9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殡仪车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SY5033XDW-H3S1BH9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流动服务车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SY5033XDWL-H3S1BH9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流动服务车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SY5033XLC-H4SBH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SY5033XLCL-H4SBH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SY5035TSYL-H4S1BG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SY5035XJHL-H4S1BG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SY5035XLCL-H4SBG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SY5038TSYL-H5S1BH9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机外净化器：2TZH-H2L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SY6548H5S3BH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轻型客车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机外净化器：2TZH-H2L | HYHS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 | HYHS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789345588"/>
      <w:r>
        <w:rPr>
          <w:rFonts w:hint="default" w:ascii="Times New Roman" w:hAnsi="Times New Roman" w:eastAsia="宋体" w:cs="Times New Roman"/>
          <w:sz w:val="24"/>
          <w:szCs w:val="24"/>
        </w:rPr>
        <w:t>12、江铃汽车股份有限公司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JX6508PB6SHEV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发动机：GE15A6L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JEGAT044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JEGAT043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705764136"/>
      <w:r>
        <w:rPr>
          <w:rFonts w:hint="default" w:ascii="Times New Roman" w:hAnsi="Times New Roman" w:eastAsia="宋体" w:cs="Times New Roman"/>
          <w:sz w:val="24"/>
          <w:szCs w:val="24"/>
        </w:rPr>
        <w:t>13、江苏焜驰汽车制造有限公司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SKP5030XSWHEV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发动机：A25D (广汽丰田发动机有限公司)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机外净化器：F0430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燃油蒸发控制装置：77704-08040 (爱三(佛山)汽车部件有限公司)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89467-08080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89467-0E320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颗粒捕集器（GPF）：M53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SKP5031XSWHEV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发动机：T24A (丰田汽车公司)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25080 (FUTABA INDUSTRIAL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25080 (FUTABA INDUSTRIAL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燃油蒸发控制装置：77704-33210 (AISAN INDUSTRY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89467-78050 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89467-78040 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颗粒捕集器（GPF）：25080 (FUTABA INDUSTRIAL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2137153683"/>
      <w:r>
        <w:rPr>
          <w:rFonts w:hint="default" w:ascii="Times New Roman" w:hAnsi="Times New Roman" w:eastAsia="宋体" w:cs="Times New Roman"/>
          <w:sz w:val="24"/>
          <w:szCs w:val="24"/>
        </w:rPr>
        <w:t>14、奇瑞汽车股份有限公司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SQR2040CHEVD011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SQR2040CHEVD012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SQR6520REEVE023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SQR6520REEVE024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283179631"/>
      <w:r>
        <w:rPr>
          <w:rFonts w:hint="default" w:ascii="Times New Roman" w:hAnsi="Times New Roman" w:eastAsia="宋体" w:cs="Times New Roman"/>
          <w:sz w:val="24"/>
          <w:szCs w:val="24"/>
        </w:rPr>
        <w:t>15、上汽通用汽车有限公司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SGM6525UFCHEV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发动机：LD3 (上汽通用汽车有限公司)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机外净化器：前: CH7085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燃油蒸发控制装置：24LGP2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45S32+D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LU52TD58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颗粒捕集器（GPF）：前: CH7085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992200340"/>
      <w:r>
        <w:rPr>
          <w:rFonts w:hint="default" w:ascii="Times New Roman" w:hAnsi="Times New Roman" w:eastAsia="宋体" w:cs="Times New Roman"/>
          <w:sz w:val="24"/>
          <w:szCs w:val="24"/>
        </w:rPr>
        <w:t>16、意大利法拉利汽车股份公司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F171KCB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可外接充电式混合动力汽车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F171KAB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可外接充电式混合动力汽车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发动机：F163BD (法拉利股份公司)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CAT 171 R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CAT 171 L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燃油蒸发控制装置：000342652 000872015 (Sumiriko)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OZA1001–YC005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UAA3002-YC005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GPF 171 R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GPF 171 L (Faurecia)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451619901"/>
      <w:r>
        <w:rPr>
          <w:rFonts w:hint="default" w:ascii="Times New Roman" w:hAnsi="Times New Roman" w:eastAsia="宋体" w:cs="Times New Roman"/>
          <w:sz w:val="24"/>
          <w:szCs w:val="24"/>
        </w:rPr>
        <w:t>17、浙江豪情汽车制造有限公司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HQ6471DCHEV105M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甲醇插电式混合动力运动型乘用车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发动机：BHE15-BFDM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燃油蒸发控制装置：HA2000Ⅵ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HQ6471DCHEV106M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甲醇插电式混合动力运动型乘用车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发动机：BHE15-BFDM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燃油蒸发控制装置：HA2000Ⅵ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HQ6472DCHEV105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燃油蒸发控制装置：HA1700Ⅵ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ZFAS-S3.1 (特殊陶业实业(上海)有限公司)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ZFAS-U3 (特殊陶业实业(上海)有限公司)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HQ6472DCHEV106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燃油蒸发控制装置：HA1700Ⅵ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ZFAS-S3.1 (特殊陶业实业(上海)有限公司)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ZFAS-U3 (特殊陶业实业(上海)有限公司)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HQ6472DCHEV107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燃油蒸发控制装置：HA1700Ⅵ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ZFAS-S3.1 (特殊陶业实业(上海)有限公司)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ZFAS-U3 (特殊陶业实业(上海)有限公司)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566131618"/>
      <w:r>
        <w:rPr>
          <w:rFonts w:hint="default" w:ascii="Times New Roman" w:hAnsi="Times New Roman" w:eastAsia="宋体" w:cs="Times New Roman"/>
          <w:sz w:val="24"/>
          <w:szCs w:val="24"/>
        </w:rPr>
        <w:t>18、郑州日产汽车有限公司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ZN5022XGCUCB6C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ZN5027XGCUCB6D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911115580"/>
      <w:r>
        <w:rPr>
          <w:rFonts w:hint="default" w:ascii="Times New Roman" w:hAnsi="Times New Roman" w:eastAsia="宋体" w:cs="Times New Roman"/>
          <w:sz w:val="24"/>
          <w:szCs w:val="24"/>
        </w:rPr>
        <w:t>19、中国第一汽车集团有限公司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CA1030P37Q04L2E6A86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CA1030P37Q04L2E6A87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CA5030CCYP37Q04L2E6A86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CA5030CCYP37Q04L2E6A87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CA5030XXYP37Q04L2E6A86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CA5030XXYP37Q04L2E6A87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359794505"/>
      <w:r>
        <w:rPr>
          <w:rFonts w:hint="default" w:ascii="Times New Roman" w:hAnsi="Times New Roman" w:eastAsia="宋体" w:cs="Times New Roman"/>
          <w:sz w:val="24"/>
          <w:szCs w:val="24"/>
        </w:rPr>
        <w:t>20、株式会社木星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涂乐 PATROL Y63 3.5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越野乘用车（尼桑平行进口）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发动机：VR35 (NISSAN)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*****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HMLGT*****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HMLGT*****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HMLGT*****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HMLGT*****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涂乐 PATROL Y63 3.8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越野乘用车（尼桑平行进口）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发动机：VQ38 (NISSAN)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7**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***** (NISSAN)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HMLGT*****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HMLGT*****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HMLGT*****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HMLGT***** (DENSO)</w:t>
      </w:r>
    </w:p>
    <w:p>
      <w:r>
        <w:rPr>
          <w:rFonts w:hint="default" w:ascii="Times New Roman" w:hAnsi="Times New Roman" w:eastAsia="宋体" w:cs="Times New Roman"/>
          <w:szCs w:val="24"/>
          <w:highlight w:val="none"/>
        </w:rPr>
        <w:br w:type="page"/>
      </w:r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2FA2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