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spacing w:beforeLines="0" w:afterLines="0" w:line="600" w:lineRule="atLeast"/>
        <w:jc w:val="center"/>
        <w:rPr>
          <w:rFonts w:hint="default" w:ascii="Times New Roman" w:hAnsi="Times New Roman" w:eastAsia="宋体" w:cs="Times New Roman"/>
          <w:b/>
          <w:bCs/>
          <w:sz w:val="36"/>
          <w:szCs w:val="36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sz w:val="36"/>
          <w:szCs w:val="36"/>
          <w:lang w:eastAsia="zh-CN"/>
        </w:rPr>
        <w:t>2026年度第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lang w:eastAsia="zh-CN"/>
        </w:rPr>
        <w:t>一</w:t>
      </w:r>
      <w:r>
        <w:rPr>
          <w:rFonts w:hint="default" w:ascii="Times New Roman" w:hAnsi="Times New Roman" w:eastAsia="宋体" w:cs="Times New Roman"/>
          <w:b/>
          <w:bCs/>
          <w:sz w:val="36"/>
          <w:szCs w:val="36"/>
          <w:lang w:eastAsia="zh-CN"/>
        </w:rPr>
        <w:t>批达国</w:t>
      </w:r>
      <w:r>
        <w:rPr>
          <w:rFonts w:hint="eastAsia" w:ascii="Times New Roman" w:hAnsi="Times New Roman" w:cs="Times New Roman"/>
          <w:b/>
          <w:bCs/>
          <w:sz w:val="36"/>
          <w:szCs w:val="36"/>
        </w:rPr>
        <w:t>六排放标准</w:t>
      </w:r>
      <w:r>
        <w:rPr>
          <w:rFonts w:hint="default" w:ascii="Times New Roman" w:hAnsi="Times New Roman" w:eastAsia="宋体" w:cs="Times New Roman"/>
          <w:b/>
          <w:bCs/>
          <w:sz w:val="36"/>
          <w:szCs w:val="36"/>
          <w:lang w:eastAsia="zh-CN"/>
        </w:rPr>
        <w:t>6b阶段的重型燃气车</w:t>
      </w:r>
    </w:p>
    <w:p>
      <w:pPr>
        <w:spacing w:beforeLines="0" w:afterLines="0"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 xml:space="preserve">(下文出现的“*”代表随机变动实号，“（*）”代表随机变动实号或虚号)  </w:t>
      </w:r>
    </w:p>
    <w:p>
      <w:pPr>
        <w:spacing w:beforeLines="0" w:afterLines="0"/>
        <w:jc w:val="center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Times New Roman" w:cs="Times New Roman"/>
          <w:b w:val="0"/>
          <w:sz w:val="24"/>
          <w:szCs w:val="24"/>
        </w:rPr>
      </w:pPr>
      <w:bookmarkStart w:id="0" w:name="_Toc764604666"/>
      <w:r>
        <w:rPr>
          <w:rFonts w:hint="default" w:ascii="Times New Roman" w:hAnsi="Times New Roman" w:eastAsia="Times New Roman" w:cs="Times New Roman"/>
          <w:sz w:val="24"/>
          <w:szCs w:val="24"/>
        </w:rPr>
        <w:t>1、北汽福田汽车股份有限公司</w:t>
      </w:r>
      <w:bookmarkEnd w:id="0"/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BJ6112U7BCB-1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客车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发动机：YCK08300N-60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机外净化器：YC-TWCAT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GO (广西玉柴机器股份有限公司)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LZA03 (上海特殊陶业有限公司)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175720"/>
    <w:rsid w:val="159C3C01"/>
    <w:rsid w:val="3D175720"/>
    <w:rsid w:val="691B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2026-01-12T07:21:00Z</dcterms:created>
  <dc:creator>ZX</dc:creator>
  <cp:lastModifiedBy>ZX</cp:lastModifiedBy>
  <dcterms:modified xsi:type="dcterms:W3CDTF">2026-01-12T07:22:35Z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