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附件7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一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批达国六排放标准6b阶段的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sz w:val="36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重型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柴油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发动机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2128512445"/>
      <w:r>
        <w:rPr>
          <w:rFonts w:hint="default" w:ascii="Times New Roman" w:hAnsi="Times New Roman" w:eastAsia="宋体" w:cs="Times New Roman"/>
          <w:sz w:val="24"/>
          <w:szCs w:val="24"/>
        </w:rPr>
        <w:t>1、安徽全柴动力股份有限公司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Q30A-182E60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发动机：Q30A-182E60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DOC排气处理器型号：DOC19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SCR排气处理器型号：SCR19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DPF排气处理器型号：DPF19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催化转化器(ASC)：ASC19 (安徽全柴动力股份有限公司)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760566407"/>
      <w:r>
        <w:rPr>
          <w:rFonts w:hint="default" w:ascii="Times New Roman" w:hAnsi="Times New Roman" w:eastAsia="宋体" w:cs="Times New Roman"/>
          <w:sz w:val="24"/>
          <w:szCs w:val="24"/>
        </w:rPr>
        <w:t>2、江铃汽车股份有限公司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JX4D25C6H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发动机：JX4D25C6H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DOC排气处理器型号：JEDAT060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SCR排气处理器型号：JEDAT062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DPF排气处理器型号：JEDAT061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催化转化器(ASC)：JEDAT062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JX4D25D6H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发动机：JX4D25D6H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DOC排气处理器型号：JEDAT058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SCR排气处理器型号：JEDAT059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DPF排气处理器型号：JEDAT058 (博世汽车系统(无锡)有限公司)</w:t>
      </w:r>
    </w:p>
    <w:p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催化转化器(ASC)：JEDAT059 (博世汽车系统(无锡)有限公司)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75720"/>
    <w:rsid w:val="159C3C01"/>
    <w:rsid w:val="213B3B0F"/>
    <w:rsid w:val="24A84D3A"/>
    <w:rsid w:val="3D175720"/>
    <w:rsid w:val="4793478B"/>
    <w:rsid w:val="691B3D30"/>
    <w:rsid w:val="76C3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2026-01-12T07:21:00Z</dcterms:created>
  <dc:creator>ZX</dc:creator>
  <cp:lastModifiedBy>ZX</cp:lastModifiedBy>
  <dcterms:modified xsi:type="dcterms:W3CDTF">2026-01-12T07:23:27Z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