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rPr>
          <w:rFonts w:hint="eastAsia" w:ascii="Times New Roman" w:hAnsi="Times New Roman" w:eastAsia="宋体" w:cs="黑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2</w:t>
      </w:r>
    </w:p>
    <w:p>
      <w:pPr>
        <w:spacing w:line="600" w:lineRule="atLeast"/>
        <w:jc w:val="center"/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</w:pP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val="en-US" w:eastAsia="zh-CN"/>
        </w:rPr>
        <w:t>6</w:t>
      </w: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年度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eastAsia="zh-CN"/>
        </w:rPr>
        <w:t>第二批</w:t>
      </w: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达国六排放标准6b阶段的重型柴油车</w:t>
      </w:r>
    </w:p>
    <w:p>
      <w:pPr>
        <w:jc w:val="center"/>
        <w:rPr>
          <w:rFonts w:ascii="Times New Roman" w:hAnsi="Times New Roman" w:eastAsia="宋体" w:cs="Times New Roman"/>
          <w:highlight w:val="none"/>
        </w:rPr>
      </w:pPr>
      <w:r>
        <w:rPr>
          <w:rFonts w:ascii="Times New Roman" w:hAnsi="Times New Roman" w:eastAsia="宋体" w:cs="Times New Roman"/>
          <w:highlight w:val="none"/>
        </w:rPr>
        <w:t>(下文出现的“*”代表随机变动实号，“（*）”代表随机变动实号或虚号)</w:t>
      </w:r>
    </w:p>
    <w:p>
      <w:pPr>
        <w:jc w:val="both"/>
        <w:rPr>
          <w:rFonts w:ascii="Times New Roman" w:hAnsi="Times New Roman" w:eastAsia="宋体" w:cs="Times New Roman"/>
          <w:highlight w:val="none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391871218"/>
      <w:r>
        <w:rPr>
          <w:rFonts w:hint="default" w:ascii="Times New Roman" w:hAnsi="Times New Roman" w:eastAsia="宋体" w:cs="Times New Roman"/>
          <w:sz w:val="24"/>
          <w:szCs w:val="24"/>
        </w:rPr>
        <w:t>1、安徽安凯汽车股份有限公司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HFF6600KD6Y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客车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发动机：YCY30170-66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 (广西玉柴排气技术有限公司)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591314923"/>
      <w:r>
        <w:rPr>
          <w:rFonts w:hint="default" w:ascii="Times New Roman" w:hAnsi="Times New Roman" w:eastAsia="宋体" w:cs="Times New Roman"/>
          <w:sz w:val="24"/>
          <w:szCs w:val="24"/>
        </w:rPr>
        <w:t>2、宝鸡宝石特种车辆有限责任公司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BSJ5300TCJ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测井车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发动机：D2676LF97 (德国曼恩商用车辆股份公司)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催化转化器(ASC)：51.15103-4108(partial) (Roth Technik Austria)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SCR排气处理器型号：51.15103-4107+51.15103-4108 (Roth Technik Austria)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DPF排气处理器型号：51.15103-4095 (Roth Technik Austria)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DOC排气处理器型号：51.15103-4106 (Roth Technik Austria)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936533617"/>
      <w:r>
        <w:rPr>
          <w:rFonts w:hint="default" w:ascii="Times New Roman" w:hAnsi="Times New Roman" w:eastAsia="宋体" w:cs="Times New Roman"/>
          <w:sz w:val="24"/>
          <w:szCs w:val="24"/>
        </w:rPr>
        <w:t>3、北京福田戴姆勒汽车有限公司</w:t>
      </w:r>
      <w:bookmarkEnd w:id="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BJ5189XLCY6ANL-07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发动机：YCS06300-61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催化转化器(ASC)：YCASC02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SCR排气处理器型号：YCSCR02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DPF排气处理器型号：YCDPF02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DOC排气处理器型号：YCDOC02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发动机：YCS07330-66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催化转化器(ASC)：YCASC02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SCR排气处理器型号：YCSCR02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DPF排气处理器型号：YCDPF02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DOC排气处理器型号：YCDOC02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发动机：YCS07L300-66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催化转化器(ASC)：YCASC02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SCR排气处理器型号：YCSCR02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DPF排气处理器型号：YCDPF02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DOC排气处理器型号：YCDOC02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发动机：YCS07350-66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催化转化器(ASC)：YCASC02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SCR排气处理器型号：YCSCR02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DPF排气处理器型号：YCDPF02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DOC排气处理器型号：YCDOC02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发动机：A7NS6B300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发动机：A7NS6B350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发动机：A7NS6B380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发动机：A7NS6B330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403439284"/>
      <w:r>
        <w:rPr>
          <w:rFonts w:hint="default" w:ascii="Times New Roman" w:hAnsi="Times New Roman" w:eastAsia="宋体" w:cs="Times New Roman"/>
          <w:sz w:val="24"/>
          <w:szCs w:val="24"/>
        </w:rPr>
        <w:t>4、北汽福田汽车股份有限公司</w:t>
      </w:r>
      <w:bookmarkEnd w:id="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BJ1046V9JBA-50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栏板式货车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BJ5046XXY9JBA-50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BJ5046XLC9JBA-50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BJ5046CCY9JBA-50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发动机：F2.5NS6B172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发动机：F2.5NS6B160L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BJ5045CCY9JBA-50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BJ5045XXY9JBA-50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发动机：YN25PLUS180 (昆明云内动力股份有限公司)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催化转化器(ASC)：490-17CHH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SCR排气处理器型号：490-17CHH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DPF排气处理器型号：490-17BHH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DOC排气处理器型号：490-17AHH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发动机：Q25A-150C60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催化转化器(ASC)：ASC18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SCR排气处理器型号：SCR18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DPF排气处理器型号：DPF18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DOC排气处理器型号：DOC18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BJ5048XXY-W6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发动机：F2.5NS6B177L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" w:name="_Toc1742014556"/>
      <w:r>
        <w:rPr>
          <w:rFonts w:hint="default" w:ascii="Times New Roman" w:hAnsi="Times New Roman" w:eastAsia="宋体" w:cs="Times New Roman"/>
          <w:sz w:val="24"/>
          <w:szCs w:val="24"/>
        </w:rPr>
        <w:t>5、查特中汽深冷特种车（常州）有限公司</w:t>
      </w:r>
      <w:bookmarkEnd w:id="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CTZ5265GDYE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低温液体运输车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发动机：MC07H.35-61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2065482654"/>
      <w:r>
        <w:rPr>
          <w:rFonts w:hint="default" w:ascii="Times New Roman" w:hAnsi="Times New Roman" w:eastAsia="宋体" w:cs="Times New Roman"/>
          <w:sz w:val="24"/>
          <w:szCs w:val="24"/>
        </w:rPr>
        <w:t>6、程力汽车集团股份有限公司</w:t>
      </w:r>
      <w:bookmarkEnd w:id="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CL5180GQW6CC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清洗吸污车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CL5181GQW6CC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清洗吸污车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发动机：B6.2NS6B260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CL5250GQW6CC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清洗吸污车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发动机：D6.7NS6B320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6" w:name="_Toc1754016315"/>
      <w:r>
        <w:rPr>
          <w:rFonts w:hint="default" w:ascii="Times New Roman" w:hAnsi="Times New Roman" w:eastAsia="宋体" w:cs="Times New Roman"/>
          <w:sz w:val="24"/>
          <w:szCs w:val="24"/>
        </w:rPr>
        <w:t>7、河北东曼专用车制造有限公司</w:t>
      </w:r>
      <w:bookmarkEnd w:id="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HDM5045TQZZZ1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发动机：WP2.5NQ155E62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发动机：WP2.5NQ180E62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7" w:name="_Toc1470360500"/>
      <w:r>
        <w:rPr>
          <w:rFonts w:hint="default" w:ascii="Times New Roman" w:hAnsi="Times New Roman" w:eastAsia="宋体" w:cs="Times New Roman"/>
          <w:sz w:val="24"/>
          <w:szCs w:val="24"/>
        </w:rPr>
        <w:t>8、河南德野专用车辆股份有限公司</w:t>
      </w:r>
      <w:bookmarkEnd w:id="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LDY5100XLJU5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发动机：OM934LA.6GE-01 (戴姆勒卡车股份公司)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 2156 (Eberspacher)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 2156 (Eberspacher)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DPF排气处理器型号：SC 2156 (Eberspacher)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DOC排气处理器型号：SC 2156 (Eberspacher)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8" w:name="_Toc850299574"/>
      <w:r>
        <w:rPr>
          <w:rFonts w:hint="default" w:ascii="Times New Roman" w:hAnsi="Times New Roman" w:eastAsia="宋体" w:cs="Times New Roman"/>
          <w:sz w:val="24"/>
          <w:szCs w:val="24"/>
        </w:rPr>
        <w:t>9、河南骏通车辆有限公司</w:t>
      </w:r>
      <w:bookmarkEnd w:id="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JF5040JGKB6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高空作业车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发动机：H20-120E60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催化转化器(ASC)：ASC02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SCR排气处理器型号：SCR02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DPF排气处理器型号：DPF02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DOC排气处理器型号：DOC02 (安徽全柴动力股份有限公司)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788959890"/>
      <w:r>
        <w:rPr>
          <w:rFonts w:hint="default" w:ascii="Times New Roman" w:hAnsi="Times New Roman" w:eastAsia="宋体" w:cs="Times New Roman"/>
          <w:sz w:val="24"/>
          <w:szCs w:val="24"/>
        </w:rPr>
        <w:t>10、鸿运汽车有限公司</w:t>
      </w:r>
      <w:bookmarkEnd w:id="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HYD5045XZHJL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指挥车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发动机：DURATORQ4D236H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催化转化器(ASC)：SR606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SCR排气处理器型号：SR606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DPF排气处理器型号：DF606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DOC排气处理器型号：DC606 (无锡威孚环保催化剂有限公司)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0" w:name="_Toc1112866213"/>
      <w:r>
        <w:rPr>
          <w:rFonts w:hint="default" w:ascii="Times New Roman" w:hAnsi="Times New Roman" w:eastAsia="宋体" w:cs="Times New Roman"/>
          <w:sz w:val="24"/>
          <w:szCs w:val="24"/>
        </w:rPr>
        <w:t>11、湖北博利特种汽车装备股份有限公司</w:t>
      </w:r>
      <w:bookmarkEnd w:id="1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BLT5180TQXZ6WL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垃圾桶清洗车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发动机：MC07.25-61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1974258022"/>
      <w:r>
        <w:rPr>
          <w:rFonts w:hint="default" w:ascii="Times New Roman" w:hAnsi="Times New Roman" w:eastAsia="宋体" w:cs="Times New Roman"/>
          <w:sz w:val="24"/>
          <w:szCs w:val="24"/>
        </w:rPr>
        <w:t>12、湖北大力专用汽车制造有限公司</w:t>
      </w:r>
      <w:bookmarkEnd w:id="1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DLQ5160GPS6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绿化喷洒车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发动机：YCY30170-60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DLQ5183GPS6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绿化喷洒车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发动机：D4.5NS6B240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2" w:name="_Toc362780637"/>
      <w:r>
        <w:rPr>
          <w:rFonts w:hint="default" w:ascii="Times New Roman" w:hAnsi="Times New Roman" w:eastAsia="宋体" w:cs="Times New Roman"/>
          <w:sz w:val="24"/>
          <w:szCs w:val="24"/>
        </w:rPr>
        <w:t>13、湖北恒晟达汽车有限公司</w:t>
      </w:r>
      <w:bookmarkEnd w:id="1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LLL5251TQZBJ6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发动机：YCK08300-60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发动机：YCS06270-60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3" w:name="_Toc1507886817"/>
      <w:r>
        <w:rPr>
          <w:rFonts w:hint="default" w:ascii="Times New Roman" w:hAnsi="Times New Roman" w:eastAsia="宋体" w:cs="Times New Roman"/>
          <w:sz w:val="24"/>
          <w:szCs w:val="24"/>
        </w:rPr>
        <w:t>14、湖北佳运汽车有限公司</w:t>
      </w:r>
      <w:bookmarkEnd w:id="1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AJY5046JGKB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高空作业车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发动机：Q25A-150C60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催化转化器(ASC)：ASC18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SCR排气处理器型号：SCR18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DPF排气处理器型号：DPF18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DOC排气处理器型号：DOC18 (安徽全柴动力股份有限公司)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4" w:name="_Toc406759869"/>
      <w:r>
        <w:rPr>
          <w:rFonts w:hint="default" w:ascii="Times New Roman" w:hAnsi="Times New Roman" w:eastAsia="宋体" w:cs="Times New Roman"/>
          <w:sz w:val="24"/>
          <w:szCs w:val="24"/>
        </w:rPr>
        <w:t>15、湖北起源专用汽车有限公司</w:t>
      </w:r>
      <w:bookmarkEnd w:id="1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QYY5180XRQCA6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易燃气体厢式运输车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发动机：CA4DK2-24E65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催化转化器(ASC)：1205020-17N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SCR排气处理器型号：1208010-17N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DPF排气处理器型号：1209010-17N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DOC排气处理器型号：1205010-17N (中国第一汽车集团有限公司)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5" w:name="_Toc1309276385"/>
      <w:r>
        <w:rPr>
          <w:rFonts w:hint="default" w:ascii="Times New Roman" w:hAnsi="Times New Roman" w:eastAsia="宋体" w:cs="Times New Roman"/>
          <w:sz w:val="24"/>
          <w:szCs w:val="24"/>
        </w:rPr>
        <w:t>16、湖北瑞雅特汽车有限公司</w:t>
      </w:r>
      <w:bookmarkEnd w:id="1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RRR5043TYHS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绿化综合养护车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发动机：WP2.5NQ180E62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6" w:name="_Toc1699403530"/>
      <w:r>
        <w:rPr>
          <w:rFonts w:hint="default" w:ascii="Times New Roman" w:hAnsi="Times New Roman" w:eastAsia="宋体" w:cs="Times New Roman"/>
          <w:sz w:val="24"/>
          <w:szCs w:val="24"/>
        </w:rPr>
        <w:t>17、湖北省齐星汽车车身股份有限公司</w:t>
      </w:r>
      <w:bookmarkEnd w:id="1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QXC5131XDS6YK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电视车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发动机：A7NS6B350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7" w:name="_Toc1807058758"/>
      <w:r>
        <w:rPr>
          <w:rFonts w:hint="default" w:ascii="Times New Roman" w:hAnsi="Times New Roman" w:eastAsia="宋体" w:cs="Times New Roman"/>
          <w:sz w:val="24"/>
          <w:szCs w:val="24"/>
        </w:rPr>
        <w:t>18、江苏宏昌天马物流装备有限公司</w:t>
      </w:r>
      <w:bookmarkEnd w:id="1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HCM5460JQZ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汽车起重机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发动机：MC11H.46-61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催化转化器(ASC)：RV540259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SCR排气处理器型号：RV540259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DPF排气处理器型号：RV540267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DOC排气处理器型号：RV540258 (中国重型汽车集团有限公司)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8" w:name="_Toc2128930759"/>
      <w:r>
        <w:rPr>
          <w:rFonts w:hint="default" w:ascii="Times New Roman" w:hAnsi="Times New Roman" w:eastAsia="宋体" w:cs="Times New Roman"/>
          <w:sz w:val="24"/>
          <w:szCs w:val="24"/>
        </w:rPr>
        <w:t>19、江西万物生汽车科技有限公司</w:t>
      </w:r>
      <w:bookmarkEnd w:id="1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WWS5041TSY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宿营车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发动机：DURATORQ4D236H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催化转化器(ASC)：SR606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SCR排气处理器型号：SR606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DPF排气处理器型号：DF606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DOC排气处理器型号：DC606 (无锡威孚环保催化剂有限公司)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9" w:name="_Toc1045694275"/>
      <w:r>
        <w:rPr>
          <w:rFonts w:hint="default" w:ascii="Times New Roman" w:hAnsi="Times New Roman" w:eastAsia="宋体" w:cs="Times New Roman"/>
          <w:sz w:val="24"/>
          <w:szCs w:val="24"/>
        </w:rPr>
        <w:t>20、连云港锐普汽车有限公司</w:t>
      </w:r>
      <w:bookmarkEnd w:id="1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LRP5090XLJ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发动机：B7.0NS6B300 (康明斯(中国)投资有限公司)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0" w:name="_Toc1447663118"/>
      <w:r>
        <w:rPr>
          <w:rFonts w:hint="default" w:ascii="Times New Roman" w:hAnsi="Times New Roman" w:eastAsia="宋体" w:cs="Times New Roman"/>
          <w:sz w:val="24"/>
          <w:szCs w:val="24"/>
        </w:rPr>
        <w:t>21、青岛九合重工机械有限公司</w:t>
      </w:r>
      <w:bookmarkEnd w:id="2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JHZ5220XJXZZ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抽油机检修车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发动机：MC07.31-60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1" w:name="_Toc958107941"/>
      <w:r>
        <w:rPr>
          <w:rFonts w:hint="default" w:ascii="Times New Roman" w:hAnsi="Times New Roman" w:eastAsia="宋体" w:cs="Times New Roman"/>
          <w:sz w:val="24"/>
          <w:szCs w:val="24"/>
        </w:rPr>
        <w:t>22、山东五征环保科技股份有限公司</w:t>
      </w:r>
      <w:bookmarkEnd w:id="2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WZK5110TCAW63K6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餐厨垃圾车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发动机：D30TCIF3 (昆明云内动力股份有限公司)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催化转化器(ASC)：D30TCIF-173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SCR排气处理器型号：D30TCIF-173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DPF排气处理器型号：D30TCIF-172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DOC排气处理器型号：D30TCIF-171 (博世汽车系统(无锡)有限公司)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2" w:name="_Toc928666391"/>
      <w:r>
        <w:rPr>
          <w:rFonts w:hint="default" w:ascii="Times New Roman" w:hAnsi="Times New Roman" w:eastAsia="宋体" w:cs="Times New Roman"/>
          <w:sz w:val="24"/>
          <w:szCs w:val="24"/>
        </w:rPr>
        <w:t>23、山东祥农专用车辆有限公司</w:t>
      </w:r>
      <w:bookmarkEnd w:id="2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SGW5040JGKQL6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高空作业车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发动机：4KB1-TCG60 (五十铃(中国)发动机有限公司)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催化转化器(ASC)：QL4KB1N6-ASC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SCR排气处理器型号：QL4KB1N6-SCR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DPF排气处理器型号：QL4KB1N6-DPF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DOC排气处理器型号：QL4KB1N6-DOC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SGW5044JGKBJ6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高空作业车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发动机：H20-120E60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催化转化器(ASC)：ASC02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SCR排气处理器型号：SCR02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DPF排气处理器型号：DPF02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DOC排气处理器型号：DOC02 (安徽全柴动力股份有限公司)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3" w:name="_Toc1213330472"/>
      <w:r>
        <w:rPr>
          <w:rFonts w:hint="default" w:ascii="Times New Roman" w:hAnsi="Times New Roman" w:eastAsia="宋体" w:cs="Times New Roman"/>
          <w:sz w:val="24"/>
          <w:szCs w:val="24"/>
        </w:rPr>
        <w:t>24、深圳东风（十堰）汽车有限公司</w:t>
      </w:r>
      <w:bookmarkEnd w:id="2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HCS5160GPSSDF6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绿化喷洒车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发动机：DDi47E180-60 (东风商用车有限公司)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催化转化器(ASC)：DFASC647V0 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SCR排气处理器型号：DFSCR647V0 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DPF排气处理器型号：DFDPF647V0 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DOC排气处理器型号：DFDOC647V0 (东风商用车有限公司)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4" w:name="_Toc222110972"/>
      <w:r>
        <w:rPr>
          <w:rFonts w:hint="default" w:ascii="Times New Roman" w:hAnsi="Times New Roman" w:eastAsia="宋体" w:cs="Times New Roman"/>
          <w:sz w:val="24"/>
          <w:szCs w:val="24"/>
        </w:rPr>
        <w:t>25、芜湖智恒汽车有限公司</w:t>
      </w:r>
      <w:bookmarkEnd w:id="2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WZH5040XLJWX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发动机：F1CFL411A (FPT INDUSTRIAL S.p.A.)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催化转化器(ASC)：5802816105 (IVECO S.p.A.)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SCR排气处理器型号：5802816105 (IVECO S.p.A.)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DPF排气处理器型号：5802750450 (IVECO S.p.A.)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DOC排气处理器型号：5802808253 (IVECO S.p.A.)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5" w:name="_Toc1376462276"/>
      <w:r>
        <w:rPr>
          <w:rFonts w:hint="default" w:ascii="Times New Roman" w:hAnsi="Times New Roman" w:eastAsia="宋体" w:cs="Times New Roman"/>
          <w:sz w:val="24"/>
          <w:szCs w:val="24"/>
        </w:rPr>
        <w:t>26、徐州工程机械集团有限公司</w:t>
      </w:r>
      <w:bookmarkEnd w:id="2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XZJ5550JQZ400K8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全地面起重机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发动机：WP7G300E473（副发动机）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发动机：WP13.550E62（主发动机）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6" w:name="_Toc2040543920"/>
      <w:r>
        <w:rPr>
          <w:rFonts w:hint="default" w:ascii="Times New Roman" w:hAnsi="Times New Roman" w:eastAsia="宋体" w:cs="Times New Roman"/>
          <w:sz w:val="24"/>
          <w:szCs w:val="24"/>
        </w:rPr>
        <w:t>27、徐州海伦哲专用车辆股份有限公司</w:t>
      </w:r>
      <w:bookmarkEnd w:id="2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XHZ5048JGKJ61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高空作业车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发动机：NB25D6H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催化转化器(ASC)：JEDAT059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SCR排气处理器型号：JEDAT059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DPF排气处理器型号：JEDAT058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DOC排气处理器型号：JEDAT058 (博世汽车系统(无锡)有限公司)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7" w:name="_Toc427585423"/>
      <w:r>
        <w:rPr>
          <w:rFonts w:hint="default" w:ascii="Times New Roman" w:hAnsi="Times New Roman" w:eastAsia="宋体" w:cs="Times New Roman"/>
          <w:sz w:val="24"/>
          <w:szCs w:val="24"/>
        </w:rPr>
        <w:t>28、徐州徐工随车起重机有限公司</w:t>
      </w:r>
      <w:bookmarkEnd w:id="2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XGS5122TFZD6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防撞缓冲车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发动机：D4.5NS6B240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XGS5141TFZD6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防撞缓冲车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发动机：YCY30170-60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XGS5162TFZD6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防撞缓冲车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发动机：YCY30180-66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 (广西玉柴排气技术有限公司)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8" w:name="_Toc1155283210"/>
      <w:r>
        <w:rPr>
          <w:rFonts w:hint="default" w:ascii="Times New Roman" w:hAnsi="Times New Roman" w:eastAsia="宋体" w:cs="Times New Roman"/>
          <w:sz w:val="24"/>
          <w:szCs w:val="24"/>
        </w:rPr>
        <w:t>29、宇通商用车有限公司</w:t>
      </w:r>
      <w:bookmarkEnd w:id="2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ZKH4252P4SHEV2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插电式增程混合动力半挂牵引车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发动机：YCY25170-66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ZKH4252P4SHEVK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插电式增程混合动力半挂牵引车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发动机：YCY25170-66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 (广西玉柴排气技术有限公司)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9" w:name="_Toc521334938"/>
      <w:r>
        <w:rPr>
          <w:rFonts w:hint="default" w:ascii="Times New Roman" w:hAnsi="Times New Roman" w:eastAsia="宋体" w:cs="Times New Roman"/>
          <w:sz w:val="24"/>
          <w:szCs w:val="24"/>
        </w:rPr>
        <w:t>30、浙江罗夫哈特汽车有限公司</w:t>
      </w:r>
      <w:bookmarkEnd w:id="2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LFH5060XLJA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发动机：F1CFL4118 (FPT INDUSTRIAL S.p.A.)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催化转化器(ASC)：5802314718 (Magneti Marelli)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SCR排气处理器型号：5802314718 (Magneti Marelli)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DPF排气处理器型号：5802271399 (Magneti Marelli)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DOC排气处理器型号：5802271399 (Magneti Marelli)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0" w:name="_Toc1858501477"/>
      <w:r>
        <w:rPr>
          <w:rFonts w:hint="default" w:ascii="Times New Roman" w:hAnsi="Times New Roman" w:eastAsia="宋体" w:cs="Times New Roman"/>
          <w:sz w:val="24"/>
          <w:szCs w:val="24"/>
        </w:rPr>
        <w:t>31、中国第一汽车集团有限公司</w:t>
      </w:r>
      <w:bookmarkEnd w:id="3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CA5181XYKP66K1L5E6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翼开启厢式货车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CA5181XLCP66K1L5E6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CA5181XXYP66K1L5E6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发动机：CA6DK2B32E65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催化转化器(ASC)：1205020-64F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SCR排气处理器型号：1208010-64F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DPF排气处理器型号：1209010-64F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DOC排气处理器型号：1205010-64F (中国第一汽车集团有限公司)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1" w:name="_Toc1547154429"/>
      <w:r>
        <w:rPr>
          <w:rFonts w:hint="default" w:ascii="Times New Roman" w:hAnsi="Times New Roman" w:eastAsia="宋体" w:cs="Times New Roman"/>
          <w:sz w:val="24"/>
          <w:szCs w:val="24"/>
        </w:rPr>
        <w:t>32、中国重汽集团济南卡车股份有限公司</w:t>
      </w:r>
      <w:bookmarkEnd w:id="3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ZZ5267XLCN56CGF1K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发动机：MC07H.35-61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2" w:name="_Toc1112649862"/>
      <w:r>
        <w:rPr>
          <w:rFonts w:hint="default" w:ascii="Times New Roman" w:hAnsi="Times New Roman" w:eastAsia="宋体" w:cs="Times New Roman"/>
          <w:sz w:val="24"/>
          <w:szCs w:val="24"/>
        </w:rPr>
        <w:t>33、中山市易路美道路养护科技有限公司</w:t>
      </w:r>
      <w:bookmarkEnd w:id="3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YLM5125TFZHTJ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防撞缓冲车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发动机：DDi47E260-60 (东风商用车有限公司)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催化转化器(ASC)：DFASC647V0 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SCR排气处理器型号：DFSCR647V0 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DPF排气处理器型号：DFDPF647V0 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DOC排气处理器型号：DFDOC647V0 (东风商用车有限公司)</w:t>
      </w:r>
    </w:p>
    <w:p>
      <w:pPr>
        <w:jc w:val="both"/>
        <w:rPr>
          <w:rFonts w:ascii="Times New Roman" w:hAnsi="Times New Roman" w:eastAsia="宋体" w:cs="Times New Roman"/>
          <w:highlight w:val="none"/>
        </w:rPr>
      </w:pPr>
    </w:p>
    <w:p>
      <w:pPr>
        <w:spacing w:beforeLines="0" w:afterLines="0"/>
        <w:jc w:val="both"/>
        <w:rPr>
          <w:rFonts w:hint="default" w:ascii="Times New Roman" w:hAnsi="Times New Roman" w:eastAsia="宋体" w:cs="Times New Roman"/>
          <w:sz w:val="24"/>
          <w:szCs w:val="24"/>
        </w:rPr>
      </w:pPr>
    </w:p>
    <w:p>
      <w:bookmarkStart w:id="33" w:name="_GoBack"/>
      <w:bookmarkEnd w:id="3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24E9F"/>
    <w:rsid w:val="66624E9F"/>
    <w:rsid w:val="7002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2026-01-26T03:17:00Z</dcterms:created>
  <dc:creator>ZX</dc:creator>
  <cp:lastModifiedBy>ZX</cp:lastModifiedBy>
  <dcterms:modified xsi:type="dcterms:W3CDTF">2026-01-26T03:18:24Z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