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附件6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七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109059168"/>
      <w:r>
        <w:rPr>
          <w:rFonts w:hint="default" w:ascii="Times New Roman" w:hAnsi="Times New Roman" w:eastAsia="宋体" w:cs="Times New Roman"/>
          <w:sz w:val="24"/>
          <w:szCs w:val="24"/>
        </w:rPr>
        <w:t>1、龙工（江西）机械有限公司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CPC33-5Q26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CPCD33-5Q26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发动机：V29-50V42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CPC33-5R15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CPCD33-5R15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发动机：YN27NAG4 (山东云内动力有限责任公司)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CPC33-5R18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CPCD33-5R18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发动机：YN30NAG4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CPC33-5X26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CPCD33-5X26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发动机：4D29V41 (浙江新柴股份有限公司)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CPC35-5R23Z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CPCD40-5R23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CPC40-5R23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发动机：YN30CR58LG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CPCD120-5Q27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发动机：S65-160C41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DOC排气处理器型号：DOC45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DPF排气处理器型号：DPF45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CPCD135-5Y07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CPCD120-5Y07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发动机：YCA07160-T400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CPCD45-5R25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CPCD50-5R25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发动机：YN38CFD4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DOC排气处理器型号：YN38CAD4-171HH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DPF排气处理器型号：YN38CAD4-172HH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CPCD50-5W09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CPCD70-5W09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CPCD60-5W09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发动机：WP4.1G125E440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367590784"/>
      <w:r>
        <w:rPr>
          <w:rFonts w:hint="default" w:ascii="Times New Roman" w:hAnsi="Times New Roman" w:eastAsia="宋体" w:cs="Times New Roman"/>
          <w:sz w:val="24"/>
          <w:szCs w:val="24"/>
        </w:rPr>
        <w:t>2、三一重机有限公司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SY130C(G4)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发动机：4JJ1GC4A (江西五十铃发动机有限公司)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DOC排气处理器型号：897437275 (东风佛吉亚(襄阳)排气系统有限公司)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DPF排气处理器型号：897437277 (东风佛吉亚(襄阳)排气系统有限公司)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468684899"/>
      <w:r>
        <w:rPr>
          <w:rFonts w:hint="default" w:ascii="Times New Roman" w:hAnsi="Times New Roman" w:eastAsia="宋体" w:cs="Times New Roman"/>
          <w:sz w:val="24"/>
          <w:szCs w:val="24"/>
        </w:rPr>
        <w:t>3、徐州徐工挖掘机械有限公司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XE125WG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发动机：YCF3090-T480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624554571"/>
      <w:r>
        <w:rPr>
          <w:rFonts w:hint="default" w:ascii="Times New Roman" w:hAnsi="Times New Roman" w:eastAsia="宋体" w:cs="Times New Roman"/>
          <w:sz w:val="24"/>
          <w:szCs w:val="24"/>
        </w:rPr>
        <w:t>4、英轩重工有限公司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CPCD160-YC02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CPCD200X-YC02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CPCD180-YC02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发动机：YCA07175-T400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0053D"/>
    <w:rsid w:val="37574010"/>
    <w:rsid w:val="3E7804CB"/>
    <w:rsid w:val="494E0CDB"/>
    <w:rsid w:val="5BE0053D"/>
    <w:rsid w:val="60565526"/>
    <w:rsid w:val="75E354FD"/>
    <w:rsid w:val="7E80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2026-04-14T01:44:00Z</dcterms:created>
  <dc:creator>ZX</dc:creator>
  <cp:lastModifiedBy>ZX</cp:lastModifiedBy>
  <dcterms:modified xsi:type="dcterms:W3CDTF">2026-04-14T01:48:14Z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